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459E631" wp14:paraId="40492E1C" wp14:textId="070C98F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459E631" w:rsidR="18AA6F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02, 2025</w:t>
      </w:r>
    </w:p>
    <w:p xmlns:wp14="http://schemas.microsoft.com/office/word/2010/wordml" w:rsidP="2459E631" wp14:paraId="248272CE" wp14:textId="09904B5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59E631" wp14:paraId="378B97CC" wp14:textId="5A1315F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59E631" w:rsidR="18AA6F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02, 2025</w:t>
      </w:r>
    </w:p>
    <w:p xmlns:wp14="http://schemas.microsoft.com/office/word/2010/wordml" w:rsidP="2459E631" wp14:paraId="44E0133C" wp14:textId="7BCDECB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459E631" wp14:paraId="182B657E" wp14:textId="37ED049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59E631" w:rsidR="18AA6F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459E631" wp14:paraId="16AC6C72" wp14:textId="04196481">
      <w:pPr>
        <w:spacing w:before="0" w:beforeAutospacing="off" w:after="0" w:afterAutospacing="off"/>
      </w:pPr>
      <w:r w:rsidRPr="2459E631" w:rsidR="18AA6F2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माला का दाना बनना है तो पुरुषार्थ करना पड़े। </w:t>
      </w:r>
    </w:p>
    <w:p xmlns:wp14="http://schemas.microsoft.com/office/word/2010/wordml" w:rsidP="2459E631" wp14:paraId="31F89B99" wp14:textId="3B56BAD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459E631" wp14:paraId="2BEB6348" wp14:textId="30122C47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59E631" w:rsidR="18AA6F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2459E631" w:rsidR="18AA6F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2459E631" wp14:paraId="1FD5E28E" wp14:textId="4E5E7251">
      <w:pPr>
        <w:pStyle w:val="Normal"/>
        <w:spacing w:before="0" w:beforeAutospacing="off" w:after="0" w:afterAutospacing="off"/>
      </w:pPr>
      <w:r w:rsidRPr="2459E631" w:rsidR="18AA6F21">
        <w:rPr>
          <w:rFonts w:ascii="Arial" w:hAnsi="Arial" w:eastAsia="Arial" w:cs="Arial"/>
          <w:noProof w:val="0"/>
          <w:sz w:val="24"/>
          <w:szCs w:val="24"/>
          <w:lang w:val="fr-FR"/>
        </w:rPr>
        <w:t>Mālā kā dānā bannā hai to puruṣārth karnā paḍe.</w:t>
      </w:r>
    </w:p>
    <w:p xmlns:wp14="http://schemas.microsoft.com/office/word/2010/wordml" w:rsidP="2459E631" wp14:paraId="2F0E89E7" wp14:textId="105163D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459E631" wp14:paraId="12E04880" wp14:textId="4706D7F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59E631" w:rsidR="18AA6F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2459E631" wp14:paraId="4293A86C" wp14:textId="0F933681">
      <w:pPr>
        <w:pStyle w:val="Normal"/>
        <w:spacing w:before="0" w:beforeAutospacing="off" w:after="0" w:afterAutospacing="off"/>
      </w:pPr>
      <w:r w:rsidRPr="2459E631" w:rsidR="18AA6F21">
        <w:rPr>
          <w:rFonts w:ascii="Arial" w:hAnsi="Arial" w:eastAsia="Arial" w:cs="Arial"/>
          <w:noProof w:val="0"/>
          <w:sz w:val="24"/>
          <w:szCs w:val="24"/>
          <w:lang w:val="fr-FR"/>
        </w:rPr>
        <w:t>If you want to become a bead in the rosary, you must make effort.</w:t>
      </w:r>
    </w:p>
    <w:p xmlns:wp14="http://schemas.microsoft.com/office/word/2010/wordml" w:rsidP="2459E631" wp14:paraId="14949CE4" wp14:textId="36B6699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459E631" wp14:paraId="30E00964" wp14:textId="766A94F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59E631" w:rsidR="18AA6F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2459E631" w:rsidR="18AA6F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530"/>
        <w:gridCol w:w="1935"/>
        <w:gridCol w:w="3795"/>
      </w:tblGrid>
      <w:tr w:rsidR="2459E631" w:rsidTr="2459E631" w14:paraId="008C3DB0">
        <w:trPr>
          <w:trHeight w:val="300"/>
        </w:trPr>
        <w:tc>
          <w:tcPr>
            <w:tcW w:w="1530" w:type="dxa"/>
            <w:tcMar/>
            <w:vAlign w:val="center"/>
          </w:tcPr>
          <w:p w:rsidR="2459E631" w:rsidP="2459E631" w:rsidRDefault="2459E631" w14:paraId="0CFAE615" w14:textId="3352AB66">
            <w:pPr>
              <w:spacing w:before="0" w:beforeAutospacing="off" w:after="0" w:afterAutospacing="off"/>
              <w:jc w:val="center"/>
            </w:pPr>
            <w:r w:rsidRPr="2459E631" w:rsidR="2459E631">
              <w:rPr>
                <w:b w:val="1"/>
                <w:bCs w:val="1"/>
              </w:rPr>
              <w:t>Hindi Word</w:t>
            </w:r>
          </w:p>
        </w:tc>
        <w:tc>
          <w:tcPr>
            <w:tcW w:w="1935" w:type="dxa"/>
            <w:tcMar/>
            <w:vAlign w:val="center"/>
          </w:tcPr>
          <w:p w:rsidR="2459E631" w:rsidP="2459E631" w:rsidRDefault="2459E631" w14:paraId="5049D890" w14:textId="275695FF">
            <w:pPr>
              <w:spacing w:before="0" w:beforeAutospacing="off" w:after="0" w:afterAutospacing="off"/>
              <w:jc w:val="center"/>
            </w:pPr>
            <w:r w:rsidRPr="2459E631" w:rsidR="2459E631">
              <w:rPr>
                <w:b w:val="1"/>
                <w:bCs w:val="1"/>
              </w:rPr>
              <w:t>Transliteration</w:t>
            </w:r>
          </w:p>
        </w:tc>
        <w:tc>
          <w:tcPr>
            <w:tcW w:w="3795" w:type="dxa"/>
            <w:tcMar/>
            <w:vAlign w:val="center"/>
          </w:tcPr>
          <w:p w:rsidR="2459E631" w:rsidP="2459E631" w:rsidRDefault="2459E631" w14:paraId="11FE91E6" w14:textId="46AA1D52">
            <w:pPr>
              <w:spacing w:before="0" w:beforeAutospacing="off" w:after="0" w:afterAutospacing="off"/>
              <w:jc w:val="center"/>
            </w:pPr>
            <w:r w:rsidRPr="2459E631" w:rsidR="2459E631">
              <w:rPr>
                <w:b w:val="1"/>
                <w:bCs w:val="1"/>
              </w:rPr>
              <w:t>English Meaning</w:t>
            </w:r>
          </w:p>
        </w:tc>
      </w:tr>
      <w:tr w:rsidR="2459E631" w:rsidTr="2459E631" w14:paraId="4117E914">
        <w:trPr>
          <w:trHeight w:val="300"/>
        </w:trPr>
        <w:tc>
          <w:tcPr>
            <w:tcW w:w="1530" w:type="dxa"/>
            <w:tcMar/>
            <w:vAlign w:val="center"/>
          </w:tcPr>
          <w:p w:rsidR="2459E631" w:rsidP="2459E631" w:rsidRDefault="2459E631" w14:paraId="3DEBE7C0" w14:textId="77DB6CBD">
            <w:pPr>
              <w:spacing w:before="0" w:beforeAutospacing="off" w:after="0" w:afterAutospacing="off"/>
            </w:pPr>
            <w:r w:rsidR="2459E631">
              <w:rPr/>
              <w:t>माला</w:t>
            </w:r>
          </w:p>
        </w:tc>
        <w:tc>
          <w:tcPr>
            <w:tcW w:w="1935" w:type="dxa"/>
            <w:tcMar/>
            <w:vAlign w:val="center"/>
          </w:tcPr>
          <w:p w:rsidR="2459E631" w:rsidP="2459E631" w:rsidRDefault="2459E631" w14:paraId="6B67DAE4" w14:textId="19EE5AA0">
            <w:pPr>
              <w:spacing w:before="0" w:beforeAutospacing="off" w:after="0" w:afterAutospacing="off"/>
            </w:pPr>
            <w:r w:rsidRPr="2459E631" w:rsidR="2459E631">
              <w:rPr>
                <w:i w:val="1"/>
                <w:iCs w:val="1"/>
              </w:rPr>
              <w:t>mālā</w:t>
            </w:r>
          </w:p>
        </w:tc>
        <w:tc>
          <w:tcPr>
            <w:tcW w:w="3795" w:type="dxa"/>
            <w:tcMar/>
            <w:vAlign w:val="center"/>
          </w:tcPr>
          <w:p w:rsidR="2459E631" w:rsidP="2459E631" w:rsidRDefault="2459E631" w14:paraId="1D61CB07" w14:textId="1ACCC07A">
            <w:pPr>
              <w:spacing w:before="0" w:beforeAutospacing="off" w:after="0" w:afterAutospacing="off"/>
            </w:pPr>
            <w:r w:rsidR="2459E631">
              <w:rPr/>
              <w:t>rosary / garland</w:t>
            </w:r>
          </w:p>
        </w:tc>
      </w:tr>
      <w:tr w:rsidR="2459E631" w:rsidTr="2459E631" w14:paraId="1E140ABF">
        <w:trPr>
          <w:trHeight w:val="300"/>
        </w:trPr>
        <w:tc>
          <w:tcPr>
            <w:tcW w:w="1530" w:type="dxa"/>
            <w:tcMar/>
            <w:vAlign w:val="center"/>
          </w:tcPr>
          <w:p w:rsidR="2459E631" w:rsidP="2459E631" w:rsidRDefault="2459E631" w14:paraId="515C7B93" w14:textId="1578E97C">
            <w:pPr>
              <w:spacing w:before="0" w:beforeAutospacing="off" w:after="0" w:afterAutospacing="off"/>
            </w:pPr>
            <w:r w:rsidR="2459E631">
              <w:rPr/>
              <w:t>दाना</w:t>
            </w:r>
          </w:p>
        </w:tc>
        <w:tc>
          <w:tcPr>
            <w:tcW w:w="1935" w:type="dxa"/>
            <w:tcMar/>
            <w:vAlign w:val="center"/>
          </w:tcPr>
          <w:p w:rsidR="2459E631" w:rsidP="2459E631" w:rsidRDefault="2459E631" w14:paraId="6843E963" w14:textId="007FD91A">
            <w:pPr>
              <w:spacing w:before="0" w:beforeAutospacing="off" w:after="0" w:afterAutospacing="off"/>
            </w:pPr>
            <w:r w:rsidRPr="2459E631" w:rsidR="2459E631">
              <w:rPr>
                <w:i w:val="1"/>
                <w:iCs w:val="1"/>
              </w:rPr>
              <w:t>dānā</w:t>
            </w:r>
          </w:p>
        </w:tc>
        <w:tc>
          <w:tcPr>
            <w:tcW w:w="3795" w:type="dxa"/>
            <w:tcMar/>
            <w:vAlign w:val="center"/>
          </w:tcPr>
          <w:p w:rsidR="2459E631" w:rsidP="2459E631" w:rsidRDefault="2459E631" w14:paraId="6D492CDF" w14:textId="58712289">
            <w:pPr>
              <w:spacing w:before="0" w:beforeAutospacing="off" w:after="0" w:afterAutospacing="off"/>
            </w:pPr>
            <w:r w:rsidR="2459E631">
              <w:rPr/>
              <w:t>bead / grain</w:t>
            </w:r>
          </w:p>
        </w:tc>
      </w:tr>
      <w:tr w:rsidR="2459E631" w:rsidTr="2459E631" w14:paraId="6EF0CD64">
        <w:trPr>
          <w:trHeight w:val="300"/>
        </w:trPr>
        <w:tc>
          <w:tcPr>
            <w:tcW w:w="1530" w:type="dxa"/>
            <w:tcMar/>
            <w:vAlign w:val="center"/>
          </w:tcPr>
          <w:p w:rsidR="2459E631" w:rsidP="2459E631" w:rsidRDefault="2459E631" w14:paraId="11814004" w14:textId="0A17C656">
            <w:pPr>
              <w:spacing w:before="0" w:beforeAutospacing="off" w:after="0" w:afterAutospacing="off"/>
            </w:pPr>
            <w:r w:rsidR="2459E631">
              <w:rPr/>
              <w:t>बनना</w:t>
            </w:r>
          </w:p>
        </w:tc>
        <w:tc>
          <w:tcPr>
            <w:tcW w:w="1935" w:type="dxa"/>
            <w:tcMar/>
            <w:vAlign w:val="center"/>
          </w:tcPr>
          <w:p w:rsidR="2459E631" w:rsidP="2459E631" w:rsidRDefault="2459E631" w14:paraId="726858C8" w14:textId="092EEE2F">
            <w:pPr>
              <w:spacing w:before="0" w:beforeAutospacing="off" w:after="0" w:afterAutospacing="off"/>
            </w:pPr>
            <w:r w:rsidRPr="2459E631" w:rsidR="2459E631">
              <w:rPr>
                <w:i w:val="1"/>
                <w:iCs w:val="1"/>
              </w:rPr>
              <w:t>bannā</w:t>
            </w:r>
          </w:p>
        </w:tc>
        <w:tc>
          <w:tcPr>
            <w:tcW w:w="3795" w:type="dxa"/>
            <w:tcMar/>
            <w:vAlign w:val="center"/>
          </w:tcPr>
          <w:p w:rsidR="2459E631" w:rsidP="2459E631" w:rsidRDefault="2459E631" w14:paraId="314BA6D2" w14:textId="261CE3F2">
            <w:pPr>
              <w:spacing w:before="0" w:beforeAutospacing="off" w:after="0" w:afterAutospacing="off"/>
            </w:pPr>
            <w:r w:rsidR="2459E631">
              <w:rPr/>
              <w:t>to become</w:t>
            </w:r>
          </w:p>
        </w:tc>
      </w:tr>
      <w:tr w:rsidR="2459E631" w:rsidTr="2459E631" w14:paraId="10EAB4C0">
        <w:trPr>
          <w:trHeight w:val="300"/>
        </w:trPr>
        <w:tc>
          <w:tcPr>
            <w:tcW w:w="1530" w:type="dxa"/>
            <w:tcMar/>
            <w:vAlign w:val="center"/>
          </w:tcPr>
          <w:p w:rsidR="2459E631" w:rsidP="2459E631" w:rsidRDefault="2459E631" w14:paraId="2F3184E2" w14:textId="58A1F9E4">
            <w:pPr>
              <w:spacing w:before="0" w:beforeAutospacing="off" w:after="0" w:afterAutospacing="off"/>
            </w:pPr>
            <w:r w:rsidR="2459E631">
              <w:rPr/>
              <w:t>है</w:t>
            </w:r>
          </w:p>
        </w:tc>
        <w:tc>
          <w:tcPr>
            <w:tcW w:w="1935" w:type="dxa"/>
            <w:tcMar/>
            <w:vAlign w:val="center"/>
          </w:tcPr>
          <w:p w:rsidR="2459E631" w:rsidP="2459E631" w:rsidRDefault="2459E631" w14:paraId="7818E116" w14:textId="13EF2B48">
            <w:pPr>
              <w:spacing w:before="0" w:beforeAutospacing="off" w:after="0" w:afterAutospacing="off"/>
            </w:pPr>
            <w:r w:rsidRPr="2459E631" w:rsidR="2459E631">
              <w:rPr>
                <w:i w:val="1"/>
                <w:iCs w:val="1"/>
              </w:rPr>
              <w:t>hai</w:t>
            </w:r>
          </w:p>
        </w:tc>
        <w:tc>
          <w:tcPr>
            <w:tcW w:w="3795" w:type="dxa"/>
            <w:tcMar/>
            <w:vAlign w:val="center"/>
          </w:tcPr>
          <w:p w:rsidR="2459E631" w:rsidP="2459E631" w:rsidRDefault="2459E631" w14:paraId="75B95899" w14:textId="57F0B0F9">
            <w:pPr>
              <w:spacing w:before="0" w:beforeAutospacing="off" w:after="0" w:afterAutospacing="off"/>
            </w:pPr>
            <w:r w:rsidR="2459E631">
              <w:rPr/>
              <w:t>is (auxiliary verb)</w:t>
            </w:r>
          </w:p>
        </w:tc>
      </w:tr>
      <w:tr w:rsidR="2459E631" w:rsidTr="2459E631" w14:paraId="26D1D0B2">
        <w:trPr>
          <w:trHeight w:val="300"/>
        </w:trPr>
        <w:tc>
          <w:tcPr>
            <w:tcW w:w="1530" w:type="dxa"/>
            <w:tcMar/>
            <w:vAlign w:val="center"/>
          </w:tcPr>
          <w:p w:rsidR="2459E631" w:rsidP="2459E631" w:rsidRDefault="2459E631" w14:paraId="20FC0ED6" w14:textId="334F65C5">
            <w:pPr>
              <w:spacing w:before="0" w:beforeAutospacing="off" w:after="0" w:afterAutospacing="off"/>
            </w:pPr>
            <w:r w:rsidR="2459E631">
              <w:rPr/>
              <w:t>तो</w:t>
            </w:r>
          </w:p>
        </w:tc>
        <w:tc>
          <w:tcPr>
            <w:tcW w:w="1935" w:type="dxa"/>
            <w:tcMar/>
            <w:vAlign w:val="center"/>
          </w:tcPr>
          <w:p w:rsidR="2459E631" w:rsidP="2459E631" w:rsidRDefault="2459E631" w14:paraId="079B6F24" w14:textId="291E0105">
            <w:pPr>
              <w:spacing w:before="0" w:beforeAutospacing="off" w:after="0" w:afterAutospacing="off"/>
            </w:pPr>
            <w:r w:rsidRPr="2459E631" w:rsidR="2459E631">
              <w:rPr>
                <w:i w:val="1"/>
                <w:iCs w:val="1"/>
              </w:rPr>
              <w:t>to</w:t>
            </w:r>
          </w:p>
        </w:tc>
        <w:tc>
          <w:tcPr>
            <w:tcW w:w="3795" w:type="dxa"/>
            <w:tcMar/>
            <w:vAlign w:val="center"/>
          </w:tcPr>
          <w:p w:rsidR="2459E631" w:rsidP="2459E631" w:rsidRDefault="2459E631" w14:paraId="136F6293" w14:textId="3360BCCA">
            <w:pPr>
              <w:spacing w:before="0" w:beforeAutospacing="off" w:after="0" w:afterAutospacing="off"/>
            </w:pPr>
            <w:r w:rsidR="2459E631">
              <w:rPr/>
              <w:t>then / if</w:t>
            </w:r>
          </w:p>
        </w:tc>
      </w:tr>
      <w:tr w:rsidR="2459E631" w:rsidTr="2459E631" w14:paraId="08C4C17E">
        <w:trPr>
          <w:trHeight w:val="300"/>
        </w:trPr>
        <w:tc>
          <w:tcPr>
            <w:tcW w:w="1530" w:type="dxa"/>
            <w:tcMar/>
            <w:vAlign w:val="center"/>
          </w:tcPr>
          <w:p w:rsidR="2459E631" w:rsidP="2459E631" w:rsidRDefault="2459E631" w14:paraId="7F854AC6" w14:textId="119963F0">
            <w:pPr>
              <w:spacing w:before="0" w:beforeAutospacing="off" w:after="0" w:afterAutospacing="off"/>
            </w:pPr>
            <w:r w:rsidR="2459E631">
              <w:rPr/>
              <w:t>पुरुषार्थ</w:t>
            </w:r>
          </w:p>
        </w:tc>
        <w:tc>
          <w:tcPr>
            <w:tcW w:w="1935" w:type="dxa"/>
            <w:tcMar/>
            <w:vAlign w:val="center"/>
          </w:tcPr>
          <w:p w:rsidR="2459E631" w:rsidP="2459E631" w:rsidRDefault="2459E631" w14:paraId="48C4C270" w14:textId="5BF691AF">
            <w:pPr>
              <w:spacing w:before="0" w:beforeAutospacing="off" w:after="0" w:afterAutospacing="off"/>
            </w:pPr>
            <w:r w:rsidRPr="2459E631" w:rsidR="2459E631">
              <w:rPr>
                <w:i w:val="1"/>
                <w:iCs w:val="1"/>
              </w:rPr>
              <w:t>puruṣārth</w:t>
            </w:r>
          </w:p>
        </w:tc>
        <w:tc>
          <w:tcPr>
            <w:tcW w:w="3795" w:type="dxa"/>
            <w:tcMar/>
            <w:vAlign w:val="center"/>
          </w:tcPr>
          <w:p w:rsidR="2459E631" w:rsidP="2459E631" w:rsidRDefault="2459E631" w14:paraId="2088958A" w14:textId="1D4872B5">
            <w:pPr>
              <w:spacing w:before="0" w:beforeAutospacing="off" w:after="0" w:afterAutospacing="off"/>
            </w:pPr>
            <w:r w:rsidR="2459E631">
              <w:rPr/>
              <w:t>intense effort / spiritual effort</w:t>
            </w:r>
          </w:p>
        </w:tc>
      </w:tr>
      <w:tr w:rsidR="2459E631" w:rsidTr="2459E631" w14:paraId="416207DF">
        <w:trPr>
          <w:trHeight w:val="300"/>
        </w:trPr>
        <w:tc>
          <w:tcPr>
            <w:tcW w:w="1530" w:type="dxa"/>
            <w:tcMar/>
            <w:vAlign w:val="center"/>
          </w:tcPr>
          <w:p w:rsidR="2459E631" w:rsidP="2459E631" w:rsidRDefault="2459E631" w14:paraId="168A907A" w14:textId="78D3A3CB">
            <w:pPr>
              <w:spacing w:before="0" w:beforeAutospacing="off" w:after="0" w:afterAutospacing="off"/>
            </w:pPr>
            <w:r w:rsidR="2459E631">
              <w:rPr/>
              <w:t>करना</w:t>
            </w:r>
          </w:p>
        </w:tc>
        <w:tc>
          <w:tcPr>
            <w:tcW w:w="1935" w:type="dxa"/>
            <w:tcMar/>
            <w:vAlign w:val="center"/>
          </w:tcPr>
          <w:p w:rsidR="2459E631" w:rsidP="2459E631" w:rsidRDefault="2459E631" w14:paraId="4BA60BDE" w14:textId="5B12EFBE">
            <w:pPr>
              <w:spacing w:before="0" w:beforeAutospacing="off" w:after="0" w:afterAutospacing="off"/>
            </w:pPr>
            <w:r w:rsidRPr="2459E631" w:rsidR="2459E631">
              <w:rPr>
                <w:i w:val="1"/>
                <w:iCs w:val="1"/>
              </w:rPr>
              <w:t>karnā</w:t>
            </w:r>
          </w:p>
        </w:tc>
        <w:tc>
          <w:tcPr>
            <w:tcW w:w="3795" w:type="dxa"/>
            <w:tcMar/>
            <w:vAlign w:val="center"/>
          </w:tcPr>
          <w:p w:rsidR="2459E631" w:rsidP="2459E631" w:rsidRDefault="2459E631" w14:paraId="14DABBC4" w14:textId="5EB256EE">
            <w:pPr>
              <w:spacing w:before="0" w:beforeAutospacing="off" w:after="0" w:afterAutospacing="off"/>
            </w:pPr>
            <w:r w:rsidR="2459E631">
              <w:rPr/>
              <w:t>to do</w:t>
            </w:r>
          </w:p>
        </w:tc>
      </w:tr>
      <w:tr w:rsidR="2459E631" w:rsidTr="2459E631" w14:paraId="02680598">
        <w:trPr>
          <w:trHeight w:val="300"/>
        </w:trPr>
        <w:tc>
          <w:tcPr>
            <w:tcW w:w="1530" w:type="dxa"/>
            <w:tcMar/>
            <w:vAlign w:val="center"/>
          </w:tcPr>
          <w:p w:rsidR="2459E631" w:rsidP="2459E631" w:rsidRDefault="2459E631" w14:paraId="4B374849" w14:textId="675D5999">
            <w:pPr>
              <w:spacing w:before="0" w:beforeAutospacing="off" w:after="0" w:afterAutospacing="off"/>
            </w:pPr>
            <w:r w:rsidR="2459E631">
              <w:rPr/>
              <w:t>पड़े</w:t>
            </w:r>
          </w:p>
        </w:tc>
        <w:tc>
          <w:tcPr>
            <w:tcW w:w="1935" w:type="dxa"/>
            <w:tcMar/>
            <w:vAlign w:val="center"/>
          </w:tcPr>
          <w:p w:rsidR="2459E631" w:rsidP="2459E631" w:rsidRDefault="2459E631" w14:paraId="7B444C14" w14:textId="1599753C">
            <w:pPr>
              <w:spacing w:before="0" w:beforeAutospacing="off" w:after="0" w:afterAutospacing="off"/>
            </w:pPr>
            <w:r w:rsidRPr="2459E631" w:rsidR="2459E631">
              <w:rPr>
                <w:i w:val="1"/>
                <w:iCs w:val="1"/>
              </w:rPr>
              <w:t>paḍe</w:t>
            </w:r>
          </w:p>
        </w:tc>
        <w:tc>
          <w:tcPr>
            <w:tcW w:w="3795" w:type="dxa"/>
            <w:tcMar/>
            <w:vAlign w:val="center"/>
          </w:tcPr>
          <w:p w:rsidR="2459E631" w:rsidP="2459E631" w:rsidRDefault="2459E631" w14:paraId="5F121763" w14:textId="68A2BDD5">
            <w:pPr>
              <w:spacing w:before="0" w:beforeAutospacing="off" w:after="0" w:afterAutospacing="off"/>
            </w:pPr>
            <w:r w:rsidR="2459E631">
              <w:rPr/>
              <w:t xml:space="preserve">must / have to (from </w:t>
            </w:r>
            <w:r w:rsidRPr="2459E631" w:rsidR="2459E631">
              <w:rPr>
                <w:i w:val="1"/>
                <w:iCs w:val="1"/>
              </w:rPr>
              <w:t>paṛnā</w:t>
            </w:r>
            <w:r w:rsidR="2459E631">
              <w:rPr/>
              <w:t>)</w:t>
            </w:r>
          </w:p>
        </w:tc>
      </w:tr>
    </w:tbl>
    <w:p xmlns:wp14="http://schemas.microsoft.com/office/word/2010/wordml" w:rsidP="2459E631" wp14:paraId="525B1157" wp14:textId="00ECA9E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459E631" wp14:paraId="7AD75D97" wp14:textId="56A603B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459E631" w:rsidR="18AA6F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2459E631" w:rsidR="18AA6F2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2459E631" wp14:paraId="7D98F710" wp14:textId="06BFC7CC">
      <w:pPr>
        <w:pStyle w:val="Heading3"/>
        <w:bidi w:val="0"/>
        <w:rPr>
          <w:noProof w:val="0"/>
          <w:lang w:val="fr-FR"/>
        </w:rPr>
      </w:pPr>
      <w:r w:rsidRPr="2459E631" w:rsidR="1A192736">
        <w:rPr>
          <w:noProof w:val="0"/>
          <w:lang w:val="fr-FR"/>
        </w:rPr>
        <w:t xml:space="preserve">1. </w:t>
      </w:r>
      <w:r w:rsidRPr="2459E631" w:rsidR="1A192736">
        <w:rPr>
          <w:noProof w:val="0"/>
          <w:lang w:val="fr-FR"/>
        </w:rPr>
        <w:t>Conditional</w:t>
      </w:r>
      <w:r w:rsidRPr="2459E631" w:rsidR="1A192736">
        <w:rPr>
          <w:noProof w:val="0"/>
          <w:lang w:val="fr-FR"/>
        </w:rPr>
        <w:t xml:space="preserve"> </w:t>
      </w:r>
      <w:r w:rsidRPr="2459E631" w:rsidR="1A192736">
        <w:rPr>
          <w:noProof w:val="0"/>
          <w:lang w:val="fr-FR"/>
        </w:rPr>
        <w:t>Sentence:</w:t>
      </w:r>
    </w:p>
    <w:p xmlns:wp14="http://schemas.microsoft.com/office/word/2010/wordml" w:rsidP="2459E631" wp14:paraId="7343A13C" wp14:textId="3DF35C3F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459E631" w:rsidR="1A1927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"X है तो Y पड़े"</w:t>
      </w:r>
      <w:r w:rsidRPr="2459E631" w:rsidR="1A1927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2459E631" w:rsidR="1A19273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If X is the goal, then Y must be done.</w:t>
      </w:r>
    </w:p>
    <w:p xmlns:wp14="http://schemas.microsoft.com/office/word/2010/wordml" w:rsidP="2459E631" wp14:paraId="4935AC08" wp14:textId="58EC8D88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1A192736">
        <w:rPr>
          <w:rFonts w:ascii="Aptos" w:hAnsi="Aptos" w:eastAsia="Aptos" w:cs="Aptos"/>
          <w:noProof w:val="0"/>
          <w:sz w:val="24"/>
          <w:szCs w:val="24"/>
          <w:lang w:val="fr-FR"/>
        </w:rPr>
        <w:t>In this sentence:</w:t>
      </w:r>
    </w:p>
    <w:p xmlns:wp14="http://schemas.microsoft.com/office/word/2010/wordml" w:rsidP="2459E631" wp14:paraId="457352CA" wp14:textId="4EBFDBFA">
      <w:pPr>
        <w:pStyle w:val="ListParagraph"/>
        <w:numPr>
          <w:ilvl w:val="1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1A19273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"माला का दाना बनना है"</w:t>
      </w:r>
      <w:r w:rsidRPr="2459E631" w:rsidR="1A1927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"to become a bead in the rosary"</w:t>
      </w:r>
    </w:p>
    <w:p xmlns:wp14="http://schemas.microsoft.com/office/word/2010/wordml" w:rsidP="2459E631" wp14:paraId="5E616B7F" wp14:textId="3007308B">
      <w:pPr>
        <w:pStyle w:val="ListParagraph"/>
        <w:numPr>
          <w:ilvl w:val="1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1A19273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"तो पुरुषार्थ करना पड़े"</w:t>
      </w:r>
      <w:r w:rsidRPr="2459E631" w:rsidR="1A1927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"then you must make effort"</w:t>
      </w:r>
    </w:p>
    <w:p xmlns:wp14="http://schemas.microsoft.com/office/word/2010/wordml" w:rsidP="2459E631" wp14:paraId="0B2F594B" wp14:textId="42CB80C2">
      <w:pPr>
        <w:pStyle w:val="Heading3"/>
        <w:bidi w:val="0"/>
        <w:rPr>
          <w:noProof w:val="0"/>
          <w:lang w:val="fr-FR"/>
        </w:rPr>
      </w:pPr>
      <w:r w:rsidRPr="2459E631" w:rsidR="1A192736">
        <w:rPr>
          <w:noProof w:val="0"/>
          <w:lang w:val="fr-FR"/>
        </w:rPr>
        <w:t xml:space="preserve">2. </w:t>
      </w:r>
      <w:r w:rsidRPr="2459E631" w:rsidR="1A192736">
        <w:rPr>
          <w:noProof w:val="0"/>
          <w:lang w:val="fr-FR"/>
        </w:rPr>
        <w:t>Postposition:</w:t>
      </w:r>
    </w:p>
    <w:p xmlns:wp14="http://schemas.microsoft.com/office/word/2010/wordml" w:rsidP="2459E631" wp14:paraId="74871772" wp14:textId="4E9C22FC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1A1927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2459E631" w:rsidR="1A1927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shows possession:</w:t>
      </w:r>
    </w:p>
    <w:p xmlns:wp14="http://schemas.microsoft.com/office/word/2010/wordml" w:rsidP="2459E631" wp14:paraId="2CAB284D" wp14:textId="3B9C0A29">
      <w:pPr>
        <w:pStyle w:val="ListParagraph"/>
        <w:numPr>
          <w:ilvl w:val="1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1A19273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माला का दाना</w:t>
      </w:r>
      <w:r w:rsidRPr="2459E631" w:rsidR="1A1927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"bead of the rosary"</w:t>
      </w:r>
    </w:p>
    <w:p xmlns:wp14="http://schemas.microsoft.com/office/word/2010/wordml" w:rsidP="2459E631" wp14:paraId="022DA330" wp14:textId="7B1D89F0">
      <w:pPr>
        <w:pStyle w:val="Heading3"/>
        <w:bidi w:val="0"/>
        <w:rPr>
          <w:noProof w:val="0"/>
          <w:lang w:val="fr-FR"/>
        </w:rPr>
      </w:pPr>
      <w:r w:rsidRPr="2459E631" w:rsidR="1A192736">
        <w:rPr>
          <w:noProof w:val="0"/>
          <w:lang w:val="fr-FR"/>
        </w:rPr>
        <w:t xml:space="preserve">3. </w:t>
      </w:r>
      <w:r w:rsidRPr="2459E631" w:rsidR="1A192736">
        <w:rPr>
          <w:noProof w:val="0"/>
          <w:lang w:val="fr-FR"/>
        </w:rPr>
        <w:t>Infinitives:</w:t>
      </w:r>
    </w:p>
    <w:p xmlns:wp14="http://schemas.microsoft.com/office/word/2010/wordml" w:rsidP="2459E631" wp14:paraId="029762E7" wp14:textId="09F62557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1A1927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(bannā)</w:t>
      </w:r>
      <w:r w:rsidRPr="2459E631" w:rsidR="1A1927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become</w:t>
      </w:r>
    </w:p>
    <w:p xmlns:wp14="http://schemas.microsoft.com/office/word/2010/wordml" w:rsidP="2459E631" wp14:paraId="12C0EC78" wp14:textId="611DE800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1A1927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</w:t>
      </w:r>
      <w:r w:rsidRPr="2459E631" w:rsidR="1A1927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do</w:t>
      </w:r>
    </w:p>
    <w:p xmlns:wp14="http://schemas.microsoft.com/office/word/2010/wordml" w:rsidP="2459E631" wp14:paraId="7C387578" wp14:textId="79C20062">
      <w:pPr>
        <w:pStyle w:val="Heading3"/>
        <w:bidi w:val="0"/>
        <w:rPr>
          <w:noProof w:val="0"/>
          <w:lang w:val="fr-FR"/>
        </w:rPr>
      </w:pPr>
      <w:r w:rsidRPr="2459E631" w:rsidR="1A192736">
        <w:rPr>
          <w:noProof w:val="0"/>
          <w:lang w:val="fr-FR"/>
        </w:rPr>
        <w:t xml:space="preserve">4. The </w:t>
      </w:r>
      <w:r w:rsidRPr="2459E631" w:rsidR="1A192736">
        <w:rPr>
          <w:noProof w:val="0"/>
          <w:lang w:val="fr-FR"/>
        </w:rPr>
        <w:t>Verb</w:t>
      </w:r>
      <w:r w:rsidRPr="2459E631" w:rsidR="1A192736">
        <w:rPr>
          <w:noProof w:val="0"/>
          <w:lang w:val="fr-FR"/>
        </w:rPr>
        <w:t xml:space="preserve"> "</w:t>
      </w:r>
      <w:r w:rsidRPr="2459E631" w:rsidR="1A192736">
        <w:rPr>
          <w:noProof w:val="0"/>
          <w:lang w:val="fr-FR"/>
        </w:rPr>
        <w:t>पड़ना</w:t>
      </w:r>
      <w:r w:rsidRPr="2459E631" w:rsidR="1A192736">
        <w:rPr>
          <w:noProof w:val="0"/>
          <w:lang w:val="fr-FR"/>
        </w:rPr>
        <w:t xml:space="preserve"> (</w:t>
      </w:r>
      <w:r w:rsidRPr="2459E631" w:rsidR="1A192736">
        <w:rPr>
          <w:noProof w:val="0"/>
          <w:lang w:val="fr-FR"/>
        </w:rPr>
        <w:t>paṛnā</w:t>
      </w:r>
      <w:r w:rsidRPr="2459E631" w:rsidR="1A192736">
        <w:rPr>
          <w:noProof w:val="0"/>
          <w:lang w:val="fr-FR"/>
        </w:rPr>
        <w:t xml:space="preserve">)" </w:t>
      </w:r>
      <w:r w:rsidRPr="2459E631" w:rsidR="1A192736">
        <w:rPr>
          <w:noProof w:val="0"/>
          <w:lang w:val="fr-FR"/>
        </w:rPr>
        <w:t>Used</w:t>
      </w:r>
      <w:r w:rsidRPr="2459E631" w:rsidR="1A192736">
        <w:rPr>
          <w:noProof w:val="0"/>
          <w:lang w:val="fr-FR"/>
        </w:rPr>
        <w:t xml:space="preserve"> for </w:t>
      </w:r>
      <w:r w:rsidRPr="2459E631" w:rsidR="1A192736">
        <w:rPr>
          <w:noProof w:val="0"/>
          <w:lang w:val="fr-FR"/>
        </w:rPr>
        <w:t>Compulsion:</w:t>
      </w:r>
    </w:p>
    <w:p xmlns:wp14="http://schemas.microsoft.com/office/word/2010/wordml" w:rsidP="2459E631" wp14:paraId="22046E91" wp14:textId="5C884954">
      <w:pPr>
        <w:pStyle w:val="ListParagraph"/>
        <w:numPr>
          <w:ilvl w:val="0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1A1927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2459E631" w:rsidR="1A19273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"करना पड़े"</w:t>
      </w:r>
      <w:r w:rsidRPr="2459E631" w:rsidR="1A19273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implies "must do" or "have to do"</w:t>
      </w:r>
    </w:p>
    <w:p xmlns:wp14="http://schemas.microsoft.com/office/word/2010/wordml" w:rsidP="2459E631" wp14:paraId="1ED627BD" wp14:textId="325E7BE4">
      <w:pPr>
        <w:pStyle w:val="ListParagraph"/>
        <w:numPr>
          <w:ilvl w:val="1"/>
          <w:numId w:val="1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1A192736">
        <w:rPr>
          <w:rFonts w:ascii="Aptos" w:hAnsi="Aptos" w:eastAsia="Aptos" w:cs="Aptos"/>
          <w:noProof w:val="0"/>
          <w:sz w:val="24"/>
          <w:szCs w:val="24"/>
          <w:lang w:val="fr-FR"/>
        </w:rPr>
        <w:t>This structure is used to express obligation or necessity.</w:t>
      </w:r>
    </w:p>
    <w:p xmlns:wp14="http://schemas.microsoft.com/office/word/2010/wordml" w:rsidP="2459E631" wp14:paraId="142DBDE0" wp14:textId="5615DA80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2459E631" wp14:paraId="08FD87D1" wp14:textId="51EB7A71">
      <w:pPr>
        <w:pStyle w:val="Heading2"/>
        <w:bidi w:val="0"/>
        <w:rPr>
          <w:b w:val="1"/>
          <w:bCs w:val="1"/>
          <w:noProof w:val="0"/>
          <w:sz w:val="36"/>
          <w:szCs w:val="36"/>
          <w:lang w:val="fr-FR"/>
        </w:rPr>
      </w:pPr>
      <w:r w:rsidRPr="2459E631" w:rsidR="18AA6F21">
        <w:rPr>
          <w:noProof w:val="0"/>
          <w:lang w:val="fr-FR"/>
        </w:rPr>
        <w:t xml:space="preserve">🪔 </w:t>
      </w:r>
      <w:r w:rsidRPr="2459E631" w:rsidR="4D1F5D81">
        <w:rPr>
          <w:noProof w:val="0"/>
          <w:lang w:val="fr-FR"/>
        </w:rPr>
        <w:t>Deeper</w:t>
      </w:r>
      <w:r w:rsidRPr="2459E631" w:rsidR="4D1F5D81">
        <w:rPr>
          <w:noProof w:val="0"/>
          <w:lang w:val="fr-FR"/>
        </w:rPr>
        <w:t xml:space="preserve"> </w:t>
      </w:r>
      <w:r w:rsidRPr="2459E631" w:rsidR="4D1F5D81">
        <w:rPr>
          <w:noProof w:val="0"/>
          <w:lang w:val="fr-FR"/>
        </w:rPr>
        <w:t>Meaning</w:t>
      </w:r>
      <w:r w:rsidRPr="2459E631" w:rsidR="4D1F5D81">
        <w:rPr>
          <w:noProof w:val="0"/>
          <w:lang w:val="fr-FR"/>
        </w:rPr>
        <w:t xml:space="preserve"> / </w:t>
      </w:r>
      <w:r w:rsidRPr="2459E631" w:rsidR="4D1F5D81">
        <w:rPr>
          <w:noProof w:val="0"/>
          <w:lang w:val="fr-FR"/>
        </w:rPr>
        <w:t>Interpretation</w:t>
      </w:r>
    </w:p>
    <w:p xmlns:wp14="http://schemas.microsoft.com/office/word/2010/wordml" w:rsidP="2459E631" wp14:paraId="4B1C9468" wp14:textId="25834760">
      <w:pPr>
        <w:bidi w:val="0"/>
        <w:spacing w:before="240" w:beforeAutospacing="off" w:after="240" w:afterAutospacing="off"/>
      </w:pPr>
      <w:r w:rsidRPr="2459E631" w:rsidR="4D1F5D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has a </w:t>
      </w:r>
      <w:r w:rsidRPr="2459E631" w:rsidR="4D1F5D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metaphorical or spiritual meaning</w:t>
      </w:r>
      <w:r w:rsidRPr="2459E631" w:rsidR="4D1F5D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459E631" wp14:paraId="28DB05FF" wp14:textId="17BF8311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4D1F5D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Rosary (माला)</w:t>
      </w:r>
      <w:r w:rsidRPr="2459E631" w:rsidR="4D1F5D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often symbolizes a sacred spiritual order, community, or divine path.</w:t>
      </w:r>
    </w:p>
    <w:p xmlns:wp14="http://schemas.microsoft.com/office/word/2010/wordml" w:rsidP="2459E631" wp14:paraId="4ABF2231" wp14:textId="4EA438D0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4D1F5D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Bead (दाना)</w:t>
      </w:r>
      <w:r w:rsidRPr="2459E631" w:rsidR="4D1F5D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symbolizes an </w:t>
      </w:r>
      <w:r w:rsidRPr="2459E631" w:rsidR="4D1F5D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individual</w:t>
      </w:r>
      <w:r w:rsidRPr="2459E631" w:rsidR="4D1F5D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2459E631" w:rsidR="4D1F5D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</w:t>
      </w:r>
      <w:r w:rsidRPr="2459E631" w:rsidR="4D1F5D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459E631" wp14:paraId="4F361049" wp14:textId="294559F9">
      <w:pPr>
        <w:pStyle w:val="ListParagraph"/>
        <w:numPr>
          <w:ilvl w:val="0"/>
          <w:numId w:val="1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459E631" w:rsidR="4D1F5D81">
        <w:rPr>
          <w:rFonts w:ascii="Aptos" w:hAnsi="Aptos" w:eastAsia="Aptos" w:cs="Aptos"/>
          <w:noProof w:val="0"/>
          <w:sz w:val="24"/>
          <w:szCs w:val="24"/>
          <w:lang w:val="fr-FR"/>
        </w:rPr>
        <w:t>Thus, "to become a bead in the rosary" means "to become a worthy or enlightened soul in a divine lineage or group".</w:t>
      </w:r>
    </w:p>
    <w:p xmlns:wp14="http://schemas.microsoft.com/office/word/2010/wordml" w:rsidP="2459E631" wp14:paraId="71E9552B" wp14:textId="3467F1EE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459E631" w:rsidR="4D1F5D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💡 </w:t>
      </w:r>
      <w:r w:rsidRPr="2459E631" w:rsidR="4D1F5D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Moral:</w:t>
      </w:r>
    </w:p>
    <w:p xmlns:wp14="http://schemas.microsoft.com/office/word/2010/wordml" w:rsidP="2459E631" wp14:paraId="79103496" wp14:textId="0CA2A2BC">
      <w:pPr>
        <w:bidi w:val="0"/>
        <w:spacing w:before="240" w:beforeAutospacing="off" w:after="240" w:afterAutospacing="off"/>
      </w:pPr>
      <w:r w:rsidRPr="2459E631" w:rsidR="4D1F5D81">
        <w:rPr>
          <w:rFonts w:ascii="Aptos" w:hAnsi="Aptos" w:eastAsia="Aptos" w:cs="Aptos"/>
          <w:noProof w:val="0"/>
          <w:sz w:val="24"/>
          <w:szCs w:val="24"/>
          <w:lang w:val="fr-FR"/>
        </w:rPr>
        <w:t>To reach a higher, sacred status or to be part of something pure or divine, one must put in continuous, disciplined, and sincere effort (</w:t>
      </w:r>
      <w:r w:rsidRPr="2459E631" w:rsidR="4D1F5D8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puruṣārth</w:t>
      </w:r>
      <w:r w:rsidRPr="2459E631" w:rsidR="4D1F5D81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2459E631" wp14:paraId="6FFF4119" wp14:textId="6E1711CF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459E631" wp14:paraId="22275C33" wp14:textId="562AD053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459E631" w:rsidR="18AA6F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2459E631" w:rsidR="18AA6F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2459E631" w:rsidR="18AA6F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2459E631" wp14:paraId="58C40CEE" wp14:textId="1BD69023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A51E5E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5aef29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5432f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3df2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72668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f8850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a9bba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0b907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5f7b7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562f3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b4a57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5dd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f51a8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72E20B"/>
    <w:rsid w:val="03EB548A"/>
    <w:rsid w:val="18AA6F21"/>
    <w:rsid w:val="1A192736"/>
    <w:rsid w:val="1A280ED3"/>
    <w:rsid w:val="1A280ED3"/>
    <w:rsid w:val="1D4E7249"/>
    <w:rsid w:val="1D9ABB0F"/>
    <w:rsid w:val="2459E631"/>
    <w:rsid w:val="28C1685A"/>
    <w:rsid w:val="3572E20B"/>
    <w:rsid w:val="3BC6EAFB"/>
    <w:rsid w:val="3BC6EAFB"/>
    <w:rsid w:val="49E385A2"/>
    <w:rsid w:val="4AD01F97"/>
    <w:rsid w:val="4D1F5D81"/>
    <w:rsid w:val="5718C0E8"/>
    <w:rsid w:val="5F257869"/>
    <w:rsid w:val="71BCD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E20B"/>
  <w15:chartTrackingRefBased/>
  <w15:docId w15:val="{689EA861-F0B5-4107-BA3B-B8D429C6BF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459E6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459E6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459E63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459E63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459E631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d4f16ce84aa4c6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2025-09-21T16:50:00.6090226Z</dcterms:created>
  <dcterms:modified xsi:type="dcterms:W3CDTF">2025-09-21T16:58:00.9101280Z</dcterms:modified>
  <dc:creator>Jacques VUILLAUME</dc:creator>
  <lastModifiedBy>Jacques VUILLAUME</lastModifiedBy>
</coreProperties>
</file>