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C7ED0E" wp14:paraId="4DEB0956" wp14:textId="647EC95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13, 2025</w:t>
      </w:r>
    </w:p>
    <w:p xmlns:wp14="http://schemas.microsoft.com/office/word/2010/wordml" w:rsidP="00C7ED0E" wp14:paraId="559C0271" wp14:textId="66F2A76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7ED0E" wp14:paraId="5ADD4BE3" wp14:textId="3D47F04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13, 2025</w:t>
      </w:r>
    </w:p>
    <w:p xmlns:wp14="http://schemas.microsoft.com/office/word/2010/wordml" w:rsidP="00C7ED0E" wp14:paraId="32EAED5F" wp14:textId="02E9C90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7ED0E" wp14:paraId="1E1E7A5E" wp14:textId="37CBE06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7ED0E" w:rsidR="7765D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0C7ED0E" wp14:paraId="545C89D1" wp14:textId="28D8AF19">
      <w:pPr>
        <w:spacing w:before="0" w:beforeAutospacing="off" w:after="0" w:afterAutospacing="off"/>
      </w:pP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मामेकम्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करो</w:t>
      </w:r>
    </w:p>
    <w:p xmlns:wp14="http://schemas.microsoft.com/office/word/2010/wordml" w:rsidP="00C7ED0E" wp14:paraId="2C78B84D" wp14:textId="73A638B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0C7ED0E" wp14:paraId="5DB6ECBA" wp14:textId="0F5A07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7ED0E" w:rsidR="7765D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0C7ED0E" w:rsidR="7765D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0C7ED0E" wp14:paraId="74E804FA" wp14:textId="7730B4BC">
      <w:pPr>
        <w:spacing w:before="0" w:beforeAutospacing="off" w:after="0" w:afterAutospacing="off"/>
      </w:pP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Bāp kahte haiṁ māmekam yād karo.</w:t>
      </w:r>
    </w:p>
    <w:p xmlns:wp14="http://schemas.microsoft.com/office/word/2010/wordml" w:rsidP="00C7ED0E" wp14:paraId="341A4DF4" wp14:textId="6B973E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0C7ED0E" wp14:paraId="76C68EC5" wp14:textId="24E951D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7ED0E" w:rsidR="7765DE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0C7ED0E" wp14:paraId="1895576C" wp14:textId="0C2B7231">
      <w:pPr>
        <w:spacing w:before="0" w:beforeAutospacing="off" w:after="0" w:afterAutospacing="off"/>
      </w:pP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The Father 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says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: 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Remember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only</w:t>
      </w: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Me.</w:t>
      </w:r>
    </w:p>
    <w:p xmlns:wp14="http://schemas.microsoft.com/office/word/2010/wordml" w:rsidP="00C7ED0E" wp14:paraId="74426447" wp14:textId="67E57A9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0C7ED0E" wp14:paraId="25405098" wp14:textId="03F5D0DF">
      <w:pPr>
        <w:spacing w:before="0" w:beforeAutospacing="off" w:after="0" w:afterAutospacing="off"/>
      </w:pPr>
      <w:r w:rsidRPr="00C7ED0E" w:rsidR="7765DE61">
        <w:rPr>
          <w:rFonts w:ascii="Arial" w:hAnsi="Arial" w:eastAsia="Arial" w:cs="Arial"/>
          <w:noProof w:val="0"/>
          <w:sz w:val="24"/>
          <w:szCs w:val="24"/>
          <w:lang w:val="fr-FR"/>
        </w:rPr>
        <w:t>Here, “The Father” may mean a literal father or, in a spiritual context, God or the Supreme Being.</w:t>
      </w:r>
    </w:p>
    <w:p xmlns:wp14="http://schemas.microsoft.com/office/word/2010/wordml" w:rsidP="00C7ED0E" wp14:paraId="4DAA361E" wp14:textId="25EA687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0C7ED0E" wp14:paraId="08A051BA" wp14:textId="004399B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0C7ED0E" wp14:paraId="5295C5D1" wp14:textId="191617C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</w:t>
      </w:r>
    </w:p>
    <w:p xmlns:wp14="http://schemas.microsoft.com/office/word/2010/wordml" w:rsidP="00C7ED0E" wp14:paraId="626876F9" wp14:textId="0C907E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haiṁ)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 / say (present tense, plural/honorific form)</w:t>
      </w:r>
    </w:p>
    <w:p xmlns:wp14="http://schemas.microsoft.com/office/word/2010/wordml" w:rsidP="00C7ED0E" wp14:paraId="766F1F8B" wp14:textId="70DB18F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(māmekam)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 alone / only me (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mām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“me”, 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ekam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“one, only”) — Sanskrit-derived</w:t>
      </w:r>
    </w:p>
    <w:p xmlns:wp14="http://schemas.microsoft.com/office/word/2010/wordml" w:rsidP="00C7ED0E" wp14:paraId="7B1100EA" wp14:textId="22D2403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memory, remembrance</w:t>
      </w:r>
    </w:p>
    <w:p xmlns:wp14="http://schemas.microsoft.com/office/word/2010/wordml" w:rsidP="00C7ED0E" wp14:paraId="188B4F65" wp14:textId="6898B0C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(karo)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 (imperative, informal singular or plural)</w:t>
      </w:r>
    </w:p>
    <w:p xmlns:wp14="http://schemas.microsoft.com/office/word/2010/wordml" w:rsidP="00C7ED0E" wp14:paraId="43602581" wp14:textId="3E3FDFCA">
      <w:pPr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00C7ED0E" wp14:paraId="1A6F1709" wp14:textId="57D9F63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0C7ED0E" wp14:paraId="4E74C4B6" wp14:textId="55F51EE2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: Present tense, but in spoken or scriptural Hindi it’s also used for reporting speech or stating eternal truths.</w:t>
      </w:r>
    </w:p>
    <w:p xmlns:wp14="http://schemas.microsoft.com/office/word/2010/wordml" w:rsidP="00C7ED0E" wp14:paraId="2AB96B0F" wp14:textId="5067B8C0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: Not standard Hindi; comes directly from Sanskrit, often used in scripture or devotional contexts.</w:t>
      </w:r>
    </w:p>
    <w:p xmlns:wp14="http://schemas.microsoft.com/office/word/2010/wordml" w:rsidP="00C7ED0E" wp14:paraId="4DA155F1" wp14:textId="46DEFAAE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: Imperative form (“do remember”), a direct command or exhortation.</w:t>
      </w:r>
    </w:p>
    <w:p xmlns:wp14="http://schemas.microsoft.com/office/word/2010/wordml" w:rsidP="00C7ED0E" wp14:paraId="65556D50" wp14:textId="1C17AED2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Word order shows influence from oral/scriptural style — in Standard Hindi, one might say 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"बाप कहते हैं, मुझको याद करो"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"सिर्फ मुझे याद करो"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C7ED0E" wp14:paraId="38891A34" wp14:textId="53DF05CA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0C7ED0E" wp14:paraId="0CF0EFAA" wp14:textId="5C69669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🆚 </w:t>
      </w: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Differences</w:t>
      </w: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from</w:t>
      </w:r>
      <w:r w:rsidRPr="00C7ED0E" w:rsidR="7765D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standard Hindi &amp; cultural/spiritual nuances</w:t>
      </w:r>
    </w:p>
    <w:p xmlns:wp14="http://schemas.microsoft.com/office/word/2010/wordml" w:rsidP="00C7ED0E" wp14:paraId="3FB03F1E" wp14:textId="6DAA6BF7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directly from a famous line in the 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Bhagavad Gītā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(Chapter 18, verse 66: 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mām ekaṁ śaraṇaṁ vraja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“take refuge in Me alone”).</w:t>
      </w:r>
    </w:p>
    <w:p xmlns:wp14="http://schemas.microsoft.com/office/word/2010/wordml" w:rsidP="00C7ED0E" wp14:paraId="38F6D39D" wp14:textId="2F316FE7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many devotional traditions (especially Brahma Kumaris), </w:t>
      </w:r>
      <w:r w:rsidRPr="00C7ED0E" w:rsidR="7765D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(“Father”) refers not to a human father but to God as the “Supreme Father.”</w:t>
      </w:r>
    </w:p>
    <w:p xmlns:wp14="http://schemas.microsoft.com/office/word/2010/wordml" w:rsidP="00C7ED0E" wp14:paraId="6324660F" wp14:textId="68C245E2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The mix of colloquial Hindi (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बाप कहते हैं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) and elevated Sanskrit (</w:t>
      </w:r>
      <w:r w:rsidRPr="00C7ED0E" w:rsidR="7765D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मामेकम्</w:t>
      </w: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) creates a tone that is both intimate and sacred.</w:t>
      </w:r>
    </w:p>
    <w:p xmlns:wp14="http://schemas.microsoft.com/office/word/2010/wordml" w:rsidP="00C7ED0E" wp14:paraId="41D1107E" wp14:textId="6D8CAB08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noProof w:val="0"/>
          <w:sz w:val="24"/>
          <w:szCs w:val="24"/>
          <w:lang w:val="fr-FR"/>
        </w:rPr>
        <w:t>This reflects a style of discourse where the speaker quotes God directly, urging exclusive devotion.</w:t>
      </w:r>
    </w:p>
    <w:p xmlns:wp14="http://schemas.microsoft.com/office/word/2010/wordml" w:rsidP="00C7ED0E" wp14:paraId="307DDF0A" wp14:textId="6AC04A9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0C7ED0E" wp14:paraId="2C81A9B6" wp14:textId="063E1B6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7ED0E" w:rsidR="7765D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0C7ED0E" wp14:paraId="068F34AA" wp14:textId="1C3EDC1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7ED0E" wp14:paraId="12C12898" wp14:textId="61A8F27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7ED0E" wp14:paraId="5EE03CA6" wp14:textId="1BAD145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7ED0E" wp14:paraId="0E0E4E49" wp14:textId="761C8AB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7ED0E" wp14:paraId="0864D4EB" wp14:textId="3577AB7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7ED0E" wp14:paraId="3716E73D" wp14:textId="31D075F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D56715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e0b74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d6e53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9a0d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282f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2a314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c5bc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8816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194a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cefbd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AEB773"/>
    <w:rsid w:val="00C7ED0E"/>
    <w:rsid w:val="011B12ED"/>
    <w:rsid w:val="025BD6EA"/>
    <w:rsid w:val="0E3333C8"/>
    <w:rsid w:val="1C2EA8ED"/>
    <w:rsid w:val="2EAEB773"/>
    <w:rsid w:val="733BDF20"/>
    <w:rsid w:val="7765D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EB773"/>
  <w15:chartTrackingRefBased/>
  <w15:docId w15:val="{AA1BED1F-F5EA-4659-AB5E-223B4C11CC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0C7ED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0C7ED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0C7ED0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0C7ED0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8b7e4def56243e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2025-09-13T19:27:05.2860130Z</dcterms:created>
  <dcterms:modified xsi:type="dcterms:W3CDTF">2025-09-13T19:31:05.6631180Z</dcterms:modified>
  <dc:creator>Jacques VUILLAUME</dc:creator>
  <lastModifiedBy>Jacques VUILLAUME</lastModifiedBy>
</coreProperties>
</file>