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559DD8" wp14:paraId="4282E878" wp14:textId="7DECB72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559DD8" w:rsidR="56F3E9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August </w:t>
      </w:r>
      <w:r w:rsidRPr="5F559DD8" w:rsidR="7D0D47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19</w:t>
      </w:r>
      <w:r w:rsidRPr="5F559DD8" w:rsidR="56F3E9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, 2025</w:t>
      </w:r>
    </w:p>
    <w:p xmlns:wp14="http://schemas.microsoft.com/office/word/2010/wordml" w:rsidP="5F559DD8" wp14:paraId="592AECE5" wp14:textId="568952C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559DD8" wp14:paraId="7CE40C3C" wp14:textId="31F6937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559DD8" w:rsidR="56F3E9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August </w:t>
      </w:r>
      <w:r w:rsidRPr="5F559DD8" w:rsidR="089F5F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19</w:t>
      </w:r>
      <w:r w:rsidRPr="5F559DD8" w:rsidR="56F3E9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, 2025</w:t>
      </w:r>
    </w:p>
    <w:p xmlns:wp14="http://schemas.microsoft.com/office/word/2010/wordml" w:rsidP="5F559DD8" wp14:paraId="4BBF1B68" wp14:textId="0178176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559DD8" wp14:paraId="1EC8395C" wp14:textId="65B9770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559DD8" w:rsidR="56F3E9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F559DD8" wp14:paraId="5F5EFBC4" wp14:textId="1A482FD5">
      <w:pPr>
        <w:spacing w:before="0" w:beforeAutospacing="off" w:after="0" w:afterAutospacing="off"/>
      </w:pP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सो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परमात्मा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परमात्मा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सो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कह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देते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F559DD8" w:rsidR="0D76EBA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F559DD8" wp14:paraId="3005F71E" wp14:textId="7A3B02E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F559DD8" wp14:paraId="32C6A62E" wp14:textId="350F42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559DD8" w:rsidR="56F3E9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5F559DD8" wp14:paraId="3D750EAC" wp14:textId="10F9227D">
      <w:pPr>
        <w:spacing w:before="0" w:beforeAutospacing="off" w:after="0" w:afterAutospacing="off"/>
      </w:pP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>vah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>ātmā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so 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>paramātmā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>paramātmā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so 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>ātmā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>kah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>dete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>haiṁ</w:t>
      </w:r>
      <w:r w:rsidRPr="5F559DD8" w:rsidR="23D74D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</w:p>
    <w:p xmlns:wp14="http://schemas.microsoft.com/office/word/2010/wordml" w:rsidP="5F559DD8" wp14:paraId="28888823" wp14:textId="7EF904F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5F559DD8" wp14:paraId="66037B95" wp14:textId="4356286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559DD8" w:rsidR="56F3E9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5F559DD8" wp14:paraId="1A1E2180" wp14:textId="3BD1DBBC">
      <w:pPr>
        <w:spacing w:before="0" w:beforeAutospacing="off" w:after="0" w:afterAutospacing="off"/>
      </w:pPr>
      <w:r w:rsidRPr="5F559DD8" w:rsidR="338BD146">
        <w:rPr>
          <w:rFonts w:ascii="Arial" w:hAnsi="Arial" w:eastAsia="Arial" w:cs="Arial"/>
          <w:noProof w:val="0"/>
          <w:sz w:val="24"/>
          <w:szCs w:val="24"/>
          <w:lang w:val="fr-FR"/>
        </w:rPr>
        <w:t>They say: the soul is the Supreme, and the Supreme is the soul.</w:t>
      </w:r>
    </w:p>
    <w:p xmlns:wp14="http://schemas.microsoft.com/office/word/2010/wordml" w:rsidP="5F559DD8" wp14:paraId="75B9478C" wp14:textId="42395AF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F559DD8" wp14:paraId="2571D54E" wp14:textId="3E36C2E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559DD8" w:rsidR="56F3E9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F559DD8" w:rsidR="56F3E9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F559DD8" wp14:paraId="7AE47042" wp14:textId="4BC58E3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59DD8" w:rsidR="6D5519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5F559DD8" w:rsidR="6D5519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he/they/that (here: “they” in a general, indefinite sense).</w:t>
      </w:r>
    </w:p>
    <w:p xmlns:wp14="http://schemas.microsoft.com/office/word/2010/wordml" w:rsidP="5F559DD8" wp14:paraId="49391BF9" wp14:textId="29DDC04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59DD8" w:rsidR="6D5519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5F559DD8" w:rsidR="6D5519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emphatic particle (“indeed, as for, actually”).</w:t>
      </w:r>
    </w:p>
    <w:p xmlns:wp14="http://schemas.microsoft.com/office/word/2010/wordml" w:rsidP="5F559DD8" wp14:paraId="3637AC99" wp14:textId="0B82E21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59DD8" w:rsidR="6D5519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5F559DD8" w:rsidR="6D5519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soul, the individual self.</w:t>
      </w:r>
    </w:p>
    <w:p xmlns:wp14="http://schemas.microsoft.com/office/word/2010/wordml" w:rsidP="5F559DD8" wp14:paraId="04258EDC" wp14:textId="5E429D6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59DD8" w:rsidR="6D5519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 (so)</w:t>
      </w:r>
      <w:r w:rsidRPr="5F559DD8" w:rsidR="6D5519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archaic copula, meaning “is”; equivalent of modern </w:t>
      </w:r>
      <w:r w:rsidRPr="5F559DD8" w:rsidR="6D5519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5F559DD8" w:rsidR="6D5519C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F559DD8" wp14:paraId="59536774" wp14:textId="18526C1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59DD8" w:rsidR="6D5519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 (paramātmā)</w:t>
      </w:r>
      <w:r w:rsidRPr="5F559DD8" w:rsidR="6D5519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Supreme Soul, God.</w:t>
      </w:r>
    </w:p>
    <w:p xmlns:wp14="http://schemas.microsoft.com/office/word/2010/wordml" w:rsidP="5F559DD8" wp14:paraId="0A8C327A" wp14:textId="598118A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59DD8" w:rsidR="6D5519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 देते हैं (kah dete haiṁ)</w:t>
      </w:r>
      <w:r w:rsidRPr="5F559DD8" w:rsidR="6D5519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“they say (habitually),” a verbal form that conveys repeated or emphatic saying.</w:t>
      </w:r>
    </w:p>
    <w:p xmlns:wp14="http://schemas.microsoft.com/office/word/2010/wordml" w:rsidP="5F559DD8" wp14:paraId="49C07BF7" wp14:textId="5FCB253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F559DD8" wp14:paraId="56E42E80" wp14:textId="02EF4DD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559DD8" w:rsidR="56F3E9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5F559DD8" w:rsidR="56F3E9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5F559DD8" wp14:paraId="2C30ACB3" wp14:textId="47B5D51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59DD8" w:rsidR="648694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Use of “so”</w:t>
      </w:r>
      <w:r w:rsidRPr="5F559DD8" w:rsidR="648694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old / poetic copula (from Braj, Avadhi, medieval Hindi). In modern Hindi it would be </w:t>
      </w:r>
      <w:r w:rsidRPr="5F559DD8" w:rsidR="648694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5F559DD8" w:rsidR="648694C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F559DD8" wp14:paraId="206D06A6" wp14:textId="2ABCEF9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59DD8" w:rsidR="648694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Parallelism</w:t>
      </w:r>
      <w:r w:rsidRPr="5F559DD8" w:rsidR="648694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rhetorical balance: “soul is Supreme, Supreme is soul.”</w:t>
      </w:r>
    </w:p>
    <w:p xmlns:wp14="http://schemas.microsoft.com/office/word/2010/wordml" w:rsidP="5F559DD8" wp14:paraId="703FDAD9" wp14:textId="7537832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59DD8" w:rsidR="648694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“vah to”</w:t>
      </w:r>
      <w:r w:rsidRPr="5F559DD8" w:rsidR="648694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does not mean one person; functions like “well, people say…”</w:t>
      </w:r>
    </w:p>
    <w:p xmlns:wp14="http://schemas.microsoft.com/office/word/2010/wordml" w:rsidP="5F559DD8" wp14:paraId="6066E61B" wp14:textId="7FBB1C3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59DD8" w:rsidR="648694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“kah dete haiṁ”</w:t>
      </w:r>
      <w:r w:rsidRPr="5F559DD8" w:rsidR="648694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habitual/generalized speech (“they keep saying,” “they are in the habit of saying”).</w:t>
      </w:r>
    </w:p>
    <w:p xmlns:wp14="http://schemas.microsoft.com/office/word/2010/wordml" w:rsidP="5F559DD8" wp14:paraId="0DADE5A6" wp14:textId="06A342C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F559DD8" wp14:paraId="44C30168" wp14:textId="0D21DB54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559DD8" w:rsidR="0073992F">
        <w:rPr>
          <w:noProof w:val="0"/>
          <w:lang w:val="en-US"/>
        </w:rPr>
        <w:t>🆚  Modern</w:t>
      </w:r>
      <w:r w:rsidRPr="5F559DD8" w:rsidR="0073992F">
        <w:rPr>
          <w:noProof w:val="0"/>
          <w:lang w:val="en-US"/>
        </w:rPr>
        <w:t xml:space="preserve"> Hindi Equivalent</w:t>
      </w:r>
    </w:p>
    <w:p xmlns:wp14="http://schemas.microsoft.com/office/word/2010/wordml" w:rsidP="5F559DD8" wp14:paraId="3F6FABE7" wp14:textId="6634EE91">
      <w:pPr>
        <w:pStyle w:val="Heading2"/>
        <w:keepNext w:val="1"/>
        <w:keepLines w:val="1"/>
        <w:spacing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आत्मा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परमात्मा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परमात्मा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आत्मा</w:t>
      </w:r>
      <w:r w:rsidRPr="5F559DD8" w:rsidR="4F6F7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।”</w:t>
      </w:r>
    </w:p>
    <w:p xmlns:wp14="http://schemas.microsoft.com/office/word/2010/wordml" w:rsidP="5F559DD8" wp14:paraId="263827E8" wp14:textId="11FA285D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>Ātmā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>Paramātmā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>Paramātmā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>Ātmā</w:t>
      </w: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>.)</w:t>
      </w:r>
    </w:p>
    <w:p xmlns:wp14="http://schemas.microsoft.com/office/word/2010/wordml" w:rsidP="5F559DD8" wp14:paraId="6B3FDE45" wp14:textId="5D4F63A0">
      <w:pPr>
        <w:spacing w:before="240" w:beforeAutospacing="off" w:after="240" w:afterAutospacing="off"/>
      </w:pPr>
      <w:r w:rsidRPr="5F559DD8" w:rsidR="4F6F7500">
        <w:rPr>
          <w:rFonts w:ascii="Aptos" w:hAnsi="Aptos" w:eastAsia="Aptos" w:cs="Aptos"/>
          <w:noProof w:val="0"/>
          <w:sz w:val="24"/>
          <w:szCs w:val="24"/>
          <w:lang w:val="en-US"/>
        </w:rPr>
        <w:t>The given version is more poetic, archaic, found in devotional or mystical poetry (Kabir, Tulsidas, etc.).</w:t>
      </w:r>
    </w:p>
    <w:p xmlns:wp14="http://schemas.microsoft.com/office/word/2010/wordml" w:rsidP="5F559DD8" wp14:paraId="4DB79147" wp14:textId="36C5359C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5F559DD8" wp14:paraId="36FF8C49" wp14:textId="3655B70B">
      <w:pPr>
        <w:pStyle w:val="Heading2"/>
        <w:keepNext w:val="1"/>
        <w:keepLines w:val="1"/>
        <w:rPr>
          <w:noProof w:val="0"/>
          <w:lang w:val="en-US"/>
        </w:rPr>
      </w:pPr>
      <w:r w:rsidRPr="5F559DD8" w:rsidR="5005905C">
        <w:rPr>
          <w:noProof w:val="0"/>
          <w:lang w:val="en-US"/>
        </w:rPr>
        <w:t>🪔 General Cultural / Spiritual Meaning</w:t>
      </w:r>
    </w:p>
    <w:p xmlns:wp14="http://schemas.microsoft.com/office/word/2010/wordml" w:rsidP="5F559DD8" wp14:paraId="0A2608D0" wp14:textId="035A208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</w:t>
      </w:r>
      <w:r w:rsidRPr="5F559DD8" w:rsidR="20325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Advaita Vedānta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mystical poetry:</w:t>
      </w:r>
    </w:p>
    <w:p xmlns:wp14="http://schemas.microsoft.com/office/word/2010/wordml" w:rsidP="5F559DD8" wp14:paraId="06322C27" wp14:textId="405402D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The individual soul (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ātmā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) is not different from the Supreme (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paramātmā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).</w:t>
      </w:r>
    </w:p>
    <w:p xmlns:wp14="http://schemas.microsoft.com/office/word/2010/wordml" w:rsidP="5F559DD8" wp14:paraId="7F0F8E34" wp14:textId="1984020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Any separation between human self and Divine is illusion (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māyā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).</w:t>
      </w:r>
    </w:p>
    <w:p xmlns:wp14="http://schemas.microsoft.com/office/word/2010/wordml" w:rsidP="5F559DD8" wp14:paraId="10078B1C" wp14:textId="29EEF144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phrase expresses </w:t>
      </w:r>
      <w:r w:rsidRPr="5F559DD8" w:rsidR="20325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non-duality (advaita)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: “I am That” (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aham brahmāsmi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).</w:t>
      </w:r>
    </w:p>
    <w:p xmlns:wp14="http://schemas.microsoft.com/office/word/2010/wordml" w:rsidP="5F559DD8" wp14:paraId="2D29E40D" wp14:textId="7E1C511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It’s a spiritual aphorism highlighting the unity of human and divine essence.</w:t>
      </w:r>
    </w:p>
    <w:p xmlns:wp14="http://schemas.microsoft.com/office/word/2010/wordml" w:rsidP="5F559DD8" wp14:paraId="275E2D40" wp14:textId="7EBD46C0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5F559DD8" wp14:paraId="246B7924" wp14:textId="3E926531">
      <w:pPr>
        <w:pStyle w:val="Heading2"/>
        <w:keepNext w:val="1"/>
        <w:keepLines w:val="1"/>
        <w:rPr>
          <w:noProof w:val="0"/>
          <w:lang w:val="en-US"/>
        </w:rPr>
      </w:pPr>
      <w:r w:rsidRPr="5F559DD8" w:rsidR="20325FD7">
        <w:rPr>
          <w:noProof w:val="0"/>
          <w:lang w:val="en-US"/>
        </w:rPr>
        <w:t>✨ Specific Interpretation according to the Brahma Kumaris</w:t>
      </w:r>
    </w:p>
    <w:p xmlns:wp14="http://schemas.microsoft.com/office/word/2010/wordml" w:rsidP="5F559DD8" wp14:paraId="738BB559" wp14:textId="1D36722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Key doctrinal difference:</w:t>
      </w:r>
    </w:p>
    <w:p xmlns:wp14="http://schemas.microsoft.com/office/word/2010/wordml" w:rsidP="5F559DD8" wp14:paraId="0175282F" wp14:textId="5798F0A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For the BKs, 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ātmā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(the individual soul) and 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Paramātmā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(the Supreme Soul, Shiva) are </w:t>
      </w:r>
      <w:r w:rsidRPr="5F559DD8" w:rsidR="20325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always distinct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5F559DD8" wp14:paraId="0E9026E7" wp14:textId="3D9ECB4B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Unlike advaita, the soul never 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becomes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God.</w:t>
      </w:r>
    </w:p>
    <w:p xmlns:wp14="http://schemas.microsoft.com/office/word/2010/wordml" w:rsidP="5F559DD8" wp14:paraId="0D51B5BA" wp14:textId="0BD5ACC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The soul is eternal, tiny, bound to the cycle of birth and death.</w:t>
      </w:r>
    </w:p>
    <w:p xmlns:wp14="http://schemas.microsoft.com/office/word/2010/wordml" w:rsidP="5F559DD8" wp14:paraId="1F685A25" wp14:textId="58A5E78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The Supreme Soul is unique, beyond karma, never incarnates in the cycle.</w:t>
      </w:r>
    </w:p>
    <w:p xmlns:wp14="http://schemas.microsoft.com/office/word/2010/wordml" w:rsidP="5F559DD8" wp14:paraId="781AD227" wp14:textId="0113EA2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How they read this phrase:</w:t>
      </w:r>
    </w:p>
    <w:p xmlns:wp14="http://schemas.microsoft.com/office/word/2010/wordml" w:rsidP="5F559DD8" wp14:paraId="453D273D" wp14:textId="770E6938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“People say (mistakenly) that the soul is God and God is the soul.”</w:t>
      </w:r>
    </w:p>
    <w:p xmlns:wp14="http://schemas.microsoft.com/office/word/2010/wordml" w:rsidP="5F559DD8" wp14:paraId="684E19F9" wp14:textId="7F4685E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wording “kah dete haiṁ” supports this: it reflects a 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popular but incorrect belief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5F559DD8" wp14:paraId="24FF53B4" wp14:textId="44E58C4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BK correction:</w:t>
      </w:r>
    </w:p>
    <w:p xmlns:wp14="http://schemas.microsoft.com/office/word/2010/wordml" w:rsidP="5F559DD8" wp14:paraId="550A3784" wp14:textId="01DDC1E6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truth is that the soul must 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connect with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God through yoga, not 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identify with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Him.</w:t>
      </w:r>
    </w:p>
    <w:p xmlns:wp14="http://schemas.microsoft.com/office/word/2010/wordml" w:rsidP="5F559DD8" wp14:paraId="509F031C" wp14:textId="2FE4A491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Spiritual progress comes from relationship (</w:t>
      </w:r>
      <w:r w:rsidRPr="5F559DD8" w:rsidR="20325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ātma–Paramātma sambandh</w:t>
      </w: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), not from merging or oneness.</w:t>
      </w:r>
    </w:p>
    <w:p xmlns:wp14="http://schemas.microsoft.com/office/word/2010/wordml" w:rsidP="5F559DD8" wp14:paraId="1C3C6012" wp14:textId="3BED1D9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Possible BK-style reformulation:</w:t>
      </w:r>
    </w:p>
    <w:p xmlns:wp14="http://schemas.microsoft.com/office/word/2010/wordml" w:rsidP="5F559DD8" wp14:paraId="2BE0032F" wp14:textId="40FA3367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20325FD7">
        <w:rPr>
          <w:rFonts w:ascii="Aptos" w:hAnsi="Aptos" w:eastAsia="Aptos" w:cs="Aptos"/>
          <w:noProof w:val="0"/>
          <w:sz w:val="24"/>
          <w:szCs w:val="24"/>
          <w:lang w:val="en-US"/>
        </w:rPr>
        <w:t>“People say the soul itself is God, but in fact the soul and God are separate beings.”</w:t>
      </w:r>
    </w:p>
    <w:p xmlns:wp14="http://schemas.microsoft.com/office/word/2010/wordml" w:rsidP="5F559DD8" wp14:paraId="540A5EE2" wp14:textId="2C90D134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5F559DD8" wp14:paraId="6D594355" wp14:textId="5D7A5B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559DD8" w:rsidR="56F3E95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  <w:t>✅ Summary</w:t>
      </w:r>
    </w:p>
    <w:p xmlns:wp14="http://schemas.microsoft.com/office/word/2010/wordml" w:rsidP="5F559DD8" wp14:paraId="6DD51AC3" wp14:textId="348E874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4714DC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Advaita / traditional mysticism</w:t>
      </w:r>
      <w:r w:rsidRPr="5F559DD8" w:rsidR="4714DCB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the phrase states a truth: the soul and the Supreme are one.</w:t>
      </w:r>
    </w:p>
    <w:p xmlns:wp14="http://schemas.microsoft.com/office/word/2010/wordml" w:rsidP="5F559DD8" wp14:paraId="25C5B01C" wp14:textId="6562A31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F559DD8" w:rsidR="4714DC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Brahma Kumaris</w:t>
      </w:r>
      <w:r w:rsidRPr="5F559DD8" w:rsidR="4714DCB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the phrase illustrates a widespread misconception: they stress that the soul and the Supreme are eternally separate, with yoga as the bridge.</w:t>
      </w:r>
    </w:p>
    <w:p xmlns:wp14="http://schemas.microsoft.com/office/word/2010/wordml" w:rsidP="5F559DD8" wp14:paraId="44B7D78F" wp14:textId="79C22C2D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5F559DD8" wp14:paraId="79A1D980" wp14:textId="46F7D07F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559DD8" w:rsidR="56F3E9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5F559DD8" wp14:paraId="43AA8B00" wp14:textId="1DEF990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559DD8" wp14:paraId="3BD5DCA3" wp14:textId="1F7F368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559DD8" wp14:paraId="3762210F" wp14:textId="2A4AAD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559DD8" wp14:paraId="6DC088B3" wp14:textId="0D6241A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42966A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9055f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b6a32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567e7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6c5f0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8dad6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999d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cc4f0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75963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4D3C41"/>
    <w:rsid w:val="0073992F"/>
    <w:rsid w:val="089F5F6E"/>
    <w:rsid w:val="0C139B35"/>
    <w:rsid w:val="0C77CC35"/>
    <w:rsid w:val="0D76EBA6"/>
    <w:rsid w:val="0D9B5837"/>
    <w:rsid w:val="10A78400"/>
    <w:rsid w:val="15595AAE"/>
    <w:rsid w:val="1B6D3952"/>
    <w:rsid w:val="20325FD7"/>
    <w:rsid w:val="23D74DEC"/>
    <w:rsid w:val="2B4B2A27"/>
    <w:rsid w:val="3314D04D"/>
    <w:rsid w:val="338BD146"/>
    <w:rsid w:val="36B6BFE5"/>
    <w:rsid w:val="3816A78D"/>
    <w:rsid w:val="4020776B"/>
    <w:rsid w:val="4714DCB0"/>
    <w:rsid w:val="4F6F7500"/>
    <w:rsid w:val="5005905C"/>
    <w:rsid w:val="56F3E953"/>
    <w:rsid w:val="5D3F207E"/>
    <w:rsid w:val="5F559DD8"/>
    <w:rsid w:val="634D3C41"/>
    <w:rsid w:val="648694C7"/>
    <w:rsid w:val="6D5519C0"/>
    <w:rsid w:val="7931E113"/>
    <w:rsid w:val="79BC71FD"/>
    <w:rsid w:val="7D0D47F3"/>
    <w:rsid w:val="7D3DD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D3C41"/>
  <w15:chartTrackingRefBased/>
  <w15:docId w15:val="{B0AC8882-AE60-4CE1-A3D3-B166BC13B1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559D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559D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559DD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6d35a1fd6684ba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2025-09-10T10:48:56.2511658Z</dcterms:created>
  <dcterms:modified xsi:type="dcterms:W3CDTF">2025-09-10T11:04:04.4594824Z</dcterms:modified>
  <dc:creator>Jacques VUILLAUME</dc:creator>
  <lastModifiedBy>Jacques VUILLAUME</lastModifiedBy>
</coreProperties>
</file>