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89BB48D" wp14:paraId="2BEF02F2" wp14:textId="32D164BF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89BB48D" w:rsidR="15F3A55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August 25, 2025</w:t>
      </w:r>
    </w:p>
    <w:p xmlns:wp14="http://schemas.microsoft.com/office/word/2010/wordml" w:rsidP="189BB48D" wp14:paraId="07E8C529" wp14:textId="21DCF1E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89BB48D" wp14:paraId="64F6D77A" wp14:textId="68607B0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89BB48D" w:rsidR="15F3A55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August 25, 2025</w:t>
      </w:r>
    </w:p>
    <w:p xmlns:wp14="http://schemas.microsoft.com/office/word/2010/wordml" w:rsidP="189BB48D" wp14:paraId="334E5AEB" wp14:textId="29789D5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89BB48D" wp14:paraId="000022F9" wp14:textId="206808C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89BB48D" w:rsidR="15F3A55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89BB48D" wp14:paraId="078AD52B" wp14:textId="18035897">
      <w:pPr>
        <w:spacing w:before="0" w:beforeAutospacing="off" w:after="0" w:afterAutospacing="off"/>
      </w:pPr>
      <w:r w:rsidRPr="189BB48D" w:rsidR="63AF0649">
        <w:rPr>
          <w:rFonts w:ascii="Arial" w:hAnsi="Arial" w:eastAsia="Arial" w:cs="Arial"/>
          <w:noProof w:val="0"/>
          <w:sz w:val="24"/>
          <w:szCs w:val="24"/>
          <w:lang w:val="fr-FR"/>
        </w:rPr>
        <w:t>जो</w:t>
      </w:r>
      <w:r w:rsidRPr="189BB48D" w:rsidR="63AF064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89BB48D" w:rsidR="63AF0649">
        <w:rPr>
          <w:rFonts w:ascii="Arial" w:hAnsi="Arial" w:eastAsia="Arial" w:cs="Arial"/>
          <w:noProof w:val="0"/>
          <w:sz w:val="24"/>
          <w:szCs w:val="24"/>
          <w:lang w:val="fr-FR"/>
        </w:rPr>
        <w:t>पास्ट</w:t>
      </w:r>
      <w:r w:rsidRPr="189BB48D" w:rsidR="63AF064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89BB48D" w:rsidR="63AF0649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189BB48D" w:rsidR="63AF064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89BB48D" w:rsidR="63AF0649">
        <w:rPr>
          <w:rFonts w:ascii="Arial" w:hAnsi="Arial" w:eastAsia="Arial" w:cs="Arial"/>
          <w:noProof w:val="0"/>
          <w:sz w:val="24"/>
          <w:szCs w:val="24"/>
          <w:lang w:val="fr-FR"/>
        </w:rPr>
        <w:t>जाता</w:t>
      </w:r>
      <w:r w:rsidRPr="189BB48D" w:rsidR="63AF064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89BB48D" w:rsidR="63AF0649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189BB48D" w:rsidR="63AF064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89BB48D" w:rsidR="63AF0649">
        <w:rPr>
          <w:rFonts w:ascii="Arial" w:hAnsi="Arial" w:eastAsia="Arial" w:cs="Arial"/>
          <w:noProof w:val="0"/>
          <w:sz w:val="24"/>
          <w:szCs w:val="24"/>
          <w:lang w:val="fr-FR"/>
        </w:rPr>
        <w:t>वह</w:t>
      </w:r>
      <w:r w:rsidRPr="189BB48D" w:rsidR="63AF064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89BB48D" w:rsidR="63AF0649">
        <w:rPr>
          <w:rFonts w:ascii="Arial" w:hAnsi="Arial" w:eastAsia="Arial" w:cs="Arial"/>
          <w:noProof w:val="0"/>
          <w:sz w:val="24"/>
          <w:szCs w:val="24"/>
          <w:lang w:val="fr-FR"/>
        </w:rPr>
        <w:t>फिर</w:t>
      </w:r>
      <w:r w:rsidRPr="189BB48D" w:rsidR="63AF064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89BB48D" w:rsidR="63AF0649">
        <w:rPr>
          <w:rFonts w:ascii="Arial" w:hAnsi="Arial" w:eastAsia="Arial" w:cs="Arial"/>
          <w:noProof w:val="0"/>
          <w:sz w:val="24"/>
          <w:szCs w:val="24"/>
          <w:lang w:val="fr-FR"/>
        </w:rPr>
        <w:t>फ्युचर</w:t>
      </w:r>
      <w:r w:rsidRPr="189BB48D" w:rsidR="63AF064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89BB48D" w:rsidR="63AF0649">
        <w:rPr>
          <w:rFonts w:ascii="Arial" w:hAnsi="Arial" w:eastAsia="Arial" w:cs="Arial"/>
          <w:noProof w:val="0"/>
          <w:sz w:val="24"/>
          <w:szCs w:val="24"/>
          <w:lang w:val="fr-FR"/>
        </w:rPr>
        <w:t>होता</w:t>
      </w:r>
      <w:r w:rsidRPr="189BB48D" w:rsidR="63AF064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89BB48D" w:rsidR="63AF0649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189BB48D" w:rsidR="63AF0649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89BB48D" wp14:paraId="7DE3A6BF" wp14:textId="547E5B3A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89BB48D" wp14:paraId="08772102" wp14:textId="4F6B7DC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89BB48D" w:rsidR="15F3A55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189BB48D" w:rsidR="15F3A55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189BB48D" wp14:paraId="060A6C5C" wp14:textId="4CC447EA">
      <w:pPr>
        <w:spacing w:before="0" w:beforeAutospacing="off" w:after="0" w:afterAutospacing="off"/>
      </w:pPr>
      <w:r w:rsidRPr="189BB48D" w:rsidR="6F595166">
        <w:rPr>
          <w:rFonts w:ascii="Arial" w:hAnsi="Arial" w:eastAsia="Arial" w:cs="Arial"/>
          <w:noProof w:val="0"/>
          <w:sz w:val="24"/>
          <w:szCs w:val="24"/>
          <w:lang w:val="fr-FR"/>
        </w:rPr>
        <w:t>jo pāsaṭ ho jātā hai vah phir phyucar hotā hai.</w:t>
      </w:r>
    </w:p>
    <w:p xmlns:wp14="http://schemas.microsoft.com/office/word/2010/wordml" w:rsidP="189BB48D" wp14:paraId="6301E9CB" wp14:textId="645A68E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189BB48D" wp14:paraId="30E251A8" wp14:textId="3784E055">
      <w:pPr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89BB48D" w:rsidR="15F3A55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189BB48D" wp14:paraId="543EA2D2" wp14:textId="3820239A">
      <w:pPr>
        <w:spacing w:after="0" w:afterAutospacing="off"/>
      </w:pPr>
      <w:r w:rsidRPr="189BB48D" w:rsidR="6114701E">
        <w:rPr>
          <w:rFonts w:ascii="Arial" w:hAnsi="Arial" w:eastAsia="Arial" w:cs="Arial"/>
          <w:noProof w:val="0"/>
          <w:sz w:val="24"/>
          <w:szCs w:val="24"/>
          <w:lang w:val="fr-FR"/>
        </w:rPr>
        <w:t>What</w:t>
      </w:r>
      <w:r w:rsidRPr="189BB48D" w:rsidR="6114701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89BB48D" w:rsidR="6114701E">
        <w:rPr>
          <w:rFonts w:ascii="Arial" w:hAnsi="Arial" w:eastAsia="Arial" w:cs="Arial"/>
          <w:noProof w:val="0"/>
          <w:sz w:val="24"/>
          <w:szCs w:val="24"/>
          <w:lang w:val="fr-FR"/>
        </w:rPr>
        <w:t>becomes</w:t>
      </w:r>
      <w:r w:rsidRPr="189BB48D" w:rsidR="6114701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the </w:t>
      </w:r>
      <w:r w:rsidRPr="189BB48D" w:rsidR="6114701E">
        <w:rPr>
          <w:rFonts w:ascii="Arial" w:hAnsi="Arial" w:eastAsia="Arial" w:cs="Arial"/>
          <w:noProof w:val="0"/>
          <w:sz w:val="24"/>
          <w:szCs w:val="24"/>
          <w:lang w:val="fr-FR"/>
        </w:rPr>
        <w:t>past</w:t>
      </w:r>
      <w:r w:rsidRPr="189BB48D" w:rsidR="6114701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89BB48D" w:rsidR="6114701E">
        <w:rPr>
          <w:rFonts w:ascii="Arial" w:hAnsi="Arial" w:eastAsia="Arial" w:cs="Arial"/>
          <w:noProof w:val="0"/>
          <w:sz w:val="24"/>
          <w:szCs w:val="24"/>
          <w:lang w:val="fr-FR"/>
        </w:rPr>
        <w:t>becomes</w:t>
      </w:r>
      <w:r w:rsidRPr="189BB48D" w:rsidR="6114701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the future </w:t>
      </w:r>
      <w:r w:rsidRPr="189BB48D" w:rsidR="6114701E">
        <w:rPr>
          <w:rFonts w:ascii="Arial" w:hAnsi="Arial" w:eastAsia="Arial" w:cs="Arial"/>
          <w:noProof w:val="0"/>
          <w:sz w:val="24"/>
          <w:szCs w:val="24"/>
          <w:lang w:val="fr-FR"/>
        </w:rPr>
        <w:t>again</w:t>
      </w:r>
      <w:r w:rsidRPr="189BB48D" w:rsidR="6114701E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189BB48D" wp14:paraId="0D6E2B14" wp14:textId="78E4E0B7">
      <w:pPr>
        <w:spacing w:after="240" w:afterAutospacing="off" w:line="240" w:lineRule="auto"/>
      </w:pPr>
      <w:r w:rsidRPr="189BB48D" w:rsidR="6114701E">
        <w:rPr>
          <w:rFonts w:ascii="Arial" w:hAnsi="Arial" w:eastAsia="Arial" w:cs="Arial"/>
          <w:noProof w:val="0"/>
          <w:sz w:val="24"/>
          <w:szCs w:val="24"/>
          <w:lang w:val="fr-FR"/>
        </w:rPr>
        <w:t>(or more literally: “That which goes into the past, later becomes the future.”)</w:t>
      </w:r>
    </w:p>
    <w:p xmlns:wp14="http://schemas.microsoft.com/office/word/2010/wordml" w:rsidP="189BB48D" wp14:paraId="01643DDB" wp14:textId="2D208B49">
      <w:pPr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89BB48D" w:rsidR="15F3A55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189BB48D" w:rsidR="15F3A55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189BB48D" wp14:paraId="78077A28" wp14:textId="160868E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जो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jo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)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– “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that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which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/ 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whatever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” (relative 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pronoun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)</w:t>
      </w:r>
    </w:p>
    <w:p xmlns:wp14="http://schemas.microsoft.com/office/word/2010/wordml" w:rsidP="189BB48D" wp14:paraId="6A063D77" wp14:textId="28E9383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पास्ट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pāsaṭ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)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– “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past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” (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loanword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from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English </w:t>
      </w:r>
      <w:r w:rsidRPr="189BB48D" w:rsidR="0BF51E07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>past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)</w:t>
      </w:r>
    </w:p>
    <w:p xmlns:wp14="http://schemas.microsoft.com/office/word/2010/wordml" w:rsidP="189BB48D" wp14:paraId="2C7E201E" wp14:textId="2A4D908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हो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जाता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है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(ho 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jātā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hai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)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– “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becomes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, 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turns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into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, ends up 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being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”</w:t>
      </w:r>
    </w:p>
    <w:p xmlns:wp14="http://schemas.microsoft.com/office/word/2010/wordml" w:rsidP="189BB48D" wp14:paraId="4EBF07A8" wp14:textId="73679EBF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हो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(ho)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– 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from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189BB48D" w:rsidR="0BF51E07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>hona</w:t>
      </w:r>
      <w:r w:rsidRPr="189BB48D" w:rsidR="0BF51E07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>̄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= “to 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be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/ to 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become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”</w:t>
      </w:r>
    </w:p>
    <w:p xmlns:wp14="http://schemas.microsoft.com/office/word/2010/wordml" w:rsidP="189BB48D" wp14:paraId="25B26244" wp14:textId="34CBE1DA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जाता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है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jātā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hai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)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– 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auxiliary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expressing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completion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, 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natural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occurrence, or 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inevitability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of a process</w:t>
      </w:r>
    </w:p>
    <w:p xmlns:wp14="http://schemas.microsoft.com/office/word/2010/wordml" w:rsidP="189BB48D" wp14:paraId="271DC2A5" wp14:textId="21CD381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वह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vah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)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– “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that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/ 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it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” (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demonstrative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pronoun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)</w:t>
      </w:r>
    </w:p>
    <w:p xmlns:wp14="http://schemas.microsoft.com/office/word/2010/wordml" w:rsidP="189BB48D" wp14:paraId="0789B1A3" wp14:textId="73051C5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फिर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phir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)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– “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again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, 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then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, 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afterwards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”</w:t>
      </w:r>
    </w:p>
    <w:p xmlns:wp14="http://schemas.microsoft.com/office/word/2010/wordml" w:rsidP="189BB48D" wp14:paraId="736A8ACF" wp14:textId="5574F9D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फ्युचर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phyucar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)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– “future” (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loanword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from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English </w:t>
      </w:r>
      <w:r w:rsidRPr="189BB48D" w:rsidR="0BF51E07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>future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)</w:t>
      </w:r>
    </w:p>
    <w:p xmlns:wp14="http://schemas.microsoft.com/office/word/2010/wordml" w:rsidP="189BB48D" wp14:paraId="2F830D2A" wp14:textId="1323A66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होता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है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hotā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hai</w:t>
      </w:r>
      <w:r w:rsidRPr="189BB48D" w:rsidR="0BF51E07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)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– “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is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, 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becomes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” (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general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/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habitual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present</w:t>
      </w:r>
      <w:r w:rsidRPr="189BB48D" w:rsidR="0BF51E07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)</w:t>
      </w:r>
    </w:p>
    <w:p xmlns:wp14="http://schemas.microsoft.com/office/word/2010/wordml" w:rsidP="189BB48D" wp14:paraId="0D7187CF" wp14:textId="50584148">
      <w:pPr>
        <w:pStyle w:val="Normal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</w:p>
    <w:p xmlns:wp14="http://schemas.microsoft.com/office/word/2010/wordml" w:rsidP="189BB48D" wp14:paraId="430EF9F9" wp14:textId="06CA84E8">
      <w:pPr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fr-FR"/>
        </w:rPr>
      </w:pPr>
      <w:r w:rsidRPr="189BB48D" w:rsidR="15F3A55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⚙️ </w:t>
      </w:r>
      <w:r w:rsidRPr="189BB48D" w:rsidR="15F3A55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189BB48D" wp14:paraId="400459B4" wp14:textId="22E45F7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</w:pPr>
      <w:r w:rsidRPr="189BB48D" w:rsidR="6F2C38FF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Relative–</w:t>
      </w:r>
      <w:r w:rsidRPr="189BB48D" w:rsidR="6F2C38FF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correlative</w:t>
      </w:r>
      <w:r w:rsidRPr="189BB48D" w:rsidR="6F2C38FF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construction (</w:t>
      </w:r>
      <w:r w:rsidRPr="189BB48D" w:rsidR="6F2C38FF">
        <w:rPr>
          <w:rFonts w:ascii="Aptos Display" w:hAnsi="Aptos Display" w:eastAsia="Aptos Display" w:cs="Aptos Display"/>
          <w:b w:val="1"/>
          <w:bCs w:val="1"/>
          <w:i w:val="1"/>
          <w:iCs w:val="1"/>
          <w:noProof w:val="0"/>
          <w:sz w:val="24"/>
          <w:szCs w:val="24"/>
          <w:lang w:val="fr-FR"/>
        </w:rPr>
        <w:t>jo</w:t>
      </w:r>
      <w:r w:rsidRPr="189BB48D" w:rsidR="6F2C38FF">
        <w:rPr>
          <w:rFonts w:ascii="Aptos Display" w:hAnsi="Aptos Display" w:eastAsia="Aptos Display" w:cs="Aptos Display"/>
          <w:b w:val="1"/>
          <w:bCs w:val="1"/>
          <w:i w:val="1"/>
          <w:iCs w:val="1"/>
          <w:noProof w:val="0"/>
          <w:sz w:val="24"/>
          <w:szCs w:val="24"/>
          <w:lang w:val="fr-FR"/>
        </w:rPr>
        <w:t xml:space="preserve">… </w:t>
      </w:r>
      <w:r w:rsidRPr="189BB48D" w:rsidR="6F2C38FF">
        <w:rPr>
          <w:rFonts w:ascii="Aptos Display" w:hAnsi="Aptos Display" w:eastAsia="Aptos Display" w:cs="Aptos Display"/>
          <w:b w:val="1"/>
          <w:bCs w:val="1"/>
          <w:i w:val="1"/>
          <w:iCs w:val="1"/>
          <w:noProof w:val="0"/>
          <w:sz w:val="24"/>
          <w:szCs w:val="24"/>
          <w:lang w:val="fr-FR"/>
        </w:rPr>
        <w:t>vah</w:t>
      </w:r>
      <w:r w:rsidRPr="189BB48D" w:rsidR="6F2C38FF">
        <w:rPr>
          <w:rFonts w:ascii="Aptos Display" w:hAnsi="Aptos Display" w:eastAsia="Aptos Display" w:cs="Aptos Display"/>
          <w:b w:val="1"/>
          <w:bCs w:val="1"/>
          <w:i w:val="1"/>
          <w:iCs w:val="1"/>
          <w:noProof w:val="0"/>
          <w:sz w:val="24"/>
          <w:szCs w:val="24"/>
          <w:lang w:val="fr-FR"/>
        </w:rPr>
        <w:t>…</w:t>
      </w:r>
      <w:r w:rsidRPr="189BB48D" w:rsidR="6F2C38FF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)</w:t>
      </w:r>
    </w:p>
    <w:p xmlns:wp14="http://schemas.microsoft.com/office/word/2010/wordml" w:rsidP="189BB48D" wp14:paraId="70BEA792" wp14:textId="72EB4887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Very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common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in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Hindi: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189BB48D" w:rsidR="6F2C38FF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jo</w:t>
      </w:r>
      <w:r w:rsidRPr="189BB48D" w:rsidR="6F2C38FF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X… </w:t>
      </w:r>
      <w:r w:rsidRPr="189BB48D" w:rsidR="6F2C38FF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vah</w:t>
      </w:r>
      <w:r w:rsidRPr="189BB48D" w:rsidR="6F2C38FF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Y…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= “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that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which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is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X,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is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Y.”</w:t>
      </w:r>
    </w:p>
    <w:p xmlns:wp14="http://schemas.microsoft.com/office/word/2010/wordml" w:rsidP="189BB48D" wp14:paraId="642CDDDA" wp14:textId="0C45BA84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Here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:</w:t>
      </w:r>
    </w:p>
    <w:p xmlns:wp14="http://schemas.microsoft.com/office/word/2010/wordml" w:rsidP="189BB48D" wp14:paraId="286B5BD8" wp14:textId="1BC275F9">
      <w:pPr>
        <w:pStyle w:val="ListParagraph"/>
        <w:numPr>
          <w:ilvl w:val="2"/>
          <w:numId w:val="5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189BB48D" w:rsidR="6F2C38FF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जो</w:t>
      </w:r>
      <w:r w:rsidRPr="189BB48D" w:rsidR="6F2C38FF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89BB48D" w:rsidR="6F2C38FF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पास्ट</w:t>
      </w:r>
      <w:r w:rsidRPr="189BB48D" w:rsidR="6F2C38FF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89BB48D" w:rsidR="6F2C38FF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हो</w:t>
      </w:r>
      <w:r w:rsidRPr="189BB48D" w:rsidR="6F2C38FF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89BB48D" w:rsidR="6F2C38FF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जाता</w:t>
      </w:r>
      <w:r w:rsidRPr="189BB48D" w:rsidR="6F2C38FF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89BB48D" w:rsidR="6F2C38FF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है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= “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what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becomes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past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”</w:t>
      </w:r>
    </w:p>
    <w:p xmlns:wp14="http://schemas.microsoft.com/office/word/2010/wordml" w:rsidP="189BB48D" wp14:paraId="1D2BEA3A" wp14:textId="6892847B">
      <w:pPr>
        <w:pStyle w:val="ListParagraph"/>
        <w:numPr>
          <w:ilvl w:val="2"/>
          <w:numId w:val="5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189BB48D" w:rsidR="6F2C38FF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वह</w:t>
      </w:r>
      <w:r w:rsidRPr="189BB48D" w:rsidR="6F2C38FF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… </w:t>
      </w:r>
      <w:r w:rsidRPr="189BB48D" w:rsidR="6F2C38FF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होता</w:t>
      </w:r>
      <w:r w:rsidRPr="189BB48D" w:rsidR="6F2C38FF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89BB48D" w:rsidR="6F2C38FF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है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= “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that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becomes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…”</w:t>
      </w:r>
    </w:p>
    <w:p xmlns:wp14="http://schemas.microsoft.com/office/word/2010/wordml" w:rsidP="189BB48D" wp14:paraId="394658ED" wp14:textId="61E049D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 Display" w:hAnsi="Aptos Display" w:eastAsia="Aptos Display" w:cs="Aptos Display"/>
          <w:b w:val="1"/>
          <w:bCs w:val="1"/>
          <w:i w:val="1"/>
          <w:iCs w:val="1"/>
          <w:noProof w:val="0"/>
          <w:sz w:val="24"/>
          <w:szCs w:val="24"/>
          <w:lang w:val="fr-FR"/>
        </w:rPr>
      </w:pPr>
      <w:r w:rsidRPr="189BB48D" w:rsidR="6F2C38FF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Use of </w:t>
      </w:r>
      <w:r w:rsidRPr="189BB48D" w:rsidR="6F2C38FF">
        <w:rPr>
          <w:rFonts w:ascii="Aptos Display" w:hAnsi="Aptos Display" w:eastAsia="Aptos Display" w:cs="Aptos Display"/>
          <w:b w:val="1"/>
          <w:bCs w:val="1"/>
          <w:i w:val="1"/>
          <w:iCs w:val="1"/>
          <w:noProof w:val="0"/>
          <w:sz w:val="24"/>
          <w:szCs w:val="24"/>
          <w:lang w:val="fr-FR"/>
        </w:rPr>
        <w:t xml:space="preserve">ho </w:t>
      </w:r>
      <w:r w:rsidRPr="189BB48D" w:rsidR="6F2C38FF">
        <w:rPr>
          <w:rFonts w:ascii="Aptos Display" w:hAnsi="Aptos Display" w:eastAsia="Aptos Display" w:cs="Aptos Display"/>
          <w:b w:val="1"/>
          <w:bCs w:val="1"/>
          <w:i w:val="1"/>
          <w:iCs w:val="1"/>
          <w:noProof w:val="0"/>
          <w:sz w:val="24"/>
          <w:szCs w:val="24"/>
          <w:lang w:val="fr-FR"/>
        </w:rPr>
        <w:t>jānā</w:t>
      </w:r>
    </w:p>
    <w:p xmlns:wp14="http://schemas.microsoft.com/office/word/2010/wordml" w:rsidP="189BB48D" wp14:paraId="3E073DE8" wp14:textId="2093468B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189BB48D" w:rsidR="6F2C38FF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>hona</w:t>
      </w:r>
      <w:r w:rsidRPr="189BB48D" w:rsidR="6F2C38FF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>̄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(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होना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) = “to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be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, to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become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.”</w:t>
      </w:r>
    </w:p>
    <w:p xmlns:wp14="http://schemas.microsoft.com/office/word/2010/wordml" w:rsidP="189BB48D" wp14:paraId="5E91865A" wp14:textId="37910D7D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Combined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with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189BB48D" w:rsidR="6F2C38FF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>jānā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(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जाना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),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it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forms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189BB48D" w:rsidR="6F2C38FF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ho </w:t>
      </w:r>
      <w:r w:rsidRPr="189BB48D" w:rsidR="6F2C38FF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jānā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= “to come to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be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, to end up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becoming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, to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naturally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turn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into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.”</w:t>
      </w:r>
    </w:p>
    <w:p xmlns:wp14="http://schemas.microsoft.com/office/word/2010/wordml" w:rsidP="189BB48D" wp14:paraId="5E3DDF42" wp14:textId="3DBA5A59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Emphasizes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a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completed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or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inevitable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change.</w:t>
      </w:r>
    </w:p>
    <w:p xmlns:wp14="http://schemas.microsoft.com/office/word/2010/wordml" w:rsidP="189BB48D" wp14:paraId="158249A9" wp14:textId="50F4B478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Example: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189BB48D" w:rsidR="6F2C38FF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>past</w:t>
      </w:r>
      <w:r w:rsidRPr="189BB48D" w:rsidR="6F2C38FF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 xml:space="preserve"> ho </w:t>
      </w:r>
      <w:r w:rsidRPr="189BB48D" w:rsidR="6F2C38FF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>jātā</w:t>
      </w:r>
      <w:r w:rsidRPr="189BB48D" w:rsidR="6F2C38FF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89BB48D" w:rsidR="6F2C38FF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>hai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= “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it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goes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into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the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past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/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it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becomes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past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.”</w:t>
      </w:r>
    </w:p>
    <w:p xmlns:wp14="http://schemas.microsoft.com/office/word/2010/wordml" w:rsidP="189BB48D" wp14:paraId="48CA57C1" wp14:textId="2D7E4CC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 Display" w:hAnsi="Aptos Display" w:eastAsia="Aptos Display" w:cs="Aptos Display"/>
          <w:b w:val="1"/>
          <w:bCs w:val="1"/>
          <w:i w:val="1"/>
          <w:iCs w:val="1"/>
          <w:noProof w:val="0"/>
          <w:sz w:val="24"/>
          <w:szCs w:val="24"/>
          <w:lang w:val="fr-FR"/>
        </w:rPr>
      </w:pPr>
      <w:r w:rsidRPr="189BB48D" w:rsidR="6F2C38FF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Role</w:t>
      </w:r>
      <w:r w:rsidRPr="189BB48D" w:rsidR="6F2C38FF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of </w:t>
      </w:r>
      <w:r w:rsidRPr="189BB48D" w:rsidR="6F2C38FF">
        <w:rPr>
          <w:rFonts w:ascii="Aptos Display" w:hAnsi="Aptos Display" w:eastAsia="Aptos Display" w:cs="Aptos Display"/>
          <w:b w:val="1"/>
          <w:bCs w:val="1"/>
          <w:i w:val="1"/>
          <w:iCs w:val="1"/>
          <w:noProof w:val="0"/>
          <w:sz w:val="24"/>
          <w:szCs w:val="24"/>
          <w:lang w:val="fr-FR"/>
        </w:rPr>
        <w:t>phir</w:t>
      </w:r>
    </w:p>
    <w:p xmlns:wp14="http://schemas.microsoft.com/office/word/2010/wordml" w:rsidP="189BB48D" wp14:paraId="4314A016" wp14:textId="52AC5DE9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189BB48D" w:rsidR="6F2C38FF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>phir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= “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again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,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then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,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afterwards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.”</w:t>
      </w:r>
    </w:p>
    <w:p xmlns:wp14="http://schemas.microsoft.com/office/word/2010/wordml" w:rsidP="189BB48D" wp14:paraId="38B72974" wp14:textId="205BA416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Expresses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recurrence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or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cyclicity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.</w:t>
      </w:r>
    </w:p>
    <w:p xmlns:wp14="http://schemas.microsoft.com/office/word/2010/wordml" w:rsidP="189BB48D" wp14:paraId="4E975135" wp14:textId="32C56AD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</w:pPr>
      <w:r w:rsidRPr="189BB48D" w:rsidR="6F2C38FF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Loanwords</w:t>
      </w:r>
    </w:p>
    <w:p xmlns:wp14="http://schemas.microsoft.com/office/word/2010/wordml" w:rsidP="189BB48D" wp14:paraId="7FCCE3DD" wp14:textId="5C96F062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189BB48D" w:rsidR="6F2C38FF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>past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and </w:t>
      </w:r>
      <w:r w:rsidRPr="189BB48D" w:rsidR="6F2C38FF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>future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are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taken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directly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from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English,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written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in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Devanāgarī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.</w:t>
      </w:r>
    </w:p>
    <w:p xmlns:wp14="http://schemas.microsoft.com/office/word/2010/wordml" w:rsidP="189BB48D" wp14:paraId="4792DBA0" wp14:textId="731D9CE4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Mixing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Hindi and English like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this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(</w:t>
      </w:r>
      <w:r w:rsidRPr="189BB48D" w:rsidR="6F2C38FF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>Hinglish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)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is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extremely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common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in modern speech and spiritual/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philosophical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discourse</w:t>
      </w:r>
      <w:r w:rsidRPr="189BB48D" w:rsidR="6F2C38FF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.</w:t>
      </w:r>
    </w:p>
    <w:p xmlns:wp14="http://schemas.microsoft.com/office/word/2010/wordml" w:rsidP="189BB48D" wp14:paraId="17694079" wp14:textId="6C156672">
      <w:pPr>
        <w:pStyle w:val="Normal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</w:p>
    <w:p xmlns:wp14="http://schemas.microsoft.com/office/word/2010/wordml" w:rsidP="189BB48D" wp14:paraId="183E344D" wp14:textId="0BA32BD5">
      <w:pPr>
        <w:pStyle w:val="Heading2"/>
        <w:rPr>
          <w:noProof w:val="0"/>
          <w:lang w:val="fr-FR"/>
        </w:rPr>
      </w:pPr>
      <w:r w:rsidRPr="189BB48D" w:rsidR="15F3A552">
        <w:rPr>
          <w:noProof w:val="0"/>
          <w:lang w:val="fr-FR"/>
        </w:rPr>
        <w:t xml:space="preserve">🪔  </w:t>
      </w:r>
      <w:r w:rsidRPr="189BB48D" w:rsidR="2E959217">
        <w:rPr>
          <w:noProof w:val="0"/>
          <w:lang w:val="fr-FR"/>
        </w:rPr>
        <w:t>Cultural</w:t>
      </w:r>
      <w:r w:rsidRPr="189BB48D" w:rsidR="2E959217">
        <w:rPr>
          <w:noProof w:val="0"/>
          <w:lang w:val="fr-FR"/>
        </w:rPr>
        <w:t xml:space="preserve"> / </w:t>
      </w:r>
      <w:r w:rsidRPr="189BB48D" w:rsidR="2E959217">
        <w:rPr>
          <w:noProof w:val="0"/>
          <w:lang w:val="fr-FR"/>
        </w:rPr>
        <w:t>philosophical</w:t>
      </w:r>
      <w:r w:rsidRPr="189BB48D" w:rsidR="2E959217">
        <w:rPr>
          <w:noProof w:val="0"/>
          <w:lang w:val="fr-FR"/>
        </w:rPr>
        <w:t xml:space="preserve"> </w:t>
      </w:r>
      <w:r w:rsidRPr="189BB48D" w:rsidR="2E959217">
        <w:rPr>
          <w:noProof w:val="0"/>
          <w:lang w:val="fr-FR"/>
        </w:rPr>
        <w:t>context</w:t>
      </w:r>
    </w:p>
    <w:p xmlns:wp14="http://schemas.microsoft.com/office/word/2010/wordml" w:rsidP="189BB48D" wp14:paraId="071DA833" wp14:textId="2013CCD4">
      <w:pPr>
        <w:spacing w:before="240" w:beforeAutospacing="off" w:after="240" w:afterAutospacing="off"/>
      </w:pPr>
      <w:r w:rsidRPr="189BB48D" w:rsidR="2E9592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reflects an </w:t>
      </w:r>
      <w:r w:rsidRPr="189BB48D" w:rsidR="2E9592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Indian cyclical view of time</w:t>
      </w:r>
      <w:r w:rsidRPr="189BB48D" w:rsidR="2E95921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89BB48D" wp14:paraId="4E91C89C" wp14:textId="3CF24E3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9BB48D" w:rsidR="2E9592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Time is not linear (as in Western thought), but </w:t>
      </w:r>
      <w:r w:rsidRPr="189BB48D" w:rsidR="2E9592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repeating</w:t>
      </w:r>
      <w:r w:rsidRPr="189BB48D" w:rsidR="2E95921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89BB48D" wp14:paraId="09AB4698" wp14:textId="07D1199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9BB48D" w:rsidR="2E959217">
        <w:rPr>
          <w:rFonts w:ascii="Aptos" w:hAnsi="Aptos" w:eastAsia="Aptos" w:cs="Aptos"/>
          <w:noProof w:val="0"/>
          <w:sz w:val="24"/>
          <w:szCs w:val="24"/>
          <w:lang w:val="fr-FR"/>
        </w:rPr>
        <w:t>The past inevitably reappears as the future, in an eternal cycle.</w:t>
      </w:r>
    </w:p>
    <w:p xmlns:wp14="http://schemas.microsoft.com/office/word/2010/wordml" w:rsidP="189BB48D" wp14:paraId="7770F301" wp14:textId="5D2F8A8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9BB48D" w:rsidR="2E9592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idea is central in the teachings of groups such as the </w:t>
      </w:r>
      <w:r w:rsidRPr="189BB48D" w:rsidR="2E9592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 Kumaris</w:t>
      </w:r>
      <w:r w:rsidRPr="189BB48D" w:rsidR="2E959217">
        <w:rPr>
          <w:rFonts w:ascii="Aptos" w:hAnsi="Aptos" w:eastAsia="Aptos" w:cs="Aptos"/>
          <w:noProof w:val="0"/>
          <w:sz w:val="24"/>
          <w:szCs w:val="24"/>
          <w:lang w:val="fr-FR"/>
        </w:rPr>
        <w:t>, who see history as an endlessly repeating cycle.</w:t>
      </w:r>
    </w:p>
    <w:p xmlns:wp14="http://schemas.microsoft.com/office/word/2010/wordml" w:rsidP="189BB48D" wp14:paraId="74B69547" wp14:textId="07DDDE5D">
      <w:pPr>
        <w:spacing w:before="0" w:beforeAutospacing="off" w:after="0" w:afterAutospacing="off"/>
      </w:pPr>
    </w:p>
    <w:p xmlns:wp14="http://schemas.microsoft.com/office/word/2010/wordml" w:rsidP="189BB48D" wp14:paraId="5CD554F1" wp14:textId="59AB3E81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89BB48D" w:rsidR="15F3A55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</w:t>
      </w:r>
      <w:r w:rsidRPr="189BB48D" w:rsidR="15F3A55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content</w:t>
      </w:r>
      <w:r w:rsidRPr="189BB48D" w:rsidR="15F3A55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89BB48D" w:rsidR="15F3A55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generated</w:t>
      </w:r>
      <w:r w:rsidRPr="189BB48D" w:rsidR="15F3A55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89BB48D" w:rsidR="15F3A55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with</w:t>
      </w:r>
      <w:r w:rsidRPr="189BB48D" w:rsidR="15F3A55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the help of </w:t>
      </w:r>
      <w:r w:rsidRPr="189BB48D" w:rsidR="15F3A55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ChatGPT</w:t>
      </w:r>
      <w:r w:rsidRPr="189BB48D" w:rsidR="15F3A55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5, </w:t>
      </w:r>
      <w:r w:rsidRPr="189BB48D" w:rsidR="15F3A55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copied</w:t>
      </w:r>
      <w:r w:rsidRPr="189BB48D" w:rsidR="15F3A55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</w:t>
      </w:r>
      <w:r w:rsidRPr="189BB48D" w:rsidR="15F3A55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189BB48D" w:rsidR="15F3A55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p xmlns:wp14="http://schemas.microsoft.com/office/word/2010/wordml" w:rsidP="189BB48D" wp14:paraId="1542CAAC" wp14:textId="22E2F20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89BB48D" wp14:paraId="034DCF59" wp14:textId="7A48A97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89BB48D" wp14:paraId="6BE5D7BB" wp14:textId="322018B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051949C0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5e149e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edfd05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23f409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c1646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b3607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 Display" w:hAnsi="Aptos Display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129af6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2C2BCF9"/>
    <w:rsid w:val="0131D4C9"/>
    <w:rsid w:val="04D515F0"/>
    <w:rsid w:val="05E483DB"/>
    <w:rsid w:val="08F37DAF"/>
    <w:rsid w:val="0BF51E07"/>
    <w:rsid w:val="0BF92147"/>
    <w:rsid w:val="1043308D"/>
    <w:rsid w:val="10676C0A"/>
    <w:rsid w:val="13DC791D"/>
    <w:rsid w:val="15F3A552"/>
    <w:rsid w:val="189BB48D"/>
    <w:rsid w:val="1ADF96D3"/>
    <w:rsid w:val="1BCC18E8"/>
    <w:rsid w:val="1D929DF2"/>
    <w:rsid w:val="24D50265"/>
    <w:rsid w:val="273C0903"/>
    <w:rsid w:val="2CF0A30E"/>
    <w:rsid w:val="2E959217"/>
    <w:rsid w:val="3E3181F3"/>
    <w:rsid w:val="44B8D2A2"/>
    <w:rsid w:val="486189B1"/>
    <w:rsid w:val="4ACFE864"/>
    <w:rsid w:val="52C2BCF9"/>
    <w:rsid w:val="5C682674"/>
    <w:rsid w:val="6114701E"/>
    <w:rsid w:val="61BD4E6C"/>
    <w:rsid w:val="63AF0649"/>
    <w:rsid w:val="6442DB6A"/>
    <w:rsid w:val="6F2C38FF"/>
    <w:rsid w:val="6F595166"/>
    <w:rsid w:val="75938075"/>
    <w:rsid w:val="7AEB9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00FB2"/>
  <w15:chartTrackingRefBased/>
  <w15:docId w15:val="{D393DCB5-1538-48EB-B4C4-A3A34C589F7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89BB48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89BB48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89BB48D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f31f4f899c5429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2025-09-09T20:08:04.4792190Z</dcterms:created>
  <dcterms:modified xsi:type="dcterms:W3CDTF">2025-09-09T20:38:05.8852878Z</dcterms:modified>
  <dc:creator>Jacques VUILLAUME</dc:creator>
  <lastModifiedBy>Jacques VUILLAUME</lastModifiedBy>
</coreProperties>
</file>