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2218572" wp14:paraId="4171EB0F" wp14:textId="1B80BBC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2218572" w:rsidR="7F7BDF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02218572" w:rsidR="7F7BDF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02218572" w:rsidR="7F7BDF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05, 2025</w:t>
      </w:r>
    </w:p>
    <w:p xmlns:wp14="http://schemas.microsoft.com/office/word/2010/wordml" w:rsidP="02218572" wp14:paraId="362F6208" wp14:textId="2D562F7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218572" wp14:paraId="3AD66C8D" wp14:textId="68D1512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218572" w:rsidR="7F7BDF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02218572" w:rsidR="7F7BDF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02218572" w:rsidR="7F7BDF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05, 2025</w:t>
      </w:r>
    </w:p>
    <w:p xmlns:wp14="http://schemas.microsoft.com/office/word/2010/wordml" w:rsidP="02218572" wp14:paraId="6CADB80C" wp14:textId="0853641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218572" wp14:paraId="03FC9585" wp14:textId="6A11A39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218572" w:rsidR="7F7BDF5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2218572" wp14:paraId="007BFAD1" wp14:textId="1545B121">
      <w:pPr>
        <w:spacing w:before="0" w:beforeAutospacing="off" w:after="0" w:afterAutospacing="off"/>
      </w:pP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>गृहस्थ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>व्यवहार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>रह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>पवित्र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>बनना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>यह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>बहादुरी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>का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>काम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2218572" wp14:paraId="2C655925" wp14:textId="277AD80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</w:t>
      </w:r>
    </w:p>
    <w:p xmlns:wp14="http://schemas.microsoft.com/office/word/2010/wordml" w:rsidP="02218572" wp14:paraId="155DA681" wp14:textId="2A3DFF1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218572" w:rsidR="7F7BDF5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02218572" w:rsidR="7F7BDF5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02218572" wp14:paraId="08101378" wp14:textId="74AF7100">
      <w:pPr>
        <w:spacing w:before="0" w:beforeAutospacing="off" w:after="0" w:afterAutospacing="off"/>
      </w:pP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>gṛhastha vyavahār meṁ rah pavitra bananā – yah bahādurī kā kām hai.</w:t>
      </w:r>
    </w:p>
    <w:p xmlns:wp14="http://schemas.microsoft.com/office/word/2010/wordml" w:rsidP="02218572" wp14:paraId="70E7F4AC" wp14:textId="386C41C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2218572" wp14:paraId="5DD88CE4" wp14:textId="1FFB817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218572" w:rsidR="7F7BDF5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02218572" wp14:paraId="7B30BF7A" wp14:textId="3738B2F6">
      <w:pPr>
        <w:spacing w:before="0" w:beforeAutospacing="off" w:after="0" w:afterAutospacing="off"/>
      </w:pPr>
      <w:r w:rsidRPr="02218572" w:rsidR="7F7BDF5A">
        <w:rPr>
          <w:rFonts w:ascii="Arial" w:hAnsi="Arial" w:eastAsia="Arial" w:cs="Arial"/>
          <w:noProof w:val="0"/>
          <w:sz w:val="24"/>
          <w:szCs w:val="24"/>
          <w:lang w:val="fr-FR"/>
        </w:rPr>
        <w:t>To live a family life and remain pure — that is an act of courage.</w:t>
      </w:r>
    </w:p>
    <w:p xmlns:wp14="http://schemas.microsoft.com/office/word/2010/wordml" w:rsidP="02218572" wp14:paraId="6337130C" wp14:textId="552BFF2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218572" wp14:paraId="3A098071" wp14:textId="0DAD0F3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218572" w:rsidR="7F7BDF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2218572" w:rsidR="7F7BDF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2218572" wp14:paraId="466EDECE" wp14:textId="4CC2206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(gṛhastha)</w:t>
      </w:r>
      <w:r w:rsidRPr="02218572" w:rsidR="7F7BDF5A">
        <w:rPr>
          <w:rFonts w:ascii="Aptos" w:hAnsi="Aptos" w:eastAsia="Aptos" w:cs="Aptos"/>
          <w:noProof w:val="0"/>
          <w:sz w:val="24"/>
          <w:szCs w:val="24"/>
          <w:lang w:val="fr-FR"/>
        </w:rPr>
        <w:t>: householder, one engaged in family life (as opposed to a renunciate).</w:t>
      </w:r>
    </w:p>
    <w:p xmlns:wp14="http://schemas.microsoft.com/office/word/2010/wordml" w:rsidP="02218572" wp14:paraId="48663FFD" wp14:textId="48F074A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व्यवहार (vyavahār)</w:t>
      </w:r>
      <w:r w:rsidRPr="02218572" w:rsidR="7F7BDF5A">
        <w:rPr>
          <w:rFonts w:ascii="Aptos" w:hAnsi="Aptos" w:eastAsia="Aptos" w:cs="Aptos"/>
          <w:noProof w:val="0"/>
          <w:sz w:val="24"/>
          <w:szCs w:val="24"/>
          <w:lang w:val="fr-FR"/>
        </w:rPr>
        <w:t>: conduct, social dealings, everyday life.</w:t>
      </w:r>
    </w:p>
    <w:p xmlns:wp14="http://schemas.microsoft.com/office/word/2010/wordml" w:rsidP="02218572" wp14:paraId="28997AFA" wp14:textId="25C8C95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(meṁ)</w:t>
      </w:r>
      <w:r w:rsidRPr="02218572" w:rsidR="7F7BDF5A">
        <w:rPr>
          <w:rFonts w:ascii="Aptos" w:hAnsi="Aptos" w:eastAsia="Aptos" w:cs="Aptos"/>
          <w:noProof w:val="0"/>
          <w:sz w:val="24"/>
          <w:szCs w:val="24"/>
          <w:lang w:val="fr-FR"/>
        </w:rPr>
        <w:t>: in, within.</w:t>
      </w:r>
    </w:p>
    <w:p xmlns:wp14="http://schemas.microsoft.com/office/word/2010/wordml" w:rsidP="02218572" wp14:paraId="71590FFE" wp14:textId="3B602F6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 (rah)</w:t>
      </w:r>
      <w:r w:rsidRPr="02218572" w:rsidR="7F7BDF5A">
        <w:rPr>
          <w:rFonts w:ascii="Aptos" w:hAnsi="Aptos" w:eastAsia="Aptos" w:cs="Aptos"/>
          <w:noProof w:val="0"/>
          <w:sz w:val="24"/>
          <w:szCs w:val="24"/>
          <w:lang w:val="fr-FR"/>
        </w:rPr>
        <w:t>: remaining, dwelling.</w:t>
      </w:r>
    </w:p>
    <w:p xmlns:wp14="http://schemas.microsoft.com/office/word/2010/wordml" w:rsidP="02218572" wp14:paraId="786AFCD5" wp14:textId="254F39A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(pavitra)</w:t>
      </w:r>
      <w:r w:rsidRPr="02218572" w:rsidR="7F7BDF5A">
        <w:rPr>
          <w:rFonts w:ascii="Aptos" w:hAnsi="Aptos" w:eastAsia="Aptos" w:cs="Aptos"/>
          <w:noProof w:val="0"/>
          <w:sz w:val="24"/>
          <w:szCs w:val="24"/>
          <w:lang w:val="fr-FR"/>
        </w:rPr>
        <w:t>: pure, sacred, undefiled.</w:t>
      </w:r>
    </w:p>
    <w:p xmlns:wp14="http://schemas.microsoft.com/office/word/2010/wordml" w:rsidP="02218572" wp14:paraId="02E43C39" wp14:textId="22FF72D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(bananā)</w:t>
      </w:r>
      <w:r w:rsidRPr="02218572" w:rsidR="7F7BDF5A">
        <w:rPr>
          <w:rFonts w:ascii="Aptos" w:hAnsi="Aptos" w:eastAsia="Aptos" w:cs="Aptos"/>
          <w:noProof w:val="0"/>
          <w:sz w:val="24"/>
          <w:szCs w:val="24"/>
          <w:lang w:val="fr-FR"/>
        </w:rPr>
        <w:t>: to become.</w:t>
      </w:r>
    </w:p>
    <w:p xmlns:wp14="http://schemas.microsoft.com/office/word/2010/wordml" w:rsidP="02218572" wp14:paraId="1B311547" wp14:textId="2046760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(yah)</w:t>
      </w:r>
      <w:r w:rsidRPr="02218572" w:rsidR="7F7BDF5A">
        <w:rPr>
          <w:rFonts w:ascii="Aptos" w:hAnsi="Aptos" w:eastAsia="Aptos" w:cs="Aptos"/>
          <w:noProof w:val="0"/>
          <w:sz w:val="24"/>
          <w:szCs w:val="24"/>
          <w:lang w:val="fr-FR"/>
        </w:rPr>
        <w:t>: this.</w:t>
      </w:r>
    </w:p>
    <w:p xmlns:wp14="http://schemas.microsoft.com/office/word/2010/wordml" w:rsidP="02218572" wp14:paraId="2FAFF126" wp14:textId="01B5966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बहादुरी (bahādurī)</w:t>
      </w:r>
      <w:r w:rsidRPr="02218572" w:rsidR="7F7BDF5A">
        <w:rPr>
          <w:rFonts w:ascii="Aptos" w:hAnsi="Aptos" w:eastAsia="Aptos" w:cs="Aptos"/>
          <w:noProof w:val="0"/>
          <w:sz w:val="24"/>
          <w:szCs w:val="24"/>
          <w:lang w:val="fr-FR"/>
        </w:rPr>
        <w:t>: bravery, courage, heroism.</w:t>
      </w:r>
    </w:p>
    <w:p xmlns:wp14="http://schemas.microsoft.com/office/word/2010/wordml" w:rsidP="02218572" wp14:paraId="1E0C6B5D" wp14:textId="39DE2A5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(kām)</w:t>
      </w:r>
      <w:r w:rsidRPr="02218572" w:rsidR="7F7BDF5A">
        <w:rPr>
          <w:rFonts w:ascii="Aptos" w:hAnsi="Aptos" w:eastAsia="Aptos" w:cs="Aptos"/>
          <w:noProof w:val="0"/>
          <w:sz w:val="24"/>
          <w:szCs w:val="24"/>
          <w:lang w:val="fr-FR"/>
        </w:rPr>
        <w:t>: task, deed, action.</w:t>
      </w:r>
    </w:p>
    <w:p xmlns:wp14="http://schemas.microsoft.com/office/word/2010/wordml" w:rsidP="02218572" wp14:paraId="26896955" wp14:textId="312B36F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02218572" w:rsidR="7F7BDF5A">
        <w:rPr>
          <w:rFonts w:ascii="Aptos" w:hAnsi="Aptos" w:eastAsia="Aptos" w:cs="Aptos"/>
          <w:noProof w:val="0"/>
          <w:sz w:val="24"/>
          <w:szCs w:val="24"/>
          <w:lang w:val="fr-FR"/>
        </w:rPr>
        <w:t>: is.</w:t>
      </w:r>
    </w:p>
    <w:p xmlns:wp14="http://schemas.microsoft.com/office/word/2010/wordml" w:rsidP="02218572" wp14:paraId="7ADE1EB9" wp14:textId="3316BBBE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2218572" wp14:paraId="38AB36A9" wp14:textId="173F503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218572" w:rsidR="7F7BDF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02218572" w:rsidR="7F7BDF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02218572" wp14:paraId="5BCA2057" wp14:textId="3E1FFD3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गृहस्थ व्यवहार में रह</w:t>
      </w:r>
    </w:p>
    <w:p xmlns:wp14="http://schemas.microsoft.com/office/word/2010/wordml" w:rsidP="02218572" wp14:paraId="298F3EF6" wp14:textId="09848599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noProof w:val="0"/>
          <w:sz w:val="24"/>
          <w:szCs w:val="24"/>
          <w:lang w:val="fr-FR"/>
        </w:rPr>
        <w:t>“while remaining in family life.”</w:t>
      </w:r>
    </w:p>
    <w:p xmlns:wp14="http://schemas.microsoft.com/office/word/2010/wordml" w:rsidP="02218572" wp14:paraId="19286A26" wp14:textId="41B8B75D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</w:t>
      </w:r>
      <w:r w:rsidRPr="02218572" w:rsidR="7F7BDF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functions as “staying, continuing.”</w:t>
      </w:r>
    </w:p>
    <w:p xmlns:wp14="http://schemas.microsoft.com/office/word/2010/wordml" w:rsidP="02218572" wp14:paraId="168A383B" wp14:textId="62E5BE0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 बनना</w:t>
      </w:r>
    </w:p>
    <w:p xmlns:wp14="http://schemas.microsoft.com/office/word/2010/wordml" w:rsidP="02218572" wp14:paraId="754E7402" wp14:textId="6AF3D76E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noProof w:val="0"/>
          <w:sz w:val="24"/>
          <w:szCs w:val="24"/>
          <w:lang w:val="fr-FR"/>
        </w:rPr>
        <w:t>“to become/remain pure.”</w:t>
      </w:r>
    </w:p>
    <w:p xmlns:wp14="http://schemas.microsoft.com/office/word/2010/wordml" w:rsidP="02218572" wp14:paraId="7EB24855" wp14:textId="0C61E7D0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noProof w:val="0"/>
          <w:sz w:val="24"/>
          <w:szCs w:val="24"/>
          <w:lang w:val="fr-FR"/>
        </w:rPr>
        <w:t>Continuous sense: to succeed in being pure despite circumstances.</w:t>
      </w:r>
    </w:p>
    <w:p xmlns:wp14="http://schemas.microsoft.com/office/word/2010/wordml" w:rsidP="02218572" wp14:paraId="4E07C125" wp14:textId="0E1ECC2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— यह बहादुरी का काम है</w:t>
      </w:r>
    </w:p>
    <w:p xmlns:wp14="http://schemas.microsoft.com/office/word/2010/wordml" w:rsidP="02218572" wp14:paraId="78112ECF" wp14:textId="377E119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noProof w:val="0"/>
          <w:sz w:val="24"/>
          <w:szCs w:val="24"/>
          <w:lang w:val="fr-FR"/>
        </w:rPr>
        <w:t>Idiomatic structure: “This is a deed of courage.”</w:t>
      </w:r>
    </w:p>
    <w:p xmlns:wp14="http://schemas.microsoft.com/office/word/2010/wordml" w:rsidP="02218572" wp14:paraId="0D378BEA" wp14:textId="27672E5B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का काम है</w:t>
      </w:r>
      <w:r w:rsidRPr="02218572" w:rsidR="7F7BDF5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“this is the work/deed of X.”</w:t>
      </w:r>
    </w:p>
    <w:p xmlns:wp14="http://schemas.microsoft.com/office/word/2010/wordml" w:rsidP="02218572" wp14:paraId="28B20BEF" wp14:textId="39BDB42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2218572" wp14:paraId="6A21716E" wp14:textId="617B1589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218572" w:rsidR="7F7BDF5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🪔 </w:t>
      </w:r>
      <w:r w:rsidRPr="02218572" w:rsidR="7F7BDF5A">
        <w:rPr>
          <w:noProof w:val="0"/>
          <w:lang w:val="fr-FR"/>
        </w:rPr>
        <w:t xml:space="preserve">Cultural / </w:t>
      </w:r>
      <w:r w:rsidRPr="02218572" w:rsidR="7F7BDF5A">
        <w:rPr>
          <w:noProof w:val="0"/>
          <w:lang w:val="fr-FR"/>
        </w:rPr>
        <w:t>philosophical</w:t>
      </w:r>
      <w:r w:rsidRPr="02218572" w:rsidR="7F7BDF5A">
        <w:rPr>
          <w:noProof w:val="0"/>
          <w:lang w:val="fr-FR"/>
        </w:rPr>
        <w:t xml:space="preserve"> background</w:t>
      </w:r>
    </w:p>
    <w:p xmlns:wp14="http://schemas.microsoft.com/office/word/2010/wordml" w:rsidP="02218572" wp14:paraId="650D1E17" wp14:textId="08FDCAB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652168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Gṛhastha</w:t>
      </w:r>
      <w:r w:rsidRPr="02218572" w:rsidR="65216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one of the four </w:t>
      </w:r>
      <w:r w:rsidRPr="02218572" w:rsidR="652168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āśramas</w:t>
      </w:r>
      <w:r w:rsidRPr="02218572" w:rsidR="65216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(stages of life) in Indian philosophy:</w:t>
      </w:r>
    </w:p>
    <w:p xmlns:wp14="http://schemas.microsoft.com/office/word/2010/wordml" w:rsidP="02218572" wp14:paraId="58D84D62" wp14:textId="2C836636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652168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Brahmacarya</w:t>
      </w:r>
      <w:r w:rsidRPr="02218572" w:rsidR="65216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(student life),</w:t>
      </w:r>
    </w:p>
    <w:p xmlns:wp14="http://schemas.microsoft.com/office/word/2010/wordml" w:rsidP="02218572" wp14:paraId="72FBDF28" wp14:textId="140452F5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652168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Gṛhastha</w:t>
      </w:r>
      <w:r w:rsidRPr="02218572" w:rsidR="65216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(householder’s life),</w:t>
      </w:r>
    </w:p>
    <w:p xmlns:wp14="http://schemas.microsoft.com/office/word/2010/wordml" w:rsidP="02218572" wp14:paraId="6BEF02B3" wp14:textId="54B52DF2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652168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Vānaprastha</w:t>
      </w:r>
      <w:r w:rsidRPr="02218572" w:rsidR="65216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(retirement/hermit life),</w:t>
      </w:r>
    </w:p>
    <w:p xmlns:wp14="http://schemas.microsoft.com/office/word/2010/wordml" w:rsidP="02218572" wp14:paraId="597FB450" wp14:textId="71EDEFE9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652168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Sannyāsa</w:t>
      </w:r>
      <w:r w:rsidRPr="02218572" w:rsidR="65216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(renunciation).</w:t>
      </w:r>
    </w:p>
    <w:p xmlns:wp14="http://schemas.microsoft.com/office/word/2010/wordml" w:rsidP="02218572" wp14:paraId="245AE040" wp14:textId="49E5D5C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218572" w:rsidR="65216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stay </w:t>
      </w:r>
      <w:r w:rsidRPr="02218572" w:rsidR="652168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pure (pavitra)</w:t>
      </w:r>
      <w:r w:rsidRPr="02218572" w:rsidR="65216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householder stage is considered especially challenging, since family life involves material responsibilities, relationships, and temptations.</w:t>
      </w:r>
    </w:p>
    <w:p xmlns:wp14="http://schemas.microsoft.com/office/word/2010/wordml" w:rsidP="02218572" wp14:paraId="507EC470" wp14:textId="16BE441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2218572" w:rsidR="652168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phrase highlights that </w:t>
      </w:r>
      <w:r w:rsidRPr="02218572" w:rsidR="652168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real bravery lies not only in renouncing the world but in remaining spiritually untainted while fully engaged in it.</w:t>
      </w:r>
    </w:p>
    <w:p xmlns:wp14="http://schemas.microsoft.com/office/word/2010/wordml" wp14:paraId="47859B64" wp14:textId="02711BA7"/>
    <w:p xmlns:wp14="http://schemas.microsoft.com/office/word/2010/wordml" w:rsidP="02218572" wp14:paraId="6031593B" wp14:textId="27E8967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218572" w:rsidR="7F7BDF5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(content generated with the help of ChatGPT 5, copied and validated by me)</w:t>
      </w:r>
    </w:p>
    <w:p xmlns:wp14="http://schemas.microsoft.com/office/word/2010/wordml" w:rsidP="02218572" wp14:paraId="7A9EE5C3" wp14:textId="0C2221C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218572" wp14:paraId="2291B883" wp14:textId="4FFB08E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218572" wp14:paraId="250AD9D6" wp14:textId="41DB601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218572" wp14:paraId="6F866593" wp14:textId="3EA2A0D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CF7A89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6db589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c8fe12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55f16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8a9c6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1d3d7f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c2331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8C7B07"/>
    <w:rsid w:val="02218572"/>
    <w:rsid w:val="108C7B07"/>
    <w:rsid w:val="26910459"/>
    <w:rsid w:val="26C6C30A"/>
    <w:rsid w:val="547535B3"/>
    <w:rsid w:val="652168B9"/>
    <w:rsid w:val="7213C3A1"/>
    <w:rsid w:val="7214B0A7"/>
    <w:rsid w:val="7F7BD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8C7B07"/>
  <w15:chartTrackingRefBased/>
  <w15:docId w15:val="{BD914609-5B09-4EE2-AC36-1E85532EF6C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221857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221857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221857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b694837e13f4f3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2025-09-05T06:58:32.7015888Z</dcterms:created>
  <dcterms:modified xsi:type="dcterms:W3CDTF">2025-09-05T07:03:27.7629241Z</dcterms:modified>
  <dc:creator>Jacques VUILLAUME</dc:creator>
  <lastModifiedBy>Jacques VUILLAUME</lastModifiedBy>
</coreProperties>
</file>