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072B008" wp14:paraId="6B280E0A" wp14:textId="360128E8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072B008" w:rsidR="2CF793A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5072B008" w:rsidR="694590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1 </w:t>
      </w:r>
      <w:r w:rsidRPr="5072B008" w:rsidR="2CF793A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5072B008" w:rsidR="5B78AD8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</w:t>
      </w:r>
      <w:r w:rsidRPr="5072B008" w:rsidR="2CF793A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2025</w:t>
      </w:r>
    </w:p>
    <w:p xmlns:wp14="http://schemas.microsoft.com/office/word/2010/wordml" w:rsidP="5072B008" wp14:paraId="6381537E" wp14:textId="2E705A0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072B008" wp14:paraId="1C04E189" wp14:textId="646C24C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072B008" w:rsidR="2CF793A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5072B008" w:rsidR="03BC2F2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1 </w:t>
      </w:r>
      <w:r w:rsidRPr="5072B008" w:rsidR="2CF793A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5072B008" w:rsidR="2CF793A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5072B008" wp14:paraId="36ABEBCF" wp14:textId="5623DB4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072B008" wp14:paraId="52A22D4B" wp14:textId="406E05F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072B008" w:rsidR="2CF793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072B008" wp14:paraId="3B3986A5" wp14:textId="43CAE6AE">
      <w:pPr>
        <w:spacing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5072B008" w:rsidR="4E1D3D0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बाकी सब हैं भक्ति मार्ग के शास्त्र, कर्म-काण्ड की क्रियायें।</w:t>
      </w:r>
    </w:p>
    <w:p xmlns:wp14="http://schemas.microsoft.com/office/word/2010/wordml" w:rsidP="5072B008" wp14:paraId="1EE8C518" wp14:textId="58081A1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072B008" wp14:paraId="5F216593" wp14:textId="706DBED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072B008" w:rsidR="2CF793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5072B008" wp14:paraId="44DA2E67" wp14:textId="0CBBF6A8">
      <w:pPr>
        <w:spacing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5072B008" w:rsidR="2082C29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bākī sab haiṁ bhakti-mārga ke śāstra, karma-kāṇḍ kī kriyāyeṁ.</w:t>
      </w:r>
    </w:p>
    <w:p xmlns:wp14="http://schemas.microsoft.com/office/word/2010/wordml" w:rsidP="5072B008" wp14:paraId="4F35CE78" wp14:textId="36CF2621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072B008" wp14:paraId="38F3F568" wp14:textId="5BB648E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072B008" w:rsidR="2CF793A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072B008" wp14:paraId="5C520872" wp14:textId="173A6E4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072B008" w:rsidR="77CDD0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“All the </w:t>
      </w:r>
      <w:r w:rsidRPr="5072B008" w:rsidR="77CDD072">
        <w:rPr>
          <w:rFonts w:ascii="Arial" w:hAnsi="Arial" w:eastAsia="Arial" w:cs="Arial"/>
          <w:noProof w:val="0"/>
          <w:sz w:val="24"/>
          <w:szCs w:val="24"/>
          <w:lang w:val="fr-FR"/>
        </w:rPr>
        <w:t>rest</w:t>
      </w:r>
      <w:r w:rsidRPr="5072B008" w:rsidR="77CDD0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072B008" w:rsidR="77CDD072">
        <w:rPr>
          <w:rFonts w:ascii="Arial" w:hAnsi="Arial" w:eastAsia="Arial" w:cs="Arial"/>
          <w:noProof w:val="0"/>
          <w:sz w:val="24"/>
          <w:szCs w:val="24"/>
          <w:lang w:val="fr-FR"/>
        </w:rPr>
        <w:t>belongs</w:t>
      </w:r>
      <w:r w:rsidRPr="5072B008" w:rsidR="77CDD0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to the </w:t>
      </w:r>
      <w:r w:rsidRPr="5072B008" w:rsidR="77CDD072">
        <w:rPr>
          <w:rFonts w:ascii="Arial" w:hAnsi="Arial" w:eastAsia="Arial" w:cs="Arial"/>
          <w:noProof w:val="0"/>
          <w:sz w:val="24"/>
          <w:szCs w:val="24"/>
          <w:lang w:val="fr-FR"/>
        </w:rPr>
        <w:t>scriptures</w:t>
      </w:r>
      <w:r w:rsidRPr="5072B008" w:rsidR="77CDD0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of the </w:t>
      </w:r>
      <w:r w:rsidRPr="5072B008" w:rsidR="77CDD072">
        <w:rPr>
          <w:rFonts w:ascii="Arial" w:hAnsi="Arial" w:eastAsia="Arial" w:cs="Arial"/>
          <w:noProof w:val="0"/>
          <w:sz w:val="24"/>
          <w:szCs w:val="24"/>
          <w:lang w:val="fr-FR"/>
        </w:rPr>
        <w:t>path</w:t>
      </w:r>
      <w:r w:rsidRPr="5072B008" w:rsidR="77CDD0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of </w:t>
      </w:r>
      <w:r w:rsidRPr="5072B008" w:rsidR="77CDD07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bhakti</w:t>
      </w:r>
      <w:r w:rsidRPr="5072B008" w:rsidR="77CDD0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(</w:t>
      </w:r>
      <w:r w:rsidRPr="5072B008" w:rsidR="77CDD072">
        <w:rPr>
          <w:rFonts w:ascii="Arial" w:hAnsi="Arial" w:eastAsia="Arial" w:cs="Arial"/>
          <w:noProof w:val="0"/>
          <w:sz w:val="24"/>
          <w:szCs w:val="24"/>
          <w:lang w:val="fr-FR"/>
        </w:rPr>
        <w:t>devotion</w:t>
      </w:r>
      <w:r w:rsidRPr="5072B008" w:rsidR="77CDD0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) and to </w:t>
      </w:r>
      <w:r w:rsidRPr="5072B008" w:rsidR="77CDD072">
        <w:rPr>
          <w:rFonts w:ascii="Arial" w:hAnsi="Arial" w:eastAsia="Arial" w:cs="Arial"/>
          <w:noProof w:val="0"/>
          <w:sz w:val="24"/>
          <w:szCs w:val="24"/>
          <w:lang w:val="fr-FR"/>
        </w:rPr>
        <w:t>ritual</w:t>
      </w:r>
      <w:r w:rsidRPr="5072B008" w:rsidR="77CDD0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practices.”</w:t>
      </w:r>
    </w:p>
    <w:p xmlns:wp14="http://schemas.microsoft.com/office/word/2010/wordml" w:rsidP="5072B008" wp14:paraId="032FC7AD" wp14:textId="6B2B7BC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072B008" wp14:paraId="5A1A5C42" wp14:textId="589374BF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072B008" w:rsidR="2CF793A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5072B008" w:rsidR="2CF793A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5072B008" wp14:paraId="6F76E8AA" wp14:textId="1BE64EA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72B008" w:rsidR="6B3F10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 (bākī)</w:t>
      </w:r>
      <w:r w:rsidRPr="5072B008" w:rsidR="6B3F10F8">
        <w:rPr>
          <w:rFonts w:ascii="Aptos" w:hAnsi="Aptos" w:eastAsia="Aptos" w:cs="Aptos"/>
          <w:noProof w:val="0"/>
          <w:sz w:val="24"/>
          <w:szCs w:val="24"/>
          <w:lang w:val="fr-FR"/>
        </w:rPr>
        <w:t>: the rest, what remains.</w:t>
      </w:r>
    </w:p>
    <w:p xmlns:wp14="http://schemas.microsoft.com/office/word/2010/wordml" w:rsidP="5072B008" wp14:paraId="2164F535" wp14:textId="72785E3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72B008" w:rsidR="6B3F10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(sab)</w:t>
      </w:r>
      <w:r w:rsidRPr="5072B008" w:rsidR="6B3F10F8">
        <w:rPr>
          <w:rFonts w:ascii="Aptos" w:hAnsi="Aptos" w:eastAsia="Aptos" w:cs="Aptos"/>
          <w:noProof w:val="0"/>
          <w:sz w:val="24"/>
          <w:szCs w:val="24"/>
          <w:lang w:val="fr-FR"/>
        </w:rPr>
        <w:t>: all, everything.</w:t>
      </w:r>
    </w:p>
    <w:p xmlns:wp14="http://schemas.microsoft.com/office/word/2010/wordml" w:rsidP="5072B008" wp14:paraId="4F8206F4" wp14:textId="5A33DAF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72B008" w:rsidR="6B3F10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भक्ति मार्ग (bhakti-mārga)</w:t>
      </w:r>
      <w:r w:rsidRPr="5072B008" w:rsidR="6B3F10F8">
        <w:rPr>
          <w:rFonts w:ascii="Aptos" w:hAnsi="Aptos" w:eastAsia="Aptos" w:cs="Aptos"/>
          <w:noProof w:val="0"/>
          <w:sz w:val="24"/>
          <w:szCs w:val="24"/>
          <w:lang w:val="fr-FR"/>
        </w:rPr>
        <w:t>: the “path of devotion.”</w:t>
      </w:r>
    </w:p>
    <w:p xmlns:wp14="http://schemas.microsoft.com/office/word/2010/wordml" w:rsidP="5072B008" wp14:paraId="777CEAC3" wp14:textId="320086E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72B008" w:rsidR="6B3F10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शास्त्र (śāstra)</w:t>
      </w:r>
      <w:r w:rsidRPr="5072B008" w:rsidR="6B3F10F8">
        <w:rPr>
          <w:rFonts w:ascii="Aptos" w:hAnsi="Aptos" w:eastAsia="Aptos" w:cs="Aptos"/>
          <w:noProof w:val="0"/>
          <w:sz w:val="24"/>
          <w:szCs w:val="24"/>
          <w:lang w:val="fr-FR"/>
        </w:rPr>
        <w:t>: scriptures, authoritative treatises.</w:t>
      </w:r>
    </w:p>
    <w:p xmlns:wp14="http://schemas.microsoft.com/office/word/2010/wordml" w:rsidP="5072B008" wp14:paraId="2404A72D" wp14:textId="7BEB372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72B008" w:rsidR="6B3F10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कर्म-काण्ड (karma-kāṇḍ)</w:t>
      </w:r>
      <w:r w:rsidRPr="5072B008" w:rsidR="6B3F10F8">
        <w:rPr>
          <w:rFonts w:ascii="Aptos" w:hAnsi="Aptos" w:eastAsia="Aptos" w:cs="Aptos"/>
          <w:noProof w:val="0"/>
          <w:sz w:val="24"/>
          <w:szCs w:val="24"/>
          <w:lang w:val="fr-FR"/>
        </w:rPr>
        <w:t>: ritual actions, ceremonial performances prescribed in the Vedas.</w:t>
      </w:r>
    </w:p>
    <w:p xmlns:wp14="http://schemas.microsoft.com/office/word/2010/wordml" w:rsidP="5072B008" wp14:paraId="2B689287" wp14:textId="230981C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72B008" w:rsidR="6B3F10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क्रियायें (kriyāyeṁ)</w:t>
      </w:r>
      <w:r w:rsidRPr="5072B008" w:rsidR="6B3F10F8">
        <w:rPr>
          <w:rFonts w:ascii="Aptos" w:hAnsi="Aptos" w:eastAsia="Aptos" w:cs="Aptos"/>
          <w:noProof w:val="0"/>
          <w:sz w:val="24"/>
          <w:szCs w:val="24"/>
          <w:lang w:val="fr-FR"/>
        </w:rPr>
        <w:t>: acts, practices, rites.</w:t>
      </w:r>
    </w:p>
    <w:p xmlns:wp14="http://schemas.microsoft.com/office/word/2010/wordml" w:rsidP="5072B008" wp14:paraId="26E261BA" wp14:textId="3262675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072B008" wp14:paraId="40C24C9A" wp14:textId="18F0B90C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072B008" w:rsidR="2CF793A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5072B008" w:rsidR="2CF793A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5072B008" wp14:paraId="6DA9432F" wp14:textId="38C208B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072B008" w:rsidR="4D2E3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 सब हैं (bākī sab haiṁ)</w:t>
      </w:r>
    </w:p>
    <w:p xmlns:wp14="http://schemas.microsoft.com/office/word/2010/wordml" w:rsidP="5072B008" wp14:paraId="35BAA995" wp14:textId="2AA47D16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72B008" w:rsidR="4D2E3F18">
        <w:rPr>
          <w:rFonts w:ascii="Aptos" w:hAnsi="Aptos" w:eastAsia="Aptos" w:cs="Aptos"/>
          <w:noProof w:val="0"/>
          <w:sz w:val="24"/>
          <w:szCs w:val="24"/>
          <w:lang w:val="fr-FR"/>
        </w:rPr>
        <w:t>बाक़ी = “the rest”</w:t>
      </w:r>
    </w:p>
    <w:p xmlns:wp14="http://schemas.microsoft.com/office/word/2010/wordml" w:rsidP="5072B008" wp14:paraId="0DD4F4F9" wp14:textId="1B61E686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72B008" w:rsidR="4D2E3F18">
        <w:rPr>
          <w:rFonts w:ascii="Aptos" w:hAnsi="Aptos" w:eastAsia="Aptos" w:cs="Aptos"/>
          <w:noProof w:val="0"/>
          <w:sz w:val="24"/>
          <w:szCs w:val="24"/>
          <w:lang w:val="fr-FR"/>
        </w:rPr>
        <w:t>सब = “all”</w:t>
      </w:r>
    </w:p>
    <w:p xmlns:wp14="http://schemas.microsoft.com/office/word/2010/wordml" w:rsidP="5072B008" wp14:paraId="08BE2DEE" wp14:textId="121BE9B1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72B008" w:rsidR="4D2E3F18">
        <w:rPr>
          <w:rFonts w:ascii="Aptos" w:hAnsi="Aptos" w:eastAsia="Aptos" w:cs="Aptos"/>
          <w:noProof w:val="0"/>
          <w:sz w:val="24"/>
          <w:szCs w:val="24"/>
          <w:lang w:val="fr-FR"/>
        </w:rPr>
        <w:t>हैं = “are” (present plural)</w:t>
      </w:r>
      <w:r>
        <w:br/>
      </w:r>
      <w:r w:rsidRPr="5072B008" w:rsidR="4D2E3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“Everything else is…”</w:t>
      </w:r>
    </w:p>
    <w:p xmlns:wp14="http://schemas.microsoft.com/office/word/2010/wordml" w:rsidP="5072B008" wp14:paraId="32CF011C" wp14:textId="7553FD5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072B008" w:rsidR="4D2E3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भक्ति मार्ग के शास्त्र (bhakti-mārga ke śāstra)</w:t>
      </w:r>
    </w:p>
    <w:p xmlns:wp14="http://schemas.microsoft.com/office/word/2010/wordml" w:rsidP="5072B008" wp14:paraId="44F61110" wp14:textId="649ED386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72B008" w:rsidR="4D2E3F18">
        <w:rPr>
          <w:rFonts w:ascii="Aptos" w:hAnsi="Aptos" w:eastAsia="Aptos" w:cs="Aptos"/>
          <w:noProof w:val="0"/>
          <w:sz w:val="24"/>
          <w:szCs w:val="24"/>
          <w:lang w:val="fr-FR"/>
        </w:rPr>
        <w:t>Literally: “the scriptures of the path of devotion.”</w:t>
      </w:r>
    </w:p>
    <w:p xmlns:wp14="http://schemas.microsoft.com/office/word/2010/wordml" w:rsidP="5072B008" wp14:paraId="51CC044F" wp14:textId="36940C30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72B008" w:rsidR="4D2E3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</w:t>
      </w:r>
      <w:r w:rsidRPr="5072B008" w:rsidR="4D2E3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marks the genitive (plural/masculine).</w:t>
      </w:r>
    </w:p>
    <w:p xmlns:wp14="http://schemas.microsoft.com/office/word/2010/wordml" w:rsidP="5072B008" wp14:paraId="7F1A5BF2" wp14:textId="1BFFE1E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072B008" w:rsidR="4D2E3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कर्म-काण्ड की क्रियायें (karma-kāṇḍ kī kriyāyeṁ)</w:t>
      </w:r>
    </w:p>
    <w:p xmlns:wp14="http://schemas.microsoft.com/office/word/2010/wordml" w:rsidP="5072B008" wp14:paraId="38B715DA" wp14:textId="50E9C4D2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72B008" w:rsidR="4D2E3F18">
        <w:rPr>
          <w:rFonts w:ascii="Aptos" w:hAnsi="Aptos" w:eastAsia="Aptos" w:cs="Aptos"/>
          <w:noProof w:val="0"/>
          <w:sz w:val="24"/>
          <w:szCs w:val="24"/>
          <w:lang w:val="fr-FR"/>
        </w:rPr>
        <w:t>कर्म-काण्ड = ritual section / ritual system.</w:t>
      </w:r>
    </w:p>
    <w:p xmlns:wp14="http://schemas.microsoft.com/office/word/2010/wordml" w:rsidP="5072B008" wp14:paraId="4F1D2005" wp14:textId="6071F508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72B008" w:rsidR="4D2E3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की = genitive feminine singular, because it refers to </w:t>
      </w:r>
      <w:r w:rsidRPr="5072B008" w:rsidR="4D2E3F1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क्रिया</w:t>
      </w:r>
      <w:r w:rsidRPr="5072B008" w:rsidR="4D2E3F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(feminine).</w:t>
      </w:r>
    </w:p>
    <w:p xmlns:wp14="http://schemas.microsoft.com/office/word/2010/wordml" w:rsidP="5072B008" wp14:paraId="0698E318" wp14:textId="66C21137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72B008" w:rsidR="4D2E3F18">
        <w:rPr>
          <w:rFonts w:ascii="Aptos" w:hAnsi="Aptos" w:eastAsia="Aptos" w:cs="Aptos"/>
          <w:noProof w:val="0"/>
          <w:sz w:val="24"/>
          <w:szCs w:val="24"/>
          <w:lang w:val="fr-FR"/>
        </w:rPr>
        <w:t>क्रियायें = practices → “the practices of ritual.”</w:t>
      </w:r>
    </w:p>
    <w:p xmlns:wp14="http://schemas.microsoft.com/office/word/2010/wordml" w:rsidP="5072B008" wp14:paraId="5850E234" wp14:textId="403023D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072B008" wp14:paraId="05845450" wp14:textId="057FCDE7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072B008" w:rsidR="2CF793A6">
        <w:rPr>
          <w:noProof w:val="0"/>
          <w:lang w:val="en-US"/>
        </w:rPr>
        <w:t xml:space="preserve">🪔 </w:t>
      </w:r>
      <w:r w:rsidRPr="5072B008" w:rsidR="15AB4E96">
        <w:rPr>
          <w:noProof w:val="0"/>
          <w:lang w:val="en-US"/>
        </w:rPr>
        <w:t>Cultural context</w:t>
      </w:r>
    </w:p>
    <w:p xmlns:wp14="http://schemas.microsoft.com/office/word/2010/wordml" w:rsidP="5072B008" wp14:paraId="2D7075C2" wp14:textId="54586E92">
      <w:pPr>
        <w:pStyle w:val="Heading3"/>
      </w:pPr>
      <w:r w:rsidRPr="5072B008" w:rsidR="2014C752">
        <w:rPr>
          <w:noProof w:val="0"/>
          <w:lang w:val="en-US"/>
        </w:rPr>
        <w:t>Bhakti (</w:t>
      </w:r>
      <w:r w:rsidRPr="5072B008" w:rsidR="2014C752">
        <w:rPr>
          <w:noProof w:val="0"/>
          <w:lang w:val="en-US"/>
        </w:rPr>
        <w:t>भक्ति</w:t>
      </w:r>
      <w:r w:rsidRPr="5072B008" w:rsidR="2014C752">
        <w:rPr>
          <w:noProof w:val="0"/>
          <w:lang w:val="en-US"/>
        </w:rPr>
        <w:t xml:space="preserve"> </w:t>
      </w:r>
      <w:r w:rsidRPr="5072B008" w:rsidR="2014C752">
        <w:rPr>
          <w:noProof w:val="0"/>
          <w:lang w:val="en-US"/>
        </w:rPr>
        <w:t>मार्ग</w:t>
      </w:r>
      <w:r w:rsidRPr="5072B008" w:rsidR="2014C752">
        <w:rPr>
          <w:noProof w:val="0"/>
          <w:lang w:val="en-US"/>
        </w:rPr>
        <w:t>)</w:t>
      </w:r>
    </w:p>
    <w:p xmlns:wp14="http://schemas.microsoft.com/office/word/2010/wordml" w:rsidP="5072B008" wp14:paraId="6AD84D0E" wp14:textId="4829D5E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72B008" w:rsidR="2014C7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Bhakti</w:t>
      </w:r>
      <w:r w:rsidRPr="5072B008" w:rsidR="2014C75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one of the main spiritual paths in India, centered on love, devotion, and surrender to God or a deity (Krishna, Rama, Shiva, etc.).</w:t>
      </w:r>
    </w:p>
    <w:p xmlns:wp14="http://schemas.microsoft.com/office/word/2010/wordml" w:rsidP="5072B008" wp14:paraId="0F8E2BD8" wp14:textId="6CD94FF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72B008" w:rsidR="2014C75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medieval </w:t>
      </w:r>
      <w:r w:rsidRPr="5072B008" w:rsidR="2014C7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bhakti movement</w:t>
      </w:r>
      <w:r w:rsidRPr="5072B008" w:rsidR="2014C75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emphasized heartfelt devotion through song, poetry, and worship (saints like Kabir, Mirabai, Tulsidas).</w:t>
      </w:r>
    </w:p>
    <w:p xmlns:wp14="http://schemas.microsoft.com/office/word/2010/wordml" w:rsidP="5072B008" wp14:paraId="7EABE5EA" wp14:textId="0488772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72B008" w:rsidR="2014C75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the Brahma Kumaris’ interpretation, </w:t>
      </w:r>
      <w:r w:rsidRPr="5072B008" w:rsidR="2014C7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bhakti mārga</w:t>
      </w:r>
      <w:r w:rsidRPr="5072B008" w:rsidR="2014C75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(the devotional path) is contrasted with </w:t>
      </w:r>
      <w:r w:rsidRPr="5072B008" w:rsidR="2014C7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jñān mārga</w:t>
      </w:r>
      <w:r w:rsidRPr="5072B008" w:rsidR="2014C75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(the path of knowledge). The first is based on scriptures and rituals, the second on direct meditation and spiritual knowledge.</w:t>
      </w:r>
    </w:p>
    <w:p xmlns:wp14="http://schemas.microsoft.com/office/word/2010/wordml" w:rsidP="5072B008" wp14:paraId="35CBEDBA" wp14:textId="6535440E">
      <w:pPr>
        <w:pStyle w:val="Heading3"/>
      </w:pPr>
      <w:r w:rsidRPr="5072B008" w:rsidR="2014C752">
        <w:rPr>
          <w:noProof w:val="0"/>
          <w:lang w:val="en-US"/>
        </w:rPr>
        <w:t>Śāstra</w:t>
      </w:r>
      <w:r w:rsidRPr="5072B008" w:rsidR="2014C752">
        <w:rPr>
          <w:noProof w:val="0"/>
          <w:lang w:val="en-US"/>
        </w:rPr>
        <w:t xml:space="preserve"> (</w:t>
      </w:r>
      <w:r w:rsidRPr="5072B008" w:rsidR="2014C752">
        <w:rPr>
          <w:noProof w:val="0"/>
          <w:lang w:val="en-US"/>
        </w:rPr>
        <w:t>शास्त्र</w:t>
      </w:r>
      <w:r w:rsidRPr="5072B008" w:rsidR="2014C752">
        <w:rPr>
          <w:noProof w:val="0"/>
          <w:lang w:val="en-US"/>
        </w:rPr>
        <w:t>)</w:t>
      </w:r>
    </w:p>
    <w:p xmlns:wp14="http://schemas.microsoft.com/office/word/2010/wordml" w:rsidP="5072B008" wp14:paraId="2853CE11" wp14:textId="52DC5C0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72B008" w:rsidR="2014C752">
        <w:rPr>
          <w:rFonts w:ascii="Aptos" w:hAnsi="Aptos" w:eastAsia="Aptos" w:cs="Aptos"/>
          <w:noProof w:val="0"/>
          <w:sz w:val="24"/>
          <w:szCs w:val="24"/>
          <w:lang w:val="en-US"/>
        </w:rPr>
        <w:t>Literally “treatise” or “scripture.”</w:t>
      </w:r>
    </w:p>
    <w:p xmlns:wp14="http://schemas.microsoft.com/office/word/2010/wordml" w:rsidP="5072B008" wp14:paraId="77BC8432" wp14:textId="4A5E8B9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72B008" w:rsidR="2014C752">
        <w:rPr>
          <w:rFonts w:ascii="Aptos" w:hAnsi="Aptos" w:eastAsia="Aptos" w:cs="Aptos"/>
          <w:noProof w:val="0"/>
          <w:sz w:val="24"/>
          <w:szCs w:val="24"/>
          <w:lang w:val="en-US"/>
        </w:rPr>
        <w:t>Includes the Vedas, Upaniṣads, Purāṇas, the Bhagavad Gītā, as well as texts on grammar, medicine, architecture, etc.</w:t>
      </w:r>
    </w:p>
    <w:p xmlns:wp14="http://schemas.microsoft.com/office/word/2010/wordml" w:rsidP="5072B008" wp14:paraId="52848673" wp14:textId="4648675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72B008" w:rsidR="2014C75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Here: </w:t>
      </w:r>
      <w:r w:rsidRPr="5072B008" w:rsidR="2014C7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bhakti-mārga ke śāstra</w:t>
      </w:r>
      <w:r w:rsidRPr="5072B008" w:rsidR="2014C75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scriptures guiding the devotional path.</w:t>
      </w:r>
    </w:p>
    <w:p xmlns:wp14="http://schemas.microsoft.com/office/word/2010/wordml" w:rsidP="5072B008" wp14:paraId="2D6EE9A9" wp14:textId="28A95826">
      <w:pPr>
        <w:pStyle w:val="Heading3"/>
      </w:pPr>
      <w:r w:rsidRPr="5072B008" w:rsidR="2014C752">
        <w:rPr>
          <w:noProof w:val="0"/>
          <w:lang w:val="en-US"/>
        </w:rPr>
        <w:t>Karma-</w:t>
      </w:r>
      <w:r w:rsidRPr="5072B008" w:rsidR="2014C752">
        <w:rPr>
          <w:noProof w:val="0"/>
          <w:lang w:val="en-US"/>
        </w:rPr>
        <w:t>kāṇḍ</w:t>
      </w:r>
      <w:r w:rsidRPr="5072B008" w:rsidR="2014C752">
        <w:rPr>
          <w:noProof w:val="0"/>
          <w:lang w:val="en-US"/>
        </w:rPr>
        <w:t xml:space="preserve"> (</w:t>
      </w:r>
      <w:r w:rsidRPr="5072B008" w:rsidR="2014C752">
        <w:rPr>
          <w:noProof w:val="0"/>
          <w:lang w:val="en-US"/>
        </w:rPr>
        <w:t>कर्म-काण्ड</w:t>
      </w:r>
      <w:r w:rsidRPr="5072B008" w:rsidR="2014C752">
        <w:rPr>
          <w:noProof w:val="0"/>
          <w:lang w:val="en-US"/>
        </w:rPr>
        <w:t>)</w:t>
      </w:r>
    </w:p>
    <w:p xmlns:wp14="http://schemas.microsoft.com/office/word/2010/wordml" w:rsidP="5072B008" wp14:paraId="2844684C" wp14:textId="76FC1DF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72B008" w:rsidR="2014C752">
        <w:rPr>
          <w:rFonts w:ascii="Aptos" w:hAnsi="Aptos" w:eastAsia="Aptos" w:cs="Aptos"/>
          <w:noProof w:val="0"/>
          <w:sz w:val="24"/>
          <w:szCs w:val="24"/>
          <w:lang w:val="en-US"/>
        </w:rPr>
        <w:t>Literally “the section on actions” in the Vedas.</w:t>
      </w:r>
    </w:p>
    <w:p xmlns:wp14="http://schemas.microsoft.com/office/word/2010/wordml" w:rsidP="5072B008" wp14:paraId="7072E168" wp14:textId="14DF4E2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72B008" w:rsidR="2014C752">
        <w:rPr>
          <w:rFonts w:ascii="Aptos" w:hAnsi="Aptos" w:eastAsia="Aptos" w:cs="Aptos"/>
          <w:noProof w:val="0"/>
          <w:sz w:val="24"/>
          <w:szCs w:val="24"/>
          <w:lang w:val="en-US"/>
        </w:rPr>
        <w:t>Refers to ritual sacrifices (</w:t>
      </w:r>
      <w:r w:rsidRPr="5072B008" w:rsidR="2014C7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yajña</w:t>
      </w:r>
      <w:r w:rsidRPr="5072B008" w:rsidR="2014C752">
        <w:rPr>
          <w:rFonts w:ascii="Aptos" w:hAnsi="Aptos" w:eastAsia="Aptos" w:cs="Aptos"/>
          <w:noProof w:val="0"/>
          <w:sz w:val="24"/>
          <w:szCs w:val="24"/>
          <w:lang w:val="en-US"/>
        </w:rPr>
        <w:t>), rites of passage (</w:t>
      </w:r>
      <w:r w:rsidRPr="5072B008" w:rsidR="2014C7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saṁskāras</w:t>
      </w:r>
      <w:r w:rsidRPr="5072B008" w:rsidR="2014C752">
        <w:rPr>
          <w:rFonts w:ascii="Aptos" w:hAnsi="Aptos" w:eastAsia="Aptos" w:cs="Aptos"/>
          <w:noProof w:val="0"/>
          <w:sz w:val="24"/>
          <w:szCs w:val="24"/>
          <w:lang w:val="en-US"/>
        </w:rPr>
        <w:t>: birth, marriage, funeral), daily offerings, mantras.</w:t>
      </w:r>
    </w:p>
    <w:p xmlns:wp14="http://schemas.microsoft.com/office/word/2010/wordml" w:rsidP="5072B008" wp14:paraId="5E63AF20" wp14:textId="6050A0F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72B008" w:rsidR="2014C752">
        <w:rPr>
          <w:rFonts w:ascii="Aptos" w:hAnsi="Aptos" w:eastAsia="Aptos" w:cs="Aptos"/>
          <w:noProof w:val="0"/>
          <w:sz w:val="24"/>
          <w:szCs w:val="24"/>
          <w:lang w:val="en-US"/>
        </w:rPr>
        <w:t>In modern usage, it means the whole system of outward rituals.</w:t>
      </w:r>
    </w:p>
    <w:p xmlns:wp14="http://schemas.microsoft.com/office/word/2010/wordml" w:rsidP="5072B008" wp14:paraId="0FB4D802" wp14:textId="47CE632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072B008" w:rsidR="2014C75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BK perspective: </w:t>
      </w:r>
      <w:r w:rsidRPr="5072B008" w:rsidR="2014C7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karma-kāṇḍ</w:t>
      </w:r>
      <w:r w:rsidRPr="5072B008" w:rsidR="2014C75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seen as external activity that does not necessarily bring inner transformation, unlike meditation and direct spiritual effort.</w:t>
      </w:r>
    </w:p>
    <w:p xmlns:wp14="http://schemas.microsoft.com/office/word/2010/wordml" wp14:paraId="71F076F3" wp14:textId="5EE756D1"/>
    <w:p xmlns:wp14="http://schemas.microsoft.com/office/word/2010/wordml" w:rsidP="5072B008" wp14:paraId="5932AF04" wp14:textId="68FA2600">
      <w:pPr>
        <w:pStyle w:val="Heading2"/>
        <w:spacing w:before="299" w:beforeAutospacing="off" w:after="299" w:afterAutospacing="off"/>
      </w:pPr>
      <w:r w:rsidRPr="5072B008" w:rsidR="2014C75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✨ Overall meaning</w:t>
      </w:r>
    </w:p>
    <w:p xmlns:wp14="http://schemas.microsoft.com/office/word/2010/wordml" w:rsidP="5072B008" wp14:paraId="67B9FBF2" wp14:textId="6A9710C2">
      <w:pPr>
        <w:spacing w:before="240" w:beforeAutospacing="off" w:after="240" w:afterAutospacing="off"/>
      </w:pPr>
      <w:r w:rsidRPr="5072B008" w:rsidR="2014C752">
        <w:rPr>
          <w:rFonts w:ascii="Aptos" w:hAnsi="Aptos" w:eastAsia="Aptos" w:cs="Aptos"/>
          <w:noProof w:val="0"/>
          <w:sz w:val="24"/>
          <w:szCs w:val="24"/>
          <w:lang w:val="en-US"/>
        </w:rPr>
        <w:t>The phrase reduces the value of scriptures and rituals by calling them “all the rest.”</w:t>
      </w:r>
      <w:r>
        <w:br/>
      </w:r>
      <w:r w:rsidRPr="5072B008" w:rsidR="2014C75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👉 Implicit message: while scriptures (</w:t>
      </w:r>
      <w:r w:rsidRPr="5072B008" w:rsidR="2014C7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śāstra</w:t>
      </w:r>
      <w:r w:rsidRPr="5072B008" w:rsidR="2014C752">
        <w:rPr>
          <w:rFonts w:ascii="Aptos" w:hAnsi="Aptos" w:eastAsia="Aptos" w:cs="Aptos"/>
          <w:noProof w:val="0"/>
          <w:sz w:val="24"/>
          <w:szCs w:val="24"/>
          <w:lang w:val="en-US"/>
        </w:rPr>
        <w:t>) and ritual practices (</w:t>
      </w:r>
      <w:r w:rsidRPr="5072B008" w:rsidR="2014C75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karma-kāṇḍ</w:t>
      </w:r>
      <w:r w:rsidRPr="5072B008" w:rsidR="2014C752">
        <w:rPr>
          <w:rFonts w:ascii="Aptos" w:hAnsi="Aptos" w:eastAsia="Aptos" w:cs="Aptos"/>
          <w:noProof w:val="0"/>
          <w:sz w:val="24"/>
          <w:szCs w:val="24"/>
          <w:lang w:val="en-US"/>
        </w:rPr>
        <w:t>) belong to the devotional path, they are not the essence of true spiritual knowledge.</w:t>
      </w:r>
    </w:p>
    <w:p xmlns:wp14="http://schemas.microsoft.com/office/word/2010/wordml" w:rsidP="5072B008" wp14:paraId="01031F04" wp14:textId="3B5C0B3C">
      <w:pPr>
        <w:pStyle w:val="Normal"/>
        <w:keepNext w:val="1"/>
        <w:keepLines w:val="1"/>
        <w:rPr>
          <w:noProof w:val="0"/>
          <w:lang w:val="en-US"/>
        </w:rPr>
      </w:pPr>
    </w:p>
    <w:p xmlns:wp14="http://schemas.microsoft.com/office/word/2010/wordml" w:rsidP="5072B008" wp14:paraId="4B04F67C" wp14:textId="6CCD3AB3">
      <w:pPr>
        <w:pStyle w:val="Heading2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072B008" w:rsidR="2CF793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 5, copied and </w:t>
      </w:r>
      <w:r w:rsidRPr="5072B008" w:rsidR="2CF793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5072B008" w:rsidR="2CF793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5072B008" wp14:paraId="03CCC21A" wp14:textId="707C8DB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7849EB6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32d9b6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c10f0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4dcfc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7d5ea4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687ca2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87989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5fa3ae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8fc8f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3940D8"/>
    <w:rsid w:val="03BC2F2B"/>
    <w:rsid w:val="09B77BD1"/>
    <w:rsid w:val="15AB4E96"/>
    <w:rsid w:val="2014C752"/>
    <w:rsid w:val="2082C291"/>
    <w:rsid w:val="27681615"/>
    <w:rsid w:val="2CF793A6"/>
    <w:rsid w:val="353A6E62"/>
    <w:rsid w:val="49AEA1A0"/>
    <w:rsid w:val="4B7EA12D"/>
    <w:rsid w:val="4D2E3F18"/>
    <w:rsid w:val="4E1D3D03"/>
    <w:rsid w:val="5072B008"/>
    <w:rsid w:val="55532C73"/>
    <w:rsid w:val="5737D0CA"/>
    <w:rsid w:val="5B78AD87"/>
    <w:rsid w:val="5EBAD4D3"/>
    <w:rsid w:val="640CCF30"/>
    <w:rsid w:val="694590D4"/>
    <w:rsid w:val="6B3F10F8"/>
    <w:rsid w:val="77CDD072"/>
    <w:rsid w:val="7AE47E9D"/>
    <w:rsid w:val="7B39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940D8"/>
  <w15:chartTrackingRefBased/>
  <w15:docId w15:val="{CE59D357-C866-4F49-A2FE-D9A7FE473DE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072B00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072B00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072B00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072B00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42778e1258f4eb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2025-10-01T07:12:47.4195223Z</dcterms:created>
  <dcterms:modified xsi:type="dcterms:W3CDTF">2025-10-01T07:29:29.6843622Z</dcterms:modified>
  <dc:creator>Jacques VUILLAUME</dc:creator>
  <lastModifiedBy>Jacques VUILLAUME</lastModifiedBy>
</coreProperties>
</file>