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59FC06F" wp14:paraId="69C8FEF3" wp14:textId="24B9FBE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59FC06F" w:rsidR="2F05D6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</w:t>
      </w:r>
      <w:r w:rsidRPr="659FC06F" w:rsidR="0C252BA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5</w:t>
      </w:r>
      <w:r w:rsidRPr="659FC06F" w:rsidR="2F05D6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</w:t>
      </w:r>
      <w:r w:rsidRPr="659FC06F" w:rsidR="2F05D6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659FC06F" w:rsidR="2F05D6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659FC06F" wp14:paraId="0DE858F0" wp14:textId="32B90CC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59FC06F" wp14:paraId="38F8C418" wp14:textId="5866040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59FC06F" w:rsidR="2F05D6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</w:t>
      </w:r>
      <w:r w:rsidRPr="659FC06F" w:rsidR="360ABA7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5</w:t>
      </w:r>
      <w:r w:rsidRPr="659FC06F" w:rsidR="2F05D6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</w:t>
      </w:r>
      <w:r w:rsidRPr="659FC06F" w:rsidR="2F05D6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659FC06F" w:rsidR="2F05D6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659FC06F" wp14:paraId="66E5DAF0" wp14:textId="7B50E28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59FC06F" wp14:paraId="0EFB0EBD" wp14:textId="0D20A4A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59FC06F" w:rsidR="2F05D6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59FC06F" wp14:paraId="6CAE3582" wp14:textId="0B30F352">
      <w:pPr>
        <w:pStyle w:val="Normal"/>
        <w:spacing w:before="0" w:beforeAutospacing="off" w:after="0" w:afterAutospacing="off"/>
      </w:pPr>
      <w:r w:rsidRPr="659FC06F" w:rsidR="2A1555B1">
        <w:rPr>
          <w:rFonts w:ascii="Arial" w:hAnsi="Arial" w:eastAsia="Arial" w:cs="Arial"/>
          <w:noProof w:val="0"/>
          <w:sz w:val="24"/>
          <w:szCs w:val="24"/>
          <w:lang w:val="fr-FR"/>
        </w:rPr>
        <w:t>भल कुक्कड़ ज्ञानी तो बहुत हैं।</w:t>
      </w:r>
    </w:p>
    <w:p xmlns:wp14="http://schemas.microsoft.com/office/word/2010/wordml" w:rsidP="659FC06F" wp14:paraId="118DA492" wp14:textId="2AE2E25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59FC06F" wp14:paraId="57F2C910" wp14:textId="58D23B1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59FC06F" w:rsidR="2F05D6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659FC06F" w:rsidR="2F05D6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659FC06F" wp14:paraId="0D5430F8" wp14:textId="59FCDB9D">
      <w:pPr>
        <w:pStyle w:val="Normal"/>
        <w:spacing w:before="0" w:beforeAutospacing="off" w:after="0" w:afterAutospacing="off"/>
      </w:pPr>
      <w:r w:rsidRPr="659FC06F" w:rsidR="16FBBF33">
        <w:rPr>
          <w:rFonts w:ascii="Arial" w:hAnsi="Arial" w:eastAsia="Arial" w:cs="Arial"/>
          <w:noProof w:val="0"/>
          <w:sz w:val="24"/>
          <w:szCs w:val="24"/>
          <w:lang w:val="fr-FR"/>
        </w:rPr>
        <w:t>Bhala</w:t>
      </w:r>
      <w:r w:rsidRPr="659FC06F" w:rsidR="16FBBF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9FC06F" w:rsidR="16FBBF33">
        <w:rPr>
          <w:rFonts w:ascii="Arial" w:hAnsi="Arial" w:eastAsia="Arial" w:cs="Arial"/>
          <w:noProof w:val="0"/>
          <w:sz w:val="24"/>
          <w:szCs w:val="24"/>
          <w:lang w:val="fr-FR"/>
        </w:rPr>
        <w:t>kukkaṛ</w:t>
      </w:r>
      <w:r w:rsidRPr="659FC06F" w:rsidR="16FBBF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9FC06F" w:rsidR="16FBBF33">
        <w:rPr>
          <w:rFonts w:ascii="Arial" w:hAnsi="Arial" w:eastAsia="Arial" w:cs="Arial"/>
          <w:noProof w:val="0"/>
          <w:sz w:val="24"/>
          <w:szCs w:val="24"/>
          <w:lang w:val="fr-FR"/>
        </w:rPr>
        <w:t>jñānī</w:t>
      </w:r>
      <w:r w:rsidRPr="659FC06F" w:rsidR="16FBBF3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to bahut </w:t>
      </w:r>
      <w:r w:rsidRPr="659FC06F" w:rsidR="16FBBF33">
        <w:rPr>
          <w:rFonts w:ascii="Arial" w:hAnsi="Arial" w:eastAsia="Arial" w:cs="Arial"/>
          <w:noProof w:val="0"/>
          <w:sz w:val="24"/>
          <w:szCs w:val="24"/>
          <w:lang w:val="fr-FR"/>
        </w:rPr>
        <w:t>hain</w:t>
      </w:r>
      <w:r w:rsidRPr="659FC06F" w:rsidR="16FBBF33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59FC06F" wp14:paraId="7F62C5B8" wp14:textId="017FFFA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59FC06F" wp14:paraId="2812CC92" wp14:textId="4B6F96A1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59FC06F" w:rsidR="2F05D6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659FC06F" wp14:paraId="41794DD9" wp14:textId="33F82CDF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59FC06F" w:rsidR="50CEBAF2">
        <w:rPr>
          <w:rFonts w:ascii="Arial" w:hAnsi="Arial" w:eastAsia="Arial" w:cs="Arial"/>
          <w:noProof w:val="0"/>
          <w:sz w:val="24"/>
          <w:szCs w:val="24"/>
          <w:lang w:val="en-US"/>
        </w:rPr>
        <w:t>Indeed, there are many “cocky scholars.”</w:t>
      </w:r>
      <w:r>
        <w:br/>
      </w:r>
      <w:r w:rsidRPr="659FC06F" w:rsidR="50CEBAF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👉 In other words: </w:t>
      </w:r>
      <w:r w:rsidRPr="659FC06F" w:rsidR="50CEBAF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There are certainly many who talk like they know, but few who </w:t>
      </w:r>
      <w:r w:rsidRPr="659FC06F" w:rsidR="50CEBAF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truly understand</w:t>
      </w:r>
      <w:r w:rsidRPr="659FC06F" w:rsidR="50CEBAF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659FC06F" wp14:paraId="6173C9DA" wp14:textId="7D9FBE81">
      <w:pPr>
        <w:spacing w:before="240" w:beforeAutospacing="off" w:after="240" w:afterAutospacing="off"/>
      </w:pPr>
      <w:r w:rsidRPr="659FC06F" w:rsidR="50CEBAF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tone is </w:t>
      </w:r>
      <w:r w:rsidRPr="659FC06F" w:rsidR="50CEBAF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ironic</w:t>
      </w:r>
      <w:r w:rsidRPr="659FC06F" w:rsidR="50CEBAF2">
        <w:rPr>
          <w:rFonts w:ascii="Arial" w:hAnsi="Arial" w:eastAsia="Arial" w:cs="Arial"/>
          <w:noProof w:val="0"/>
          <w:sz w:val="24"/>
          <w:szCs w:val="24"/>
          <w:lang w:val="en-US"/>
        </w:rPr>
        <w:t>—acknowledging quantity but questioning authenticity.</w:t>
      </w:r>
    </w:p>
    <w:p xmlns:wp14="http://schemas.microsoft.com/office/word/2010/wordml" w:rsidP="659FC06F" wp14:paraId="5073FEA7" wp14:textId="0EA9FB08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59FC06F" wp14:paraId="3338BDD1" wp14:textId="5A6CCD41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59FC06F" w:rsidR="2F05D6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313"/>
        <w:gridCol w:w="2280"/>
        <w:gridCol w:w="4560"/>
      </w:tblGrid>
      <w:tr w:rsidR="659FC06F" w:rsidTr="659FC06F" w14:paraId="47D68B85">
        <w:trPr>
          <w:trHeight w:val="300"/>
        </w:trPr>
        <w:tc>
          <w:tcPr>
            <w:tcW w:w="2313" w:type="dxa"/>
            <w:tcMar/>
            <w:vAlign w:val="center"/>
          </w:tcPr>
          <w:p w:rsidR="659FC06F" w:rsidP="659FC06F" w:rsidRDefault="659FC06F" w14:paraId="00E8CA2B" w14:textId="7798CCB8">
            <w:pPr>
              <w:bidi w:val="0"/>
              <w:spacing w:before="0" w:beforeAutospacing="off" w:after="0" w:afterAutospacing="off"/>
              <w:jc w:val="center"/>
            </w:pPr>
            <w:r w:rsidRPr="659FC06F" w:rsidR="659FC06F">
              <w:rPr>
                <w:b w:val="1"/>
                <w:bCs w:val="1"/>
              </w:rPr>
              <w:t>Word</w:t>
            </w:r>
          </w:p>
        </w:tc>
        <w:tc>
          <w:tcPr>
            <w:tcW w:w="2280" w:type="dxa"/>
            <w:tcMar/>
            <w:vAlign w:val="center"/>
          </w:tcPr>
          <w:p w:rsidR="659FC06F" w:rsidP="659FC06F" w:rsidRDefault="659FC06F" w14:paraId="12AA7EE4" w14:textId="33793E8D">
            <w:pPr>
              <w:bidi w:val="0"/>
              <w:spacing w:before="0" w:beforeAutospacing="off" w:after="0" w:afterAutospacing="off"/>
              <w:jc w:val="center"/>
            </w:pPr>
            <w:r w:rsidRPr="659FC06F" w:rsidR="659FC06F">
              <w:rPr>
                <w:b w:val="1"/>
                <w:bCs w:val="1"/>
              </w:rPr>
              <w:t>Transliteration</w:t>
            </w:r>
          </w:p>
        </w:tc>
        <w:tc>
          <w:tcPr>
            <w:tcW w:w="4560" w:type="dxa"/>
            <w:tcMar/>
            <w:vAlign w:val="center"/>
          </w:tcPr>
          <w:p w:rsidR="659FC06F" w:rsidP="659FC06F" w:rsidRDefault="659FC06F" w14:paraId="722C6F13" w14:textId="73EB6FA0">
            <w:pPr>
              <w:bidi w:val="0"/>
              <w:spacing w:before="0" w:beforeAutospacing="off" w:after="0" w:afterAutospacing="off"/>
              <w:jc w:val="center"/>
            </w:pPr>
            <w:r w:rsidRPr="659FC06F" w:rsidR="659FC06F">
              <w:rPr>
                <w:b w:val="1"/>
                <w:bCs w:val="1"/>
              </w:rPr>
              <w:t>Literal / Contextual Meaning</w:t>
            </w:r>
          </w:p>
        </w:tc>
      </w:tr>
      <w:tr w:rsidR="659FC06F" w:rsidTr="659FC06F" w14:paraId="5814D404">
        <w:trPr>
          <w:trHeight w:val="300"/>
        </w:trPr>
        <w:tc>
          <w:tcPr>
            <w:tcW w:w="2313" w:type="dxa"/>
            <w:tcMar/>
            <w:vAlign w:val="center"/>
          </w:tcPr>
          <w:p w:rsidR="659FC06F" w:rsidP="659FC06F" w:rsidRDefault="659FC06F" w14:paraId="00C66A73" w14:textId="565AF9E9">
            <w:pPr>
              <w:bidi w:val="0"/>
              <w:spacing w:before="0" w:beforeAutospacing="off" w:after="0" w:afterAutospacing="off"/>
            </w:pPr>
            <w:r w:rsidRPr="659FC06F" w:rsidR="659FC06F">
              <w:rPr>
                <w:b w:val="1"/>
                <w:bCs w:val="1"/>
              </w:rPr>
              <w:t>भल (bhala)</w:t>
            </w:r>
          </w:p>
        </w:tc>
        <w:tc>
          <w:tcPr>
            <w:tcW w:w="2280" w:type="dxa"/>
            <w:tcMar/>
            <w:vAlign w:val="center"/>
          </w:tcPr>
          <w:p w:rsidR="659FC06F" w:rsidP="659FC06F" w:rsidRDefault="659FC06F" w14:paraId="5BD6C1A3" w14:textId="7D453DFF">
            <w:pPr>
              <w:bidi w:val="0"/>
              <w:spacing w:before="0" w:beforeAutospacing="off" w:after="0" w:afterAutospacing="off"/>
            </w:pPr>
            <w:r w:rsidR="659FC06F">
              <w:rPr/>
              <w:t>certainly, indeed</w:t>
            </w:r>
          </w:p>
        </w:tc>
        <w:tc>
          <w:tcPr>
            <w:tcW w:w="4560" w:type="dxa"/>
            <w:tcMar/>
            <w:vAlign w:val="center"/>
          </w:tcPr>
          <w:p w:rsidR="659FC06F" w:rsidP="659FC06F" w:rsidRDefault="659FC06F" w14:paraId="6B4747DA" w14:textId="4801A39E">
            <w:pPr>
              <w:bidi w:val="0"/>
              <w:spacing w:before="0" w:beforeAutospacing="off" w:after="0" w:afterAutospacing="off"/>
            </w:pPr>
            <w:r w:rsidR="659FC06F">
              <w:rPr/>
              <w:t>concessive particle: “It’s true that…”</w:t>
            </w:r>
          </w:p>
        </w:tc>
      </w:tr>
      <w:tr w:rsidR="659FC06F" w:rsidTr="659FC06F" w14:paraId="60A6FDFF">
        <w:trPr>
          <w:trHeight w:val="300"/>
        </w:trPr>
        <w:tc>
          <w:tcPr>
            <w:tcW w:w="2313" w:type="dxa"/>
            <w:tcMar/>
            <w:vAlign w:val="center"/>
          </w:tcPr>
          <w:p w:rsidR="659FC06F" w:rsidP="659FC06F" w:rsidRDefault="659FC06F" w14:paraId="06DA09B3" w14:textId="76C670E5">
            <w:pPr>
              <w:bidi w:val="0"/>
              <w:spacing w:before="0" w:beforeAutospacing="off" w:after="0" w:afterAutospacing="off"/>
            </w:pPr>
            <w:r w:rsidRPr="659FC06F" w:rsidR="659FC06F">
              <w:rPr>
                <w:b w:val="1"/>
                <w:bCs w:val="1"/>
              </w:rPr>
              <w:t>कुक्कड़ (kukkaṛ)</w:t>
            </w:r>
          </w:p>
        </w:tc>
        <w:tc>
          <w:tcPr>
            <w:tcW w:w="2280" w:type="dxa"/>
            <w:tcMar/>
            <w:vAlign w:val="center"/>
          </w:tcPr>
          <w:p w:rsidR="659FC06F" w:rsidP="659FC06F" w:rsidRDefault="659FC06F" w14:paraId="7C8DD42E" w14:textId="2107606C">
            <w:pPr>
              <w:bidi w:val="0"/>
              <w:spacing w:before="0" w:beforeAutospacing="off" w:after="0" w:afterAutospacing="off"/>
            </w:pPr>
            <w:r w:rsidR="659FC06F">
              <w:rPr/>
              <w:t>cock, rooster</w:t>
            </w:r>
          </w:p>
        </w:tc>
        <w:tc>
          <w:tcPr>
            <w:tcW w:w="4560" w:type="dxa"/>
            <w:tcMar/>
            <w:vAlign w:val="center"/>
          </w:tcPr>
          <w:p w:rsidR="659FC06F" w:rsidP="659FC06F" w:rsidRDefault="659FC06F" w14:paraId="4D64D92A" w14:textId="1E304C3F">
            <w:pPr>
              <w:bidi w:val="0"/>
              <w:spacing w:before="0" w:beforeAutospacing="off" w:after="0" w:afterAutospacing="off"/>
            </w:pPr>
            <w:r w:rsidR="659FC06F">
              <w:rPr/>
              <w:t>metaphor for a boastful, noisy person</w:t>
            </w:r>
          </w:p>
        </w:tc>
      </w:tr>
      <w:tr w:rsidR="659FC06F" w:rsidTr="659FC06F" w14:paraId="26DE903D">
        <w:trPr>
          <w:trHeight w:val="300"/>
        </w:trPr>
        <w:tc>
          <w:tcPr>
            <w:tcW w:w="2313" w:type="dxa"/>
            <w:tcMar/>
            <w:vAlign w:val="center"/>
          </w:tcPr>
          <w:p w:rsidR="659FC06F" w:rsidP="659FC06F" w:rsidRDefault="659FC06F" w14:paraId="4FFE3E95" w14:textId="1CA81DF0">
            <w:pPr>
              <w:bidi w:val="0"/>
              <w:spacing w:before="0" w:beforeAutospacing="off" w:after="0" w:afterAutospacing="off"/>
            </w:pPr>
            <w:r w:rsidRPr="659FC06F" w:rsidR="659FC06F">
              <w:rPr>
                <w:b w:val="1"/>
                <w:bCs w:val="1"/>
              </w:rPr>
              <w:t>ज्ञानी (jñānī)</w:t>
            </w:r>
          </w:p>
        </w:tc>
        <w:tc>
          <w:tcPr>
            <w:tcW w:w="2280" w:type="dxa"/>
            <w:tcMar/>
            <w:vAlign w:val="center"/>
          </w:tcPr>
          <w:p w:rsidR="659FC06F" w:rsidP="659FC06F" w:rsidRDefault="659FC06F" w14:paraId="42E5DDF1" w14:textId="4ED638C2">
            <w:pPr>
              <w:bidi w:val="0"/>
              <w:spacing w:before="0" w:beforeAutospacing="off" w:after="0" w:afterAutospacing="off"/>
            </w:pPr>
            <w:r w:rsidR="659FC06F">
              <w:rPr/>
              <w:t>wise person, knower</w:t>
            </w:r>
          </w:p>
        </w:tc>
        <w:tc>
          <w:tcPr>
            <w:tcW w:w="4560" w:type="dxa"/>
            <w:tcMar/>
            <w:vAlign w:val="center"/>
          </w:tcPr>
          <w:p w:rsidR="659FC06F" w:rsidP="659FC06F" w:rsidRDefault="659FC06F" w14:paraId="6B72514C" w14:textId="280B3246">
            <w:pPr>
              <w:bidi w:val="0"/>
              <w:spacing w:before="0" w:beforeAutospacing="off" w:after="0" w:afterAutospacing="off"/>
            </w:pPr>
            <w:r w:rsidR="659FC06F">
              <w:rPr/>
              <w:t xml:space="preserve">from </w:t>
            </w:r>
            <w:r w:rsidRPr="659FC06F" w:rsidR="659FC06F">
              <w:rPr>
                <w:i w:val="1"/>
                <w:iCs w:val="1"/>
              </w:rPr>
              <w:t>jñāna</w:t>
            </w:r>
            <w:r w:rsidR="659FC06F">
              <w:rPr/>
              <w:t xml:space="preserve"> = knowledge or wisdom</w:t>
            </w:r>
          </w:p>
        </w:tc>
      </w:tr>
      <w:tr w:rsidR="659FC06F" w:rsidTr="659FC06F" w14:paraId="4944E91E">
        <w:trPr>
          <w:trHeight w:val="300"/>
        </w:trPr>
        <w:tc>
          <w:tcPr>
            <w:tcW w:w="2313" w:type="dxa"/>
            <w:tcMar/>
            <w:vAlign w:val="center"/>
          </w:tcPr>
          <w:p w:rsidR="659FC06F" w:rsidP="659FC06F" w:rsidRDefault="659FC06F" w14:paraId="7FDB4063" w14:textId="18161CA5">
            <w:pPr>
              <w:bidi w:val="0"/>
              <w:spacing w:before="0" w:beforeAutospacing="off" w:after="0" w:afterAutospacing="off"/>
            </w:pPr>
            <w:r w:rsidRPr="659FC06F" w:rsidR="659FC06F">
              <w:rPr>
                <w:b w:val="1"/>
                <w:bCs w:val="1"/>
              </w:rPr>
              <w:t>तो (to)</w:t>
            </w:r>
          </w:p>
        </w:tc>
        <w:tc>
          <w:tcPr>
            <w:tcW w:w="2280" w:type="dxa"/>
            <w:tcMar/>
            <w:vAlign w:val="center"/>
          </w:tcPr>
          <w:p w:rsidR="659FC06F" w:rsidP="659FC06F" w:rsidRDefault="659FC06F" w14:paraId="3988E5A6" w14:textId="571D1CEE">
            <w:pPr>
              <w:bidi w:val="0"/>
              <w:spacing w:before="0" w:beforeAutospacing="off" w:after="0" w:afterAutospacing="off"/>
            </w:pPr>
            <w:r w:rsidR="659FC06F">
              <w:rPr/>
              <w:t>emphatic particle</w:t>
            </w:r>
          </w:p>
        </w:tc>
        <w:tc>
          <w:tcPr>
            <w:tcW w:w="4560" w:type="dxa"/>
            <w:tcMar/>
            <w:vAlign w:val="center"/>
          </w:tcPr>
          <w:p w:rsidR="659FC06F" w:rsidP="659FC06F" w:rsidRDefault="659FC06F" w14:paraId="7DB239C9" w14:textId="60A47234">
            <w:pPr>
              <w:bidi w:val="0"/>
              <w:spacing w:before="0" w:beforeAutospacing="off" w:after="0" w:afterAutospacing="off"/>
            </w:pPr>
            <w:r w:rsidR="659FC06F">
              <w:rPr/>
              <w:t>emphasizes or introduces contrast</w:t>
            </w:r>
          </w:p>
        </w:tc>
      </w:tr>
      <w:tr w:rsidR="659FC06F" w:rsidTr="659FC06F" w14:paraId="0D2A8EC6">
        <w:trPr>
          <w:trHeight w:val="300"/>
        </w:trPr>
        <w:tc>
          <w:tcPr>
            <w:tcW w:w="2313" w:type="dxa"/>
            <w:tcMar/>
            <w:vAlign w:val="center"/>
          </w:tcPr>
          <w:p w:rsidR="659FC06F" w:rsidP="659FC06F" w:rsidRDefault="659FC06F" w14:paraId="72C0F7E8" w14:textId="1DC07A24">
            <w:pPr>
              <w:bidi w:val="0"/>
              <w:spacing w:before="0" w:beforeAutospacing="off" w:after="0" w:afterAutospacing="off"/>
            </w:pPr>
            <w:r w:rsidRPr="659FC06F" w:rsidR="659FC06F">
              <w:rPr>
                <w:b w:val="1"/>
                <w:bCs w:val="1"/>
              </w:rPr>
              <w:t>बहुत हैं (bahut hain)</w:t>
            </w:r>
          </w:p>
        </w:tc>
        <w:tc>
          <w:tcPr>
            <w:tcW w:w="2280" w:type="dxa"/>
            <w:tcMar/>
            <w:vAlign w:val="center"/>
          </w:tcPr>
          <w:p w:rsidR="659FC06F" w:rsidP="659FC06F" w:rsidRDefault="659FC06F" w14:paraId="7A17FCF6" w14:textId="52DD5830">
            <w:pPr>
              <w:bidi w:val="0"/>
              <w:spacing w:before="0" w:beforeAutospacing="off" w:after="0" w:afterAutospacing="off"/>
            </w:pPr>
            <w:r w:rsidR="659FC06F">
              <w:rPr/>
              <w:t>there are many</w:t>
            </w:r>
          </w:p>
        </w:tc>
        <w:tc>
          <w:tcPr>
            <w:tcW w:w="4560" w:type="dxa"/>
            <w:tcMar/>
            <w:vAlign w:val="center"/>
          </w:tcPr>
          <w:p w:rsidR="659FC06F" w:rsidP="659FC06F" w:rsidRDefault="659FC06F" w14:paraId="3D24296B" w14:textId="7D7B4146">
            <w:pPr>
              <w:bidi w:val="0"/>
              <w:spacing w:before="0" w:beforeAutospacing="off" w:after="0" w:afterAutospacing="off"/>
            </w:pPr>
            <w:r w:rsidR="659FC06F">
              <w:rPr/>
              <w:t>plural of “to be”</w:t>
            </w:r>
          </w:p>
        </w:tc>
      </w:tr>
    </w:tbl>
    <w:p xmlns:wp14="http://schemas.microsoft.com/office/word/2010/wordml" w:rsidP="659FC06F" wp14:paraId="7BE088DE" wp14:textId="6F836B74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59FC06F" wp14:paraId="53A8F044" wp14:textId="349C622D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59FC06F" w:rsidR="2F05D60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659FC06F" wp14:paraId="6995CFD5" wp14:textId="6D4025B3">
      <w:pPr>
        <w:bidi w:val="0"/>
        <w:spacing w:before="240" w:beforeAutospacing="off" w:after="240" w:afterAutospacing="off"/>
      </w:pPr>
      <w:r w:rsidRPr="659FC06F" w:rsidR="27F0C26C">
        <w:rPr>
          <w:rFonts w:ascii="Aptos" w:hAnsi="Aptos" w:eastAsia="Aptos" w:cs="Aptos"/>
          <w:b w:val="1"/>
          <w:bCs w:val="1"/>
          <w:noProof w:val="0"/>
          <w:sz w:val="24"/>
          <w:szCs w:val="24"/>
          <w:lang w:bidi="ar-SA"/>
        </w:rPr>
        <w:t>भल … तो …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is a </w:t>
      </w:r>
      <w:r w:rsidRPr="659FC06F" w:rsidR="27F0C26C">
        <w:rPr>
          <w:rFonts w:ascii="Aptos" w:hAnsi="Aptos" w:eastAsia="Aptos" w:cs="Aptos"/>
          <w:b w:val="1"/>
          <w:bCs w:val="1"/>
          <w:noProof w:val="0"/>
          <w:sz w:val="24"/>
          <w:szCs w:val="24"/>
          <w:lang w:bidi="ar-SA"/>
        </w:rPr>
        <w:t>concessive structure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meaning</w:t>
      </w:r>
    </w:p>
    <w:p xmlns:wp14="http://schemas.microsoft.com/office/word/2010/wordml" w:rsidP="659FC06F" wp14:paraId="1FDE7C44" wp14:textId="25C80C3A">
      <w:pPr>
        <w:bidi w:val="0"/>
        <w:spacing w:before="240" w:beforeAutospacing="off" w:after="240" w:afterAutospacing="off"/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bidi="ar-SA"/>
        </w:rPr>
        <w:t>“It’s true that … but …”</w:t>
      </w:r>
      <w:r>
        <w:br/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Example:</w:t>
      </w:r>
      <w:r>
        <w:br/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659FC06F" w:rsidR="27F0C26C">
        <w:rPr>
          <w:rFonts w:ascii="Aptos" w:hAnsi="Aptos" w:eastAsia="Aptos" w:cs="Aptos"/>
          <w:i w:val="1"/>
          <w:iCs w:val="1"/>
          <w:noProof w:val="0"/>
          <w:sz w:val="24"/>
          <w:szCs w:val="24"/>
          <w:lang w:bidi="ar-SA"/>
        </w:rPr>
        <w:t>Bhal paisā bahut hai, par sukh nahīn hai.</w:t>
      </w:r>
      <w:r>
        <w:br/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“There’s plenty of money, but no happiness.”</w:t>
      </w:r>
    </w:p>
    <w:p xmlns:wp14="http://schemas.microsoft.com/office/word/2010/wordml" w:rsidP="659FC06F" wp14:paraId="3FC86BEB" wp14:textId="7A08172E">
      <w:pPr>
        <w:bidi w:val="0"/>
        <w:spacing w:before="240" w:beforeAutospacing="off" w:after="240" w:afterAutospacing="off"/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bidi="ar-SA"/>
        </w:rPr>
        <w:t>So the phrase implies an unspoken continuation:</w:t>
      </w:r>
    </w:p>
    <w:p xmlns:wp14="http://schemas.microsoft.com/office/word/2010/wordml" w:rsidP="659FC06F" wp14:paraId="54E9AE39" wp14:textId="7CA6F9B1">
      <w:pPr>
        <w:bidi w:val="0"/>
        <w:spacing w:before="240" w:beforeAutospacing="off" w:after="240" w:afterAutospacing="off"/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bidi="ar-SA"/>
        </w:rPr>
        <w:t>“Yes, there are many so-called wise men… but not many real ones.”</w:t>
      </w:r>
    </w:p>
    <w:p xmlns:wp14="http://schemas.microsoft.com/office/word/2010/wordml" wp14:paraId="7CEF3E0B" wp14:textId="4CD86599"/>
    <w:p xmlns:wp14="http://schemas.microsoft.com/office/word/2010/wordml" w:rsidP="659FC06F" wp14:paraId="03AA9B99" wp14:textId="5C26A689">
      <w:pPr>
        <w:pStyle w:val="Heading2"/>
        <w:bidi w:val="0"/>
      </w:pPr>
      <w:r w:rsidRPr="659FC06F" w:rsidR="27F0C26C">
        <w:rPr>
          <w:noProof w:val="0"/>
          <w:lang w:val="fr-FR"/>
        </w:rPr>
        <w:t xml:space="preserve">🐓 The </w:t>
      </w:r>
      <w:r w:rsidRPr="659FC06F" w:rsidR="27F0C26C">
        <w:rPr>
          <w:noProof w:val="0"/>
          <w:lang w:val="fr-FR"/>
        </w:rPr>
        <w:t>Meaning</w:t>
      </w:r>
      <w:r w:rsidRPr="659FC06F" w:rsidR="27F0C26C">
        <w:rPr>
          <w:noProof w:val="0"/>
          <w:lang w:val="fr-FR"/>
        </w:rPr>
        <w:t xml:space="preserve"> of </w:t>
      </w:r>
      <w:r w:rsidRPr="659FC06F" w:rsidR="27F0C26C">
        <w:rPr>
          <w:noProof w:val="0"/>
          <w:lang w:val="fr-FR"/>
        </w:rPr>
        <w:t>कुक्कड़</w:t>
      </w:r>
      <w:r w:rsidRPr="659FC06F" w:rsidR="27F0C26C">
        <w:rPr>
          <w:noProof w:val="0"/>
          <w:lang w:val="fr-FR"/>
        </w:rPr>
        <w:t xml:space="preserve"> (</w:t>
      </w:r>
      <w:r w:rsidRPr="659FC06F" w:rsidR="27F0C26C">
        <w:rPr>
          <w:noProof w:val="0"/>
          <w:lang w:val="fr-FR"/>
        </w:rPr>
        <w:t>kukkaṛ</w:t>
      </w:r>
      <w:r w:rsidRPr="659FC06F" w:rsidR="27F0C26C">
        <w:rPr>
          <w:noProof w:val="0"/>
          <w:lang w:val="fr-FR"/>
        </w:rPr>
        <w:t>)</w:t>
      </w:r>
    </w:p>
    <w:p xmlns:wp14="http://schemas.microsoft.com/office/word/2010/wordml" w:rsidP="659FC06F" wp14:paraId="6C08EB35" wp14:textId="39387917">
      <w:pPr>
        <w:pStyle w:val="Heading3"/>
        <w:bidi w:val="0"/>
        <w:rPr>
          <w:noProof w:val="0"/>
          <w:lang w:val="fr-FR"/>
        </w:rPr>
      </w:pPr>
      <w:r w:rsidRPr="659FC06F" w:rsidR="27F0C26C">
        <w:rPr>
          <w:noProof w:val="0"/>
          <w:lang w:val="fr-FR"/>
        </w:rPr>
        <w:t xml:space="preserve">1. Everyday </w:t>
      </w:r>
      <w:r w:rsidRPr="659FC06F" w:rsidR="27F0C26C">
        <w:rPr>
          <w:noProof w:val="0"/>
          <w:lang w:val="fr-FR"/>
        </w:rPr>
        <w:t>Meaning</w:t>
      </w:r>
    </w:p>
    <w:p xmlns:wp14="http://schemas.microsoft.com/office/word/2010/wordml" w:rsidP="659FC06F" wp14:paraId="4DE92F02" wp14:textId="3F9FE95F">
      <w:pPr>
        <w:bidi w:val="0"/>
        <w:spacing w:before="240" w:beforeAutospacing="off" w:after="240" w:afterAutospacing="off"/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>Literally: “rooster” or “cock.”</w:t>
      </w:r>
      <w:r>
        <w:br/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Figuratively, in Hindi slang, it describes someone </w:t>
      </w:r>
      <w:r w:rsidRPr="659FC06F" w:rsidR="27F0C2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vain, loud, or boastful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someone who “struts like a rooster.”</w:t>
      </w:r>
      <w:r>
        <w:br/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Comparable to the English expression </w:t>
      </w:r>
      <w:r w:rsidRPr="659FC06F" w:rsidR="27F0C2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“cocky”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the French </w:t>
      </w:r>
      <w:r w:rsidRPr="659FC06F" w:rsidR="27F0C2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“faire le coq.”</w:t>
      </w:r>
    </w:p>
    <w:p xmlns:wp14="http://schemas.microsoft.com/office/word/2010/wordml" w:rsidP="659FC06F" wp14:paraId="683A93A7" wp14:textId="7F391D5D">
      <w:pPr>
        <w:bidi w:val="0"/>
        <w:spacing w:before="240" w:beforeAutospacing="off" w:after="240" w:afterAutospacing="off"/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659FC06F" wp14:paraId="149D57A7" wp14:textId="0B28DC38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FC06F" w:rsidR="27F0C2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Vo baṛā kukkaṛ bantā hai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“He acts all cocky.”</w:t>
      </w:r>
    </w:p>
    <w:p xmlns:wp14="http://schemas.microsoft.com/office/word/2010/wordml" w:rsidP="659FC06F" wp14:paraId="46BCCF37" wp14:textId="32830F65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FC06F" w:rsidR="27F0C2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Kukkaṛ laṛke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“show-off boys.”</w:t>
      </w:r>
    </w:p>
    <w:p xmlns:wp14="http://schemas.microsoft.com/office/word/2010/wordml" w:rsidP="659FC06F" wp14:paraId="780ED71B" wp14:textId="5325D5AD">
      <w:pPr>
        <w:bidi w:val="0"/>
        <w:spacing w:before="240" w:beforeAutospacing="off" w:after="240" w:afterAutospacing="off"/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>It’s a humorous or sarcastic image for people who make noise without substance.</w:t>
      </w:r>
    </w:p>
    <w:p xmlns:wp14="http://schemas.microsoft.com/office/word/2010/wordml" wp14:paraId="23E9FA35" wp14:textId="7D1D781B"/>
    <w:p xmlns:wp14="http://schemas.microsoft.com/office/word/2010/wordml" w:rsidP="659FC06F" wp14:paraId="32A8ABA9" wp14:textId="2544BE0A">
      <w:pPr>
        <w:pStyle w:val="Heading3"/>
        <w:bidi w:val="0"/>
        <w:rPr>
          <w:noProof w:val="0"/>
          <w:lang w:val="fr-FR"/>
        </w:rPr>
      </w:pPr>
      <w:r w:rsidRPr="659FC06F" w:rsidR="27F0C26C">
        <w:rPr>
          <w:noProof w:val="0"/>
          <w:lang w:val="fr-FR"/>
        </w:rPr>
        <w:t xml:space="preserve">2. Cultural </w:t>
      </w:r>
      <w:r w:rsidRPr="659FC06F" w:rsidR="27F0C26C">
        <w:rPr>
          <w:noProof w:val="0"/>
          <w:lang w:val="fr-FR"/>
        </w:rPr>
        <w:t>Symbolism</w:t>
      </w:r>
      <w:r w:rsidRPr="659FC06F" w:rsidR="27F0C26C">
        <w:rPr>
          <w:noProof w:val="0"/>
          <w:lang w:val="fr-FR"/>
        </w:rPr>
        <w:t xml:space="preserve"> in </w:t>
      </w:r>
      <w:r w:rsidRPr="659FC06F" w:rsidR="27F0C26C">
        <w:rPr>
          <w:noProof w:val="0"/>
          <w:lang w:val="fr-FR"/>
        </w:rPr>
        <w:t>India</w:t>
      </w:r>
    </w:p>
    <w:p xmlns:wp14="http://schemas.microsoft.com/office/word/2010/wordml" w:rsidP="659FC06F" wp14:paraId="65A4B934" wp14:textId="45BF5069">
      <w:pPr>
        <w:bidi w:val="0"/>
        <w:spacing w:before="240" w:beforeAutospacing="off" w:after="240" w:afterAutospacing="off"/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659FC06F" w:rsidR="27F0C2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rooster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Indian culture has mixed symbolism:</w:t>
      </w:r>
    </w:p>
    <w:p xmlns:wp14="http://schemas.microsoft.com/office/word/2010/wordml" w:rsidP="659FC06F" wp14:paraId="300A87D5" wp14:textId="60AF38AF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announces </w:t>
      </w:r>
      <w:r w:rsidRPr="659FC06F" w:rsidR="27F0C2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dawn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symbol of </w:t>
      </w:r>
      <w:r w:rsidRPr="659FC06F" w:rsidR="27F0C2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alertness and awakening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59FC06F" wp14:paraId="54972842" wp14:textId="4AD45A03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Yet in satire and proverbs, it also symbolizes </w:t>
      </w:r>
      <w:r w:rsidRPr="659FC06F" w:rsidR="27F0C2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vanity and noisy pride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someone who “crows” but doesn’t act.</w:t>
      </w:r>
    </w:p>
    <w:p xmlns:wp14="http://schemas.microsoft.com/office/word/2010/wordml" w:rsidP="659FC06F" wp14:paraId="645C6F06" wp14:textId="255CF640">
      <w:pPr>
        <w:bidi w:val="0"/>
        <w:spacing w:before="240" w:beforeAutospacing="off" w:after="240" w:afterAutospacing="off"/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Hence, </w:t>
      </w:r>
      <w:r w:rsidRPr="659FC06F" w:rsidR="27F0C2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कुक्कड़ ज्ञानी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(“rooster-wise”) means those who </w:t>
      </w:r>
      <w:r w:rsidRPr="659FC06F" w:rsidR="27F0C2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proclaim wisdom loudly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>, but whose hearts remain dark.</w:t>
      </w:r>
    </w:p>
    <w:p xmlns:wp14="http://schemas.microsoft.com/office/word/2010/wordml" wp14:paraId="467B7CDC" wp14:textId="7D004E3C"/>
    <w:p xmlns:wp14="http://schemas.microsoft.com/office/word/2010/wordml" w:rsidP="659FC06F" wp14:paraId="1D6FEFAC" wp14:textId="3C8D6966">
      <w:pPr>
        <w:pStyle w:val="Heading3"/>
        <w:bidi w:val="0"/>
        <w:rPr>
          <w:noProof w:val="0"/>
          <w:lang w:val="fr-FR"/>
        </w:rPr>
      </w:pPr>
      <w:r w:rsidRPr="659FC06F" w:rsidR="27F0C26C">
        <w:rPr>
          <w:noProof w:val="0"/>
          <w:lang w:val="fr-FR"/>
        </w:rPr>
        <w:t xml:space="preserve">3. Spiritual (BK / </w:t>
      </w:r>
      <w:r w:rsidRPr="659FC06F" w:rsidR="27F0C26C">
        <w:rPr>
          <w:noProof w:val="0"/>
          <w:lang w:val="fr-FR"/>
        </w:rPr>
        <w:t>Philosophical</w:t>
      </w:r>
      <w:r w:rsidRPr="659FC06F" w:rsidR="27F0C26C">
        <w:rPr>
          <w:noProof w:val="0"/>
          <w:lang w:val="fr-FR"/>
        </w:rPr>
        <w:t xml:space="preserve">) </w:t>
      </w:r>
      <w:r w:rsidRPr="659FC06F" w:rsidR="27F0C26C">
        <w:rPr>
          <w:noProof w:val="0"/>
          <w:lang w:val="fr-FR"/>
        </w:rPr>
        <w:t>Meaning</w:t>
      </w:r>
    </w:p>
    <w:p xmlns:wp14="http://schemas.microsoft.com/office/word/2010/wordml" w:rsidP="659FC06F" wp14:paraId="26166858" wp14:textId="7A405519">
      <w:pPr>
        <w:bidi w:val="0"/>
        <w:spacing w:before="240" w:beforeAutospacing="off" w:after="240" w:afterAutospacing="off"/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</w:t>
      </w:r>
      <w:r w:rsidRPr="659FC06F" w:rsidR="27F0C2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Murli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659FC06F" w:rsidR="27F0C2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Raja Yoga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context,</w:t>
      </w:r>
      <w:r>
        <w:br/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59FC06F" w:rsidR="27F0C2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कुक्कड़ ज्ञानी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souls who:</w:t>
      </w:r>
    </w:p>
    <w:p xmlns:wp14="http://schemas.microsoft.com/office/word/2010/wordml" w:rsidP="659FC06F" wp14:paraId="05357530" wp14:textId="2B6680AF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>know spiritual points intellectually,</w:t>
      </w:r>
    </w:p>
    <w:p xmlns:wp14="http://schemas.microsoft.com/office/word/2010/wordml" w:rsidP="659FC06F" wp14:paraId="5FB65C36" wp14:textId="340C2978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may even lecture about </w:t>
      </w:r>
      <w:r w:rsidRPr="659FC06F" w:rsidR="27F0C2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gyān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(knowledge),</w:t>
      </w:r>
    </w:p>
    <w:p xmlns:wp14="http://schemas.microsoft.com/office/word/2010/wordml" w:rsidP="659FC06F" wp14:paraId="5FF20584" wp14:textId="6F6F253A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  <w:r w:rsidRPr="659FC06F" w:rsidR="27F0C2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don’t live it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59FC06F" wp14:paraId="5D64E0FD" wp14:textId="03ECE862">
      <w:pPr>
        <w:bidi w:val="0"/>
        <w:spacing w:before="240" w:beforeAutospacing="off" w:after="240" w:afterAutospacing="off"/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>They “crow” the knowledge like a rooster, but their lives show no transformation.</w:t>
      </w:r>
    </w:p>
    <w:p xmlns:wp14="http://schemas.microsoft.com/office/word/2010/wordml" w:rsidP="659FC06F" wp14:paraId="0EAFB730" wp14:textId="7598A9F4">
      <w:pPr>
        <w:bidi w:val="0"/>
        <w:spacing w:before="240" w:beforeAutospacing="off" w:after="240" w:afterAutospacing="off"/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Thus, </w:t>
      </w:r>
      <w:r w:rsidRPr="659FC06F" w:rsidR="27F0C2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भल कुक्कड़ ज्ञानी तो बहुत हैं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659FC06F" wp14:paraId="370F625C" wp14:textId="3EF4A1F2">
      <w:pPr>
        <w:bidi w:val="0"/>
        <w:spacing w:before="240" w:beforeAutospacing="off" w:after="240" w:afterAutospacing="off"/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>“Yes, there are many who talk of knowledge,</w:t>
      </w:r>
      <w:r>
        <w:br/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few who truly </w:t>
      </w:r>
      <w:r w:rsidRPr="659FC06F" w:rsidR="27F0C2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are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knowledgeable.”</w:t>
      </w:r>
    </w:p>
    <w:p xmlns:wp14="http://schemas.microsoft.com/office/word/2010/wordml" wp14:paraId="176A49B4" wp14:textId="36592340"/>
    <w:p xmlns:wp14="http://schemas.microsoft.com/office/word/2010/wordml" w:rsidP="659FC06F" wp14:paraId="3CA80586" wp14:textId="7D450562">
      <w:pPr>
        <w:pStyle w:val="Heading2"/>
        <w:bidi w:val="0"/>
      </w:pPr>
      <w:r w:rsidRPr="659FC06F" w:rsidR="6E79A1BA">
        <w:rPr>
          <w:noProof w:val="0"/>
          <w:lang w:val="fr-FR"/>
        </w:rPr>
        <w:t xml:space="preserve">🪔 </w:t>
      </w:r>
      <w:r w:rsidRPr="659FC06F" w:rsidR="27F0C26C">
        <w:rPr>
          <w:noProof w:val="0"/>
          <w:lang w:val="fr-FR"/>
        </w:rPr>
        <w:t>Cross-cultural Note</w:t>
      </w:r>
    </w:p>
    <w:p xmlns:wp14="http://schemas.microsoft.com/office/word/2010/wordml" w:rsidP="659FC06F" wp14:paraId="5AB9AFFB" wp14:textId="04507314">
      <w:pPr>
        <w:bidi w:val="0"/>
        <w:spacing w:before="240" w:beforeAutospacing="off" w:after="240" w:afterAutospacing="off"/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>The metaphor connects easily to Western culture:</w:t>
      </w:r>
      <w:r>
        <w:br/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French, </w:t>
      </w:r>
      <w:r w:rsidRPr="659FC06F" w:rsidR="27F0C2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“faire le coq”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boast,</w:t>
      </w:r>
      <w:r>
        <w:br/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English, </w:t>
      </w:r>
      <w:r w:rsidRPr="659FC06F" w:rsidR="27F0C2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“cocky”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proud and loud.</w:t>
      </w:r>
      <w:r>
        <w:br/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in the spiritual Hindi sense, it goes deeper:</w:t>
      </w:r>
    </w:p>
    <w:p xmlns:wp14="http://schemas.microsoft.com/office/word/2010/wordml" w:rsidP="659FC06F" wp14:paraId="776F7C8A" wp14:textId="3DA3042E">
      <w:pPr>
        <w:bidi w:val="0"/>
        <w:spacing w:before="240" w:beforeAutospacing="off" w:after="240" w:afterAutospacing="off"/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>the “rooster” makes sound without light —</w:t>
      </w:r>
      <w:r>
        <w:br/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 announces dawn but doesn’t </w:t>
      </w:r>
      <w:r w:rsidRPr="659FC06F" w:rsidR="27F0C2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see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himself.</w:t>
      </w:r>
    </w:p>
    <w:p xmlns:wp14="http://schemas.microsoft.com/office/word/2010/wordml" wp14:paraId="71F5C47B" wp14:textId="6B6E704E"/>
    <w:p xmlns:wp14="http://schemas.microsoft.com/office/word/2010/wordml" w:rsidP="659FC06F" wp14:paraId="43719B67" wp14:textId="1ECC295F">
      <w:pPr>
        <w:pStyle w:val="Heading2"/>
        <w:bidi w:val="0"/>
      </w:pPr>
      <w:r w:rsidRPr="659FC06F" w:rsidR="27F0C26C">
        <w:rPr>
          <w:noProof w:val="0"/>
          <w:lang w:val="fr-FR"/>
        </w:rPr>
        <w:t>✨ Spiritual Essence</w:t>
      </w:r>
    </w:p>
    <w:p xmlns:wp14="http://schemas.microsoft.com/office/word/2010/wordml" w:rsidP="659FC06F" wp14:paraId="5D413E9B" wp14:textId="266AEDC7">
      <w:pPr>
        <w:bidi w:val="0"/>
        <w:spacing w:before="240" w:beforeAutospacing="off" w:after="240" w:afterAutospacing="off"/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>The Father points out:</w:t>
      </w:r>
    </w:p>
    <w:p xmlns:wp14="http://schemas.microsoft.com/office/word/2010/wordml" w:rsidP="659FC06F" wp14:paraId="49971BF1" wp14:textId="27BDF3A4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>Many speak about truth.</w:t>
      </w:r>
    </w:p>
    <w:p xmlns:wp14="http://schemas.microsoft.com/office/word/2010/wordml" w:rsidP="659FC06F" wp14:paraId="1500166E" wp14:textId="1A3DEDD8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>Few embody it.</w:t>
      </w:r>
    </w:p>
    <w:p xmlns:wp14="http://schemas.microsoft.com/office/word/2010/wordml" w:rsidP="659FC06F" wp14:paraId="6961F0E0" wp14:textId="6ABEFCBC">
      <w:pPr>
        <w:bidi w:val="0"/>
        <w:spacing w:before="240" w:beforeAutospacing="off" w:after="240" w:afterAutospacing="off"/>
      </w:pP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true </w:t>
      </w:r>
      <w:r w:rsidRPr="659FC06F" w:rsidR="27F0C26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jñānī</w:t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doesn’t crow about knowledge —</w:t>
      </w:r>
      <w:r>
        <w:br/>
      </w:r>
      <w:r w:rsidRPr="659FC06F" w:rsidR="27F0C26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 lives it silently and humbly.</w:t>
      </w:r>
    </w:p>
    <w:p xmlns:wp14="http://schemas.microsoft.com/office/word/2010/wordml" w:rsidP="659FC06F" wp14:paraId="3F275B4B" wp14:textId="367F88C8">
      <w:pPr>
        <w:pStyle w:val="Normal"/>
      </w:pPr>
    </w:p>
    <w:p xmlns:wp14="http://schemas.microsoft.com/office/word/2010/wordml" w:rsidP="659FC06F" wp14:paraId="2D43BB8D" wp14:textId="0083789C">
      <w:pPr>
        <w:pStyle w:val="Normal"/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bidi="ar-SA"/>
        </w:rPr>
      </w:pPr>
      <w:r w:rsidRPr="659FC06F" w:rsidR="27008ACA">
        <w:rPr>
          <w:noProof w:val="0"/>
          <w:lang w:val="en-US"/>
        </w:rPr>
        <w:t xml:space="preserve">(content generated with the help of ChatGPT 5, copied and </w:t>
      </w:r>
      <w:r w:rsidRPr="659FC06F" w:rsidR="27008ACA">
        <w:rPr>
          <w:noProof w:val="0"/>
          <w:lang w:val="en-US"/>
        </w:rPr>
        <w:t>validated</w:t>
      </w:r>
      <w:r w:rsidRPr="659FC06F" w:rsidR="27008ACA">
        <w:rPr>
          <w:noProof w:val="0"/>
          <w:lang w:val="en-US"/>
        </w:rPr>
        <w:t xml:space="preserve"> by me)</w:t>
      </w:r>
    </w:p>
    <w:p xmlns:wp14="http://schemas.microsoft.com/office/word/2010/wordml" w:rsidP="659FC06F" wp14:paraId="3BFEFB25" wp14:textId="12F6B391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bidi="ar-SA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47fc5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fd226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3cc55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6b8bb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64c69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169E7A"/>
    <w:rsid w:val="09DDEEB0"/>
    <w:rsid w:val="0C252BAB"/>
    <w:rsid w:val="0FCBA42B"/>
    <w:rsid w:val="16FBBF33"/>
    <w:rsid w:val="2361C2A3"/>
    <w:rsid w:val="27008ACA"/>
    <w:rsid w:val="27F0C26C"/>
    <w:rsid w:val="2A1555B1"/>
    <w:rsid w:val="2E961A12"/>
    <w:rsid w:val="2F05D603"/>
    <w:rsid w:val="2F9ED83E"/>
    <w:rsid w:val="2F9ED83E"/>
    <w:rsid w:val="360ABA74"/>
    <w:rsid w:val="38777433"/>
    <w:rsid w:val="3884FDF9"/>
    <w:rsid w:val="3FEFC98E"/>
    <w:rsid w:val="3FEFC98E"/>
    <w:rsid w:val="50CEBAF2"/>
    <w:rsid w:val="659FC06F"/>
    <w:rsid w:val="6938ACE9"/>
    <w:rsid w:val="6E79A1BA"/>
    <w:rsid w:val="739EF248"/>
    <w:rsid w:val="75D169AF"/>
    <w:rsid w:val="7F169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69E7A"/>
  <w15:chartTrackingRefBased/>
  <w15:docId w15:val="{77F944E1-27DE-46CD-BF3F-6DF46498BDC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59FC06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59FC06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59FC06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59FC06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659FC06F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9b4f71c90fc49a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2025-10-15T07:11:49.3328042Z</dcterms:created>
  <dcterms:modified xsi:type="dcterms:W3CDTF">2025-10-15T07:23:03.6977323Z</dcterms:modified>
  <dc:creator>Jacques VUILLAUME</dc:creator>
  <lastModifiedBy>Jacques VUILLAUME</lastModifiedBy>
</coreProperties>
</file>