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4A0C214" wp14:paraId="18E76FF6" wp14:textId="23026367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4A0C214" w:rsidR="3B9E87A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18 </w:t>
      </w:r>
      <w:r w:rsidRPr="04A0C214" w:rsidR="3B9E87A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October</w:t>
      </w:r>
      <w:r w:rsidRPr="04A0C214" w:rsidR="3B9E87A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04A0C214" wp14:paraId="0A51F341" wp14:textId="0860651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4A0C214" wp14:paraId="73AE0C7F" wp14:textId="782A880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4A0C214" w:rsidR="3B9E87A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18 </w:t>
      </w:r>
      <w:r w:rsidRPr="04A0C214" w:rsidR="3B9E87A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October</w:t>
      </w:r>
      <w:r w:rsidRPr="04A0C214" w:rsidR="3B9E87A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04A0C214" wp14:paraId="42C9CA18" wp14:textId="5EE2410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4A0C214" wp14:paraId="61CC1184" wp14:textId="309B1C4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4A0C214" w:rsidR="3B9E87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4A0C214" wp14:paraId="1BF48A9D" wp14:textId="2A27D92A">
      <w:pPr>
        <w:pStyle w:val="Normal"/>
        <w:spacing w:before="0" w:beforeAutospacing="off" w:after="0" w:afterAutospacing="off"/>
      </w:pPr>
      <w:r w:rsidRPr="04A0C214" w:rsidR="47635760">
        <w:rPr>
          <w:rFonts w:ascii="Arial" w:hAnsi="Arial" w:eastAsia="Arial" w:cs="Arial"/>
          <w:noProof w:val="0"/>
          <w:sz w:val="24"/>
          <w:szCs w:val="24"/>
          <w:lang w:val="fr-FR"/>
        </w:rPr>
        <w:t>आदि</w:t>
      </w:r>
      <w:r w:rsidRPr="04A0C214" w:rsidR="4763576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4A0C214" w:rsidR="47635760">
        <w:rPr>
          <w:rFonts w:ascii="Arial" w:hAnsi="Arial" w:eastAsia="Arial" w:cs="Arial"/>
          <w:noProof w:val="0"/>
          <w:sz w:val="24"/>
          <w:szCs w:val="24"/>
          <w:lang w:val="fr-FR"/>
        </w:rPr>
        <w:t>सनातन</w:t>
      </w:r>
      <w:r w:rsidRPr="04A0C214" w:rsidR="4763576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4A0C214" w:rsidR="47635760">
        <w:rPr>
          <w:rFonts w:ascii="Arial" w:hAnsi="Arial" w:eastAsia="Arial" w:cs="Arial"/>
          <w:noProof w:val="0"/>
          <w:sz w:val="24"/>
          <w:szCs w:val="24"/>
          <w:lang w:val="fr-FR"/>
        </w:rPr>
        <w:t>देवी-देवता</w:t>
      </w:r>
      <w:r w:rsidRPr="04A0C214" w:rsidR="4763576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4A0C214" w:rsidR="47635760">
        <w:rPr>
          <w:rFonts w:ascii="Arial" w:hAnsi="Arial" w:eastAsia="Arial" w:cs="Arial"/>
          <w:noProof w:val="0"/>
          <w:sz w:val="24"/>
          <w:szCs w:val="24"/>
          <w:lang w:val="fr-FR"/>
        </w:rPr>
        <w:t>धर्म</w:t>
      </w:r>
      <w:r w:rsidRPr="04A0C214" w:rsidR="4763576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4A0C214" w:rsidR="47635760">
        <w:rPr>
          <w:rFonts w:ascii="Arial" w:hAnsi="Arial" w:eastAsia="Arial" w:cs="Arial"/>
          <w:noProof w:val="0"/>
          <w:sz w:val="24"/>
          <w:szCs w:val="24"/>
          <w:lang w:val="fr-FR"/>
        </w:rPr>
        <w:t>प्रायः</w:t>
      </w:r>
      <w:r w:rsidRPr="04A0C214" w:rsidR="4763576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4A0C214" w:rsidR="47635760">
        <w:rPr>
          <w:rFonts w:ascii="Arial" w:hAnsi="Arial" w:eastAsia="Arial" w:cs="Arial"/>
          <w:noProof w:val="0"/>
          <w:sz w:val="24"/>
          <w:szCs w:val="24"/>
          <w:lang w:val="fr-FR"/>
        </w:rPr>
        <w:t>लोप</w:t>
      </w:r>
      <w:r w:rsidRPr="04A0C214" w:rsidR="4763576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4A0C214" w:rsidR="47635760">
        <w:rPr>
          <w:rFonts w:ascii="Arial" w:hAnsi="Arial" w:eastAsia="Arial" w:cs="Arial"/>
          <w:noProof w:val="0"/>
          <w:sz w:val="24"/>
          <w:szCs w:val="24"/>
          <w:lang w:val="fr-FR"/>
        </w:rPr>
        <w:t>हो</w:t>
      </w:r>
      <w:r w:rsidRPr="04A0C214" w:rsidR="4763576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4A0C214" w:rsidR="47635760">
        <w:rPr>
          <w:rFonts w:ascii="Arial" w:hAnsi="Arial" w:eastAsia="Arial" w:cs="Arial"/>
          <w:noProof w:val="0"/>
          <w:sz w:val="24"/>
          <w:szCs w:val="24"/>
          <w:lang w:val="fr-FR"/>
        </w:rPr>
        <w:t>गया</w:t>
      </w:r>
      <w:r w:rsidRPr="04A0C214" w:rsidR="4763576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4A0C214" w:rsidR="47635760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04A0C214" w:rsidR="47635760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04A0C214" wp14:paraId="46B6CD80" wp14:textId="497C7EB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4A0C214" wp14:paraId="1B5C7BF1" wp14:textId="3625DD7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4A0C214" w:rsidR="3B9E87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04A0C214" w:rsidR="3B9E87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04A0C214" wp14:paraId="3369E891" wp14:textId="094FE181">
      <w:pPr>
        <w:pStyle w:val="Normal"/>
        <w:spacing w:before="0" w:beforeAutospacing="off" w:after="0" w:afterAutospacing="off"/>
      </w:pPr>
      <w:r w:rsidRPr="04A0C214" w:rsidR="5EDBEB26">
        <w:rPr>
          <w:rFonts w:ascii="Arial" w:hAnsi="Arial" w:eastAsia="Arial" w:cs="Arial"/>
          <w:noProof w:val="0"/>
          <w:sz w:val="24"/>
          <w:szCs w:val="24"/>
          <w:lang w:val="fr-FR"/>
        </w:rPr>
        <w:t>ādi-sanātana</w:t>
      </w:r>
      <w:r w:rsidRPr="04A0C214" w:rsidR="5EDBEB2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4A0C214" w:rsidR="5EDBEB26">
        <w:rPr>
          <w:rFonts w:ascii="Arial" w:hAnsi="Arial" w:eastAsia="Arial" w:cs="Arial"/>
          <w:noProof w:val="0"/>
          <w:sz w:val="24"/>
          <w:szCs w:val="24"/>
          <w:lang w:val="fr-FR"/>
        </w:rPr>
        <w:t>devī-devatā</w:t>
      </w:r>
      <w:r w:rsidRPr="04A0C214" w:rsidR="5EDBEB2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dharma </w:t>
      </w:r>
      <w:r w:rsidRPr="04A0C214" w:rsidR="5EDBEB26">
        <w:rPr>
          <w:rFonts w:ascii="Arial" w:hAnsi="Arial" w:eastAsia="Arial" w:cs="Arial"/>
          <w:noProof w:val="0"/>
          <w:sz w:val="24"/>
          <w:szCs w:val="24"/>
          <w:lang w:val="fr-FR"/>
        </w:rPr>
        <w:t>prāyaḥ</w:t>
      </w:r>
      <w:r w:rsidRPr="04A0C214" w:rsidR="5EDBEB2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4A0C214" w:rsidR="5EDBEB26">
        <w:rPr>
          <w:rFonts w:ascii="Arial" w:hAnsi="Arial" w:eastAsia="Arial" w:cs="Arial"/>
          <w:noProof w:val="0"/>
          <w:sz w:val="24"/>
          <w:szCs w:val="24"/>
          <w:lang w:val="fr-FR"/>
        </w:rPr>
        <w:t>lopa</w:t>
      </w:r>
      <w:r w:rsidRPr="04A0C214" w:rsidR="5EDBEB2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ho </w:t>
      </w:r>
      <w:r w:rsidRPr="04A0C214" w:rsidR="5EDBEB26">
        <w:rPr>
          <w:rFonts w:ascii="Arial" w:hAnsi="Arial" w:eastAsia="Arial" w:cs="Arial"/>
          <w:noProof w:val="0"/>
          <w:sz w:val="24"/>
          <w:szCs w:val="24"/>
          <w:lang w:val="fr-FR"/>
        </w:rPr>
        <w:t>gayā</w:t>
      </w:r>
      <w:r w:rsidRPr="04A0C214" w:rsidR="5EDBEB2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hai.</w:t>
      </w:r>
    </w:p>
    <w:p xmlns:wp14="http://schemas.microsoft.com/office/word/2010/wordml" w:rsidP="04A0C214" wp14:paraId="4DBADB4B" wp14:textId="51E972C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4A0C214" wp14:paraId="55EC7528" wp14:textId="5A2448F8">
      <w:pPr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4A0C214" w:rsidR="3B9E87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💬 Translation </w:t>
      </w:r>
    </w:p>
    <w:p xmlns:wp14="http://schemas.microsoft.com/office/word/2010/wordml" w:rsidP="04A0C214" wp14:paraId="633D50C0" wp14:textId="4F493D2B">
      <w:pPr>
        <w:pStyle w:val="Normal"/>
        <w:spacing w:after="0" w:afterAutospacing="off"/>
      </w:pPr>
      <w:r w:rsidRPr="04A0C214" w:rsidR="54316B1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 original and eternal religion of the deities has </w:t>
      </w:r>
      <w:r w:rsidRPr="04A0C214" w:rsidR="54316B1B">
        <w:rPr>
          <w:rFonts w:ascii="Arial" w:hAnsi="Arial" w:eastAsia="Arial" w:cs="Arial"/>
          <w:noProof w:val="0"/>
          <w:sz w:val="24"/>
          <w:szCs w:val="24"/>
          <w:lang w:val="en-US"/>
        </w:rPr>
        <w:t>almost completely</w:t>
      </w:r>
      <w:r w:rsidRPr="04A0C214" w:rsidR="54316B1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disappeared.</w:t>
      </w:r>
    </w:p>
    <w:p xmlns:wp14="http://schemas.microsoft.com/office/word/2010/wordml" w:rsidP="04A0C214" wp14:paraId="3F73E32C" wp14:textId="41AC048B">
      <w:pPr>
        <w:pStyle w:val="Normal"/>
        <w:spacing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4A0C214" wp14:paraId="7643B53E" wp14:textId="2D99C155">
      <w:pPr>
        <w:pStyle w:val="Heading2"/>
        <w:keepNext w:val="1"/>
        <w:keepLines w:val="1"/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4A0C214" w:rsidR="3B9E87A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1562"/>
        <w:gridCol w:w="1870"/>
        <w:gridCol w:w="5583"/>
      </w:tblGrid>
      <w:tr w:rsidR="04A0C214" w:rsidTr="04A0C214" w14:paraId="6EC8A14A">
        <w:trPr>
          <w:trHeight w:val="300"/>
        </w:trPr>
        <w:tc>
          <w:tcPr>
            <w:tcW w:w="1562" w:type="dxa"/>
            <w:tcMar/>
            <w:vAlign w:val="center"/>
          </w:tcPr>
          <w:p w:rsidR="04A0C214" w:rsidP="04A0C214" w:rsidRDefault="04A0C214" w14:paraId="5AC70A8E" w14:textId="513EEFE0">
            <w:pPr>
              <w:bidi w:val="0"/>
              <w:spacing w:before="0" w:beforeAutospacing="off" w:after="0" w:afterAutospacing="off"/>
              <w:jc w:val="center"/>
            </w:pPr>
            <w:r w:rsidRPr="04A0C214" w:rsidR="04A0C214">
              <w:rPr>
                <w:b w:val="1"/>
                <w:bCs w:val="1"/>
              </w:rPr>
              <w:t>Word</w:t>
            </w:r>
          </w:p>
        </w:tc>
        <w:tc>
          <w:tcPr>
            <w:tcW w:w="1870" w:type="dxa"/>
            <w:tcMar/>
            <w:vAlign w:val="center"/>
          </w:tcPr>
          <w:p w:rsidR="04A0C214" w:rsidP="04A0C214" w:rsidRDefault="04A0C214" w14:paraId="65825524" w14:textId="4D0AE82F">
            <w:pPr>
              <w:bidi w:val="0"/>
              <w:spacing w:before="0" w:beforeAutospacing="off" w:after="0" w:afterAutospacing="off"/>
              <w:jc w:val="center"/>
            </w:pPr>
            <w:r w:rsidRPr="04A0C214" w:rsidR="04A0C214">
              <w:rPr>
                <w:b w:val="1"/>
                <w:bCs w:val="1"/>
              </w:rPr>
              <w:t>Literal meaning</w:t>
            </w:r>
          </w:p>
        </w:tc>
        <w:tc>
          <w:tcPr>
            <w:tcW w:w="5583" w:type="dxa"/>
            <w:tcMar/>
            <w:vAlign w:val="center"/>
          </w:tcPr>
          <w:p w:rsidR="04A0C214" w:rsidP="04A0C214" w:rsidRDefault="04A0C214" w14:paraId="3E4EFD27" w14:textId="06681D93">
            <w:pPr>
              <w:bidi w:val="0"/>
              <w:spacing w:before="0" w:beforeAutospacing="off" w:after="0" w:afterAutospacing="off"/>
              <w:jc w:val="center"/>
            </w:pPr>
            <w:r w:rsidRPr="04A0C214" w:rsidR="04A0C214">
              <w:rPr>
                <w:b w:val="1"/>
                <w:bCs w:val="1"/>
              </w:rPr>
              <w:t>Explanation / nuance</w:t>
            </w:r>
          </w:p>
        </w:tc>
      </w:tr>
      <w:tr w:rsidR="04A0C214" w:rsidTr="04A0C214" w14:paraId="7205C256">
        <w:trPr>
          <w:trHeight w:val="300"/>
        </w:trPr>
        <w:tc>
          <w:tcPr>
            <w:tcW w:w="1562" w:type="dxa"/>
            <w:tcMar/>
            <w:vAlign w:val="center"/>
          </w:tcPr>
          <w:p w:rsidR="04A0C214" w:rsidP="04A0C214" w:rsidRDefault="04A0C214" w14:paraId="6D66585C" w14:textId="706D2E58">
            <w:pPr>
              <w:bidi w:val="0"/>
              <w:spacing w:before="0" w:beforeAutospacing="off" w:after="0" w:afterAutospacing="off"/>
            </w:pPr>
            <w:r w:rsidRPr="04A0C214" w:rsidR="04A0C214">
              <w:rPr>
                <w:b w:val="1"/>
                <w:bCs w:val="1"/>
              </w:rPr>
              <w:t>आदि (ādi)</w:t>
            </w:r>
          </w:p>
        </w:tc>
        <w:tc>
          <w:tcPr>
            <w:tcW w:w="1870" w:type="dxa"/>
            <w:tcMar/>
            <w:vAlign w:val="center"/>
          </w:tcPr>
          <w:p w:rsidR="04A0C214" w:rsidP="04A0C214" w:rsidRDefault="04A0C214" w14:paraId="07B3ADFA" w14:textId="123CBC0E">
            <w:pPr>
              <w:bidi w:val="0"/>
              <w:spacing w:before="0" w:beforeAutospacing="off" w:after="0" w:afterAutospacing="off"/>
            </w:pPr>
            <w:r w:rsidR="04A0C214">
              <w:rPr/>
              <w:t>original, first</w:t>
            </w:r>
          </w:p>
        </w:tc>
        <w:tc>
          <w:tcPr>
            <w:tcW w:w="5583" w:type="dxa"/>
            <w:tcMar/>
            <w:vAlign w:val="center"/>
          </w:tcPr>
          <w:p w:rsidR="04A0C214" w:rsidP="04A0C214" w:rsidRDefault="04A0C214" w14:paraId="3DAA14B6" w14:textId="47B5D3E5">
            <w:pPr>
              <w:bidi w:val="0"/>
              <w:spacing w:before="0" w:beforeAutospacing="off" w:after="0" w:afterAutospacing="off"/>
            </w:pPr>
            <w:r w:rsidR="04A0C214">
              <w:rPr/>
              <w:t>referring to the very beginning of the world cycle (the Golden Age).</w:t>
            </w:r>
          </w:p>
        </w:tc>
      </w:tr>
      <w:tr w:rsidR="04A0C214" w:rsidTr="04A0C214" w14:paraId="70B882D9">
        <w:trPr>
          <w:trHeight w:val="300"/>
        </w:trPr>
        <w:tc>
          <w:tcPr>
            <w:tcW w:w="1562" w:type="dxa"/>
            <w:tcMar/>
            <w:vAlign w:val="center"/>
          </w:tcPr>
          <w:p w:rsidR="04A0C214" w:rsidP="04A0C214" w:rsidRDefault="04A0C214" w14:paraId="3127C574" w14:textId="0B5A5719">
            <w:pPr>
              <w:bidi w:val="0"/>
              <w:spacing w:before="0" w:beforeAutospacing="off" w:after="0" w:afterAutospacing="off"/>
            </w:pPr>
            <w:r w:rsidRPr="04A0C214" w:rsidR="04A0C214">
              <w:rPr>
                <w:b w:val="1"/>
                <w:bCs w:val="1"/>
              </w:rPr>
              <w:t>सनातन (sanātana)</w:t>
            </w:r>
          </w:p>
        </w:tc>
        <w:tc>
          <w:tcPr>
            <w:tcW w:w="1870" w:type="dxa"/>
            <w:tcMar/>
            <w:vAlign w:val="center"/>
          </w:tcPr>
          <w:p w:rsidR="04A0C214" w:rsidP="04A0C214" w:rsidRDefault="04A0C214" w14:paraId="56EEE1E7" w14:textId="69F7E524">
            <w:pPr>
              <w:bidi w:val="0"/>
              <w:spacing w:before="0" w:beforeAutospacing="off" w:after="0" w:afterAutospacing="off"/>
            </w:pPr>
            <w:r w:rsidR="04A0C214">
              <w:rPr/>
              <w:t>eternal, everlasting</w:t>
            </w:r>
          </w:p>
        </w:tc>
        <w:tc>
          <w:tcPr>
            <w:tcW w:w="5583" w:type="dxa"/>
            <w:tcMar/>
            <w:vAlign w:val="center"/>
          </w:tcPr>
          <w:p w:rsidR="04A0C214" w:rsidP="04A0C214" w:rsidRDefault="04A0C214" w14:paraId="361BB689" w14:textId="5857B660">
            <w:pPr>
              <w:bidi w:val="0"/>
              <w:spacing w:before="0" w:beforeAutospacing="off" w:after="0" w:afterAutospacing="off"/>
            </w:pPr>
            <w:r w:rsidR="04A0C214">
              <w:rPr/>
              <w:t>that which never changes, recurring in every world cycle.</w:t>
            </w:r>
          </w:p>
        </w:tc>
      </w:tr>
      <w:tr w:rsidR="04A0C214" w:rsidTr="04A0C214" w14:paraId="3000AF91">
        <w:trPr>
          <w:trHeight w:val="300"/>
        </w:trPr>
        <w:tc>
          <w:tcPr>
            <w:tcW w:w="1562" w:type="dxa"/>
            <w:tcMar/>
            <w:vAlign w:val="center"/>
          </w:tcPr>
          <w:p w:rsidR="04A0C214" w:rsidP="04A0C214" w:rsidRDefault="04A0C214" w14:paraId="7CD33D68" w14:textId="185DC92D">
            <w:pPr>
              <w:bidi w:val="0"/>
              <w:spacing w:before="0" w:beforeAutospacing="off" w:after="0" w:afterAutospacing="off"/>
            </w:pPr>
            <w:r w:rsidRPr="04A0C214" w:rsidR="04A0C214">
              <w:rPr>
                <w:b w:val="1"/>
                <w:bCs w:val="1"/>
              </w:rPr>
              <w:t>देवी-देवता (devī-devatā)</w:t>
            </w:r>
          </w:p>
        </w:tc>
        <w:tc>
          <w:tcPr>
            <w:tcW w:w="1870" w:type="dxa"/>
            <w:tcMar/>
            <w:vAlign w:val="center"/>
          </w:tcPr>
          <w:p w:rsidR="04A0C214" w:rsidP="04A0C214" w:rsidRDefault="04A0C214" w14:paraId="25C00CFF" w14:textId="7F292847">
            <w:pPr>
              <w:bidi w:val="0"/>
              <w:spacing w:before="0" w:beforeAutospacing="off" w:after="0" w:afterAutospacing="off"/>
            </w:pPr>
            <w:r w:rsidR="04A0C214">
              <w:rPr/>
              <w:t>goddesses and gods</w:t>
            </w:r>
          </w:p>
        </w:tc>
        <w:tc>
          <w:tcPr>
            <w:tcW w:w="5583" w:type="dxa"/>
            <w:tcMar/>
            <w:vAlign w:val="center"/>
          </w:tcPr>
          <w:p w:rsidR="04A0C214" w:rsidP="04A0C214" w:rsidRDefault="04A0C214" w14:paraId="56B23D0A" w14:textId="2125EB09">
            <w:pPr>
              <w:bidi w:val="0"/>
              <w:spacing w:before="0" w:beforeAutospacing="off" w:after="0" w:afterAutospacing="off"/>
            </w:pPr>
            <w:r w:rsidR="04A0C214">
              <w:rPr/>
              <w:t>human souls in their pure, divine stage—beings of complete virtue.</w:t>
            </w:r>
          </w:p>
        </w:tc>
      </w:tr>
      <w:tr w:rsidR="04A0C214" w:rsidTr="04A0C214" w14:paraId="72E29422">
        <w:trPr>
          <w:trHeight w:val="300"/>
        </w:trPr>
        <w:tc>
          <w:tcPr>
            <w:tcW w:w="1562" w:type="dxa"/>
            <w:tcMar/>
            <w:vAlign w:val="center"/>
          </w:tcPr>
          <w:p w:rsidR="04A0C214" w:rsidP="04A0C214" w:rsidRDefault="04A0C214" w14:paraId="0CED1536" w14:textId="40E462DE">
            <w:pPr>
              <w:bidi w:val="0"/>
              <w:spacing w:before="0" w:beforeAutospacing="off" w:after="0" w:afterAutospacing="off"/>
            </w:pPr>
            <w:r w:rsidRPr="04A0C214" w:rsidR="04A0C214">
              <w:rPr>
                <w:b w:val="1"/>
                <w:bCs w:val="1"/>
              </w:rPr>
              <w:t>धर्म (dharma)</w:t>
            </w:r>
          </w:p>
        </w:tc>
        <w:tc>
          <w:tcPr>
            <w:tcW w:w="1870" w:type="dxa"/>
            <w:tcMar/>
            <w:vAlign w:val="center"/>
          </w:tcPr>
          <w:p w:rsidR="04A0C214" w:rsidP="04A0C214" w:rsidRDefault="04A0C214" w14:paraId="6C1D1AB3" w14:textId="2A623342">
            <w:pPr>
              <w:bidi w:val="0"/>
              <w:spacing w:before="0" w:beforeAutospacing="off" w:after="0" w:afterAutospacing="off"/>
            </w:pPr>
            <w:r w:rsidR="04A0C214">
              <w:rPr/>
              <w:t>religion, law, righteous path</w:t>
            </w:r>
          </w:p>
        </w:tc>
        <w:tc>
          <w:tcPr>
            <w:tcW w:w="5583" w:type="dxa"/>
            <w:tcMar/>
            <w:vAlign w:val="center"/>
          </w:tcPr>
          <w:p w:rsidR="04A0C214" w:rsidP="04A0C214" w:rsidRDefault="04A0C214" w14:paraId="047BCA1D" w14:textId="5EAACDA7">
            <w:pPr>
              <w:bidi w:val="0"/>
              <w:spacing w:before="0" w:beforeAutospacing="off" w:after="0" w:afterAutospacing="off"/>
            </w:pPr>
            <w:r w:rsidR="04A0C214">
              <w:rPr/>
              <w:t>here, the divine code of purity, truth, peace and love.</w:t>
            </w:r>
          </w:p>
        </w:tc>
      </w:tr>
      <w:tr w:rsidR="04A0C214" w:rsidTr="04A0C214" w14:paraId="7A7B0171">
        <w:trPr>
          <w:trHeight w:val="300"/>
        </w:trPr>
        <w:tc>
          <w:tcPr>
            <w:tcW w:w="1562" w:type="dxa"/>
            <w:tcMar/>
            <w:vAlign w:val="center"/>
          </w:tcPr>
          <w:p w:rsidR="04A0C214" w:rsidP="04A0C214" w:rsidRDefault="04A0C214" w14:paraId="14219FA5" w14:textId="4B8A57B6">
            <w:pPr>
              <w:bidi w:val="0"/>
              <w:spacing w:before="0" w:beforeAutospacing="off" w:after="0" w:afterAutospacing="off"/>
            </w:pPr>
            <w:r w:rsidRPr="04A0C214" w:rsidR="04A0C214">
              <w:rPr>
                <w:b w:val="1"/>
                <w:bCs w:val="1"/>
              </w:rPr>
              <w:t>प्रायः (prāyaḥ)</w:t>
            </w:r>
          </w:p>
        </w:tc>
        <w:tc>
          <w:tcPr>
            <w:tcW w:w="1870" w:type="dxa"/>
            <w:tcMar/>
            <w:vAlign w:val="center"/>
          </w:tcPr>
          <w:p w:rsidR="04A0C214" w:rsidP="04A0C214" w:rsidRDefault="04A0C214" w14:paraId="465C45B3" w14:textId="47704987">
            <w:pPr>
              <w:bidi w:val="0"/>
              <w:spacing w:before="0" w:beforeAutospacing="off" w:after="0" w:afterAutospacing="off"/>
            </w:pPr>
            <w:r w:rsidR="04A0C214">
              <w:rPr/>
              <w:t>almost, for the most part, nearly</w:t>
            </w:r>
          </w:p>
        </w:tc>
        <w:tc>
          <w:tcPr>
            <w:tcW w:w="5583" w:type="dxa"/>
            <w:tcMar/>
            <w:vAlign w:val="center"/>
          </w:tcPr>
          <w:p w:rsidR="04A0C214" w:rsidP="04A0C214" w:rsidRDefault="04A0C214" w14:paraId="7E049BCD" w14:textId="6D0DAE22">
            <w:pPr>
              <w:bidi w:val="0"/>
              <w:spacing w:before="0" w:beforeAutospacing="off" w:after="0" w:afterAutospacing="off"/>
            </w:pPr>
            <w:r w:rsidR="04A0C214">
              <w:rPr/>
              <w:t xml:space="preserve">suggests something is </w:t>
            </w:r>
            <w:r w:rsidRPr="04A0C214" w:rsidR="04A0C214">
              <w:rPr>
                <w:b w:val="1"/>
                <w:bCs w:val="1"/>
              </w:rPr>
              <w:t>not entirely gone</w:t>
            </w:r>
            <w:r w:rsidR="04A0C214">
              <w:rPr/>
              <w:t xml:space="preserve">, but </w:t>
            </w:r>
            <w:r w:rsidRPr="04A0C214" w:rsidR="04A0C214">
              <w:rPr>
                <w:b w:val="1"/>
                <w:bCs w:val="1"/>
              </w:rPr>
              <w:t>its living form is lost</w:t>
            </w:r>
            <w:r w:rsidR="04A0C214">
              <w:rPr/>
              <w:t>, leaving only traces or memory.</w:t>
            </w:r>
          </w:p>
        </w:tc>
      </w:tr>
      <w:tr w:rsidR="04A0C214" w:rsidTr="04A0C214" w14:paraId="37E18B7F">
        <w:trPr>
          <w:trHeight w:val="300"/>
        </w:trPr>
        <w:tc>
          <w:tcPr>
            <w:tcW w:w="1562" w:type="dxa"/>
            <w:tcMar/>
            <w:vAlign w:val="center"/>
          </w:tcPr>
          <w:p w:rsidR="04A0C214" w:rsidP="04A0C214" w:rsidRDefault="04A0C214" w14:paraId="09D48C50" w14:textId="4A77A3DF">
            <w:pPr>
              <w:bidi w:val="0"/>
              <w:spacing w:before="0" w:beforeAutospacing="off" w:after="0" w:afterAutospacing="off"/>
            </w:pPr>
            <w:r w:rsidRPr="04A0C214" w:rsidR="04A0C214">
              <w:rPr>
                <w:b w:val="1"/>
                <w:bCs w:val="1"/>
              </w:rPr>
              <w:t>लोप हो गया (lopa ho gayā)</w:t>
            </w:r>
          </w:p>
        </w:tc>
        <w:tc>
          <w:tcPr>
            <w:tcW w:w="1870" w:type="dxa"/>
            <w:tcMar/>
            <w:vAlign w:val="center"/>
          </w:tcPr>
          <w:p w:rsidR="04A0C214" w:rsidP="04A0C214" w:rsidRDefault="04A0C214" w14:paraId="5DC469BF" w14:textId="7BCD76FD">
            <w:pPr>
              <w:bidi w:val="0"/>
              <w:spacing w:before="0" w:beforeAutospacing="off" w:after="0" w:afterAutospacing="off"/>
            </w:pPr>
            <w:r w:rsidR="04A0C214">
              <w:rPr/>
              <w:t>has vanished, has become extinct</w:t>
            </w:r>
          </w:p>
        </w:tc>
        <w:tc>
          <w:tcPr>
            <w:tcW w:w="5583" w:type="dxa"/>
            <w:tcMar/>
            <w:vAlign w:val="center"/>
          </w:tcPr>
          <w:p w:rsidR="04A0C214" w:rsidP="04A0C214" w:rsidRDefault="04A0C214" w14:paraId="7303CF7C" w14:textId="7566F53B">
            <w:pPr>
              <w:bidi w:val="0"/>
              <w:spacing w:before="0" w:beforeAutospacing="off" w:after="0" w:afterAutospacing="off"/>
            </w:pPr>
            <w:r w:rsidR="04A0C214">
              <w:rPr/>
              <w:t xml:space="preserve">from Sanskrit </w:t>
            </w:r>
            <w:r w:rsidRPr="04A0C214" w:rsidR="04A0C214">
              <w:rPr>
                <w:i w:val="1"/>
                <w:iCs w:val="1"/>
              </w:rPr>
              <w:t>lup</w:t>
            </w:r>
            <w:r w:rsidR="04A0C214">
              <w:rPr/>
              <w:t>, “to disappear, to be erased”; expresses gradual loss.</w:t>
            </w:r>
          </w:p>
        </w:tc>
      </w:tr>
      <w:tr w:rsidR="04A0C214" w:rsidTr="04A0C214" w14:paraId="18944FAA">
        <w:trPr>
          <w:trHeight w:val="300"/>
        </w:trPr>
        <w:tc>
          <w:tcPr>
            <w:tcW w:w="1562" w:type="dxa"/>
            <w:tcMar/>
            <w:vAlign w:val="center"/>
          </w:tcPr>
          <w:p w:rsidR="04A0C214" w:rsidP="04A0C214" w:rsidRDefault="04A0C214" w14:paraId="6102E8A8" w14:textId="3A2A6EBE">
            <w:pPr>
              <w:bidi w:val="0"/>
              <w:spacing w:before="0" w:beforeAutospacing="off" w:after="0" w:afterAutospacing="off"/>
            </w:pPr>
            <w:r w:rsidRPr="04A0C214" w:rsidR="04A0C214">
              <w:rPr>
                <w:b w:val="1"/>
                <w:bCs w:val="1"/>
              </w:rPr>
              <w:t>है (hai)</w:t>
            </w:r>
          </w:p>
        </w:tc>
        <w:tc>
          <w:tcPr>
            <w:tcW w:w="1870" w:type="dxa"/>
            <w:tcMar/>
            <w:vAlign w:val="center"/>
          </w:tcPr>
          <w:p w:rsidR="04A0C214" w:rsidP="04A0C214" w:rsidRDefault="04A0C214" w14:paraId="661CE6D9" w14:textId="18E9E54A">
            <w:pPr>
              <w:bidi w:val="0"/>
              <w:spacing w:before="0" w:beforeAutospacing="off" w:after="0" w:afterAutospacing="off"/>
            </w:pPr>
            <w:r w:rsidR="04A0C214">
              <w:rPr/>
              <w:t>is</w:t>
            </w:r>
          </w:p>
        </w:tc>
        <w:tc>
          <w:tcPr>
            <w:tcW w:w="5583" w:type="dxa"/>
            <w:tcMar/>
            <w:vAlign w:val="center"/>
          </w:tcPr>
          <w:p w:rsidR="04A0C214" w:rsidP="04A0C214" w:rsidRDefault="04A0C214" w14:paraId="538E8F1E" w14:textId="3FB9C470">
            <w:pPr>
              <w:bidi w:val="0"/>
              <w:spacing w:before="0" w:beforeAutospacing="off" w:after="0" w:afterAutospacing="off"/>
            </w:pPr>
            <w:r w:rsidR="04A0C214">
              <w:rPr/>
              <w:t>auxiliary verb, showing present state after past change.</w:t>
            </w:r>
          </w:p>
        </w:tc>
      </w:tr>
    </w:tbl>
    <w:p xmlns:wp14="http://schemas.microsoft.com/office/word/2010/wordml" w:rsidP="04A0C214" wp14:paraId="0ACA655F" wp14:textId="185FA7AB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4A0C214" wp14:paraId="3BFEFB25" wp14:textId="7AD80161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4A0C214" w:rsidR="3B9E87A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</w:t>
      </w:r>
      <w:r w:rsidRPr="04A0C214" w:rsidR="3B9E87A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w:rsidR="0F6F64EE" w:rsidP="04A0C214" w:rsidRDefault="0F6F64EE" w14:paraId="41CE1492" w14:textId="259992DE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A0C214" w:rsidR="0F6F64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full phrase </w:t>
      </w:r>
      <w:r w:rsidRPr="04A0C214" w:rsidR="0F6F64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आदि सनातन देवी-देवता धर्म</w:t>
      </w:r>
      <w:r w:rsidRPr="04A0C214" w:rsidR="0F6F64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acts as the </w:t>
      </w:r>
      <w:r w:rsidRPr="04A0C214" w:rsidR="0F6F64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subject</w:t>
      </w:r>
      <w:r w:rsidRPr="04A0C214" w:rsidR="0F6F64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the sentence.</w:t>
      </w:r>
    </w:p>
    <w:p w:rsidR="0F6F64EE" w:rsidP="04A0C214" w:rsidRDefault="0F6F64EE" w14:paraId="15314C4A" w14:textId="001008A6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A0C214" w:rsidR="0F6F64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verbal phrase </w:t>
      </w:r>
      <w:r w:rsidRPr="04A0C214" w:rsidR="0F6F64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लोप हो गया है</w:t>
      </w:r>
      <w:r w:rsidRPr="04A0C214" w:rsidR="0F6F64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 means “has become disappeared,” expressing an </w:t>
      </w:r>
      <w:r w:rsidRPr="04A0C214" w:rsidR="0F6F64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action completed in the past but still true now</w:t>
      </w:r>
      <w:r w:rsidRPr="04A0C214" w:rsidR="0F6F64E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0F6F64EE" w:rsidP="04A0C214" w:rsidRDefault="0F6F64EE" w14:paraId="776F0F76" w14:textId="65DE1245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A0C214" w:rsidR="0F6F64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adverb </w:t>
      </w:r>
      <w:r w:rsidRPr="04A0C214" w:rsidR="0F6F64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प्रायः</w:t>
      </w:r>
      <w:r w:rsidRPr="04A0C214" w:rsidR="0F6F64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modifies the verb, softening it: not total disappearance, but near-extinction.</w:t>
      </w:r>
    </w:p>
    <w:p w:rsidR="0F6F64EE" w:rsidP="04A0C214" w:rsidRDefault="0F6F64EE" w14:paraId="7C2AC3DF" w14:textId="05505E92">
      <w:pPr>
        <w:bidi w:val="0"/>
        <w:spacing w:before="240" w:beforeAutospacing="off" w:after="240" w:afterAutospacing="off"/>
      </w:pPr>
      <w:r w:rsidRPr="04A0C214" w:rsidR="0F6F64EE">
        <w:rPr>
          <w:rFonts w:ascii="Aptos" w:hAnsi="Aptos" w:eastAsia="Aptos" w:cs="Aptos"/>
          <w:noProof w:val="0"/>
          <w:sz w:val="24"/>
          <w:szCs w:val="24"/>
          <w:lang w:val="fr-FR"/>
        </w:rPr>
        <w:t>Literal structure:</w:t>
      </w:r>
    </w:p>
    <w:p w:rsidR="0F6F64EE" w:rsidP="04A0C214" w:rsidRDefault="0F6F64EE" w14:paraId="100ED2A4" w14:textId="0139F280">
      <w:pPr>
        <w:bidi w:val="0"/>
        <w:spacing w:before="240" w:beforeAutospacing="off" w:after="240" w:afterAutospacing="off"/>
      </w:pPr>
      <w:r w:rsidRPr="04A0C214" w:rsidR="0F6F64EE">
        <w:rPr>
          <w:rFonts w:ascii="Aptos" w:hAnsi="Aptos" w:eastAsia="Aptos" w:cs="Aptos"/>
          <w:noProof w:val="0"/>
          <w:sz w:val="24"/>
          <w:szCs w:val="24"/>
          <w:lang w:val="fr-FR"/>
        </w:rPr>
        <w:t>“The original eternal deity religion has (now) become almost erased.”</w:t>
      </w:r>
    </w:p>
    <w:p w:rsidR="04A0C214" w:rsidRDefault="04A0C214" w14:paraId="7230B591" w14:textId="0AB2B9F4"/>
    <w:p w:rsidR="758B58BB" w:rsidP="04A0C214" w:rsidRDefault="758B58BB" w14:paraId="2C7E7030" w14:textId="14FA4537">
      <w:pPr>
        <w:pStyle w:val="Heading2"/>
        <w:bidi w:val="0"/>
      </w:pPr>
      <w:r w:rsidRPr="04A0C214" w:rsidR="758B58BB">
        <w:rPr>
          <w:noProof w:val="0"/>
          <w:lang w:val="fr-FR"/>
        </w:rPr>
        <w:t xml:space="preserve">🌼 Spiritual </w:t>
      </w:r>
      <w:r w:rsidRPr="04A0C214" w:rsidR="758B58BB">
        <w:rPr>
          <w:noProof w:val="0"/>
          <w:lang w:val="fr-FR"/>
        </w:rPr>
        <w:t>meaning</w:t>
      </w:r>
      <w:r w:rsidRPr="04A0C214" w:rsidR="758B58BB">
        <w:rPr>
          <w:noProof w:val="0"/>
          <w:lang w:val="fr-FR"/>
        </w:rPr>
        <w:t xml:space="preserve"> (Brahma </w:t>
      </w:r>
      <w:r w:rsidRPr="04A0C214" w:rsidR="758B58BB">
        <w:rPr>
          <w:noProof w:val="0"/>
          <w:lang w:val="fr-FR"/>
        </w:rPr>
        <w:t>Kumaris</w:t>
      </w:r>
      <w:r w:rsidRPr="04A0C214" w:rsidR="758B58BB">
        <w:rPr>
          <w:noProof w:val="0"/>
          <w:lang w:val="fr-FR"/>
        </w:rPr>
        <w:t xml:space="preserve"> </w:t>
      </w:r>
      <w:r w:rsidRPr="04A0C214" w:rsidR="758B58BB">
        <w:rPr>
          <w:noProof w:val="0"/>
          <w:lang w:val="fr-FR"/>
        </w:rPr>
        <w:t>interpretation</w:t>
      </w:r>
      <w:r w:rsidRPr="04A0C214" w:rsidR="758B58BB">
        <w:rPr>
          <w:noProof w:val="0"/>
          <w:lang w:val="fr-FR"/>
        </w:rPr>
        <w:t>)</w:t>
      </w:r>
    </w:p>
    <w:p w:rsidR="758B58BB" w:rsidP="04A0C214" w:rsidRDefault="758B58BB" w14:paraId="3C84AEA4" w14:textId="06219B2D">
      <w:pPr>
        <w:bidi w:val="0"/>
        <w:spacing w:before="240" w:beforeAutospacing="off" w:after="240" w:afterAutospacing="off"/>
      </w:pPr>
      <w:r w:rsidRPr="04A0C214" w:rsidR="758B58BB">
        <w:rPr>
          <w:rFonts w:ascii="Aptos" w:hAnsi="Aptos" w:eastAsia="Aptos" w:cs="Aptos"/>
          <w:noProof w:val="0"/>
          <w:sz w:val="24"/>
          <w:szCs w:val="24"/>
          <w:lang w:val="fr-FR"/>
        </w:rPr>
        <w:t>In the BK teachings,</w:t>
      </w:r>
    </w:p>
    <w:p w:rsidR="758B58BB" w:rsidP="04A0C214" w:rsidRDefault="758B58BB" w14:paraId="65A470F6" w14:textId="2D836D9F">
      <w:pPr>
        <w:bidi w:val="0"/>
        <w:spacing w:before="240" w:beforeAutospacing="off" w:after="240" w:afterAutospacing="off"/>
      </w:pPr>
      <w:r w:rsidRPr="04A0C214" w:rsidR="758B58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Ādi Sanātan Devī-Devatā Dharma</w:t>
      </w:r>
      <w:r w:rsidRPr="04A0C214" w:rsidR="758B58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 </w:t>
      </w:r>
      <w:r w:rsidRPr="04A0C214" w:rsidR="758B58B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the original and eternal religion of divine souls</w:t>
      </w:r>
      <w:r w:rsidRPr="04A0C214" w:rsidR="758B58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</w:t>
      </w:r>
      <w:r>
        <w:br/>
      </w:r>
      <w:r w:rsidRPr="04A0C214" w:rsidR="758B58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way of life of human beings in their perfect, godly stage at the beginning of the world cycle (the Golden Age).</w:t>
      </w:r>
    </w:p>
    <w:p w:rsidR="758B58BB" w:rsidP="04A0C214" w:rsidRDefault="758B58BB" w14:paraId="5131A840" w14:textId="47CBC1DA">
      <w:pPr>
        <w:bidi w:val="0"/>
        <w:spacing w:before="240" w:beforeAutospacing="off" w:after="240" w:afterAutospacing="off"/>
      </w:pPr>
      <w:r w:rsidRPr="04A0C214" w:rsidR="758B58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represents not an organized religion, but a </w:t>
      </w:r>
      <w:r w:rsidRPr="04A0C214" w:rsidR="758B58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state of consciousness and conduct</w:t>
      </w:r>
      <w:r w:rsidRPr="04A0C214" w:rsidR="758B58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</w:t>
      </w:r>
      <w:r>
        <w:br/>
      </w:r>
      <w:r w:rsidRPr="04A0C214" w:rsidR="758B58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life of innate purity, love, truth, and harmony.</w:t>
      </w:r>
    </w:p>
    <w:p w:rsidR="758B58BB" w:rsidP="04A0C214" w:rsidRDefault="758B58BB" w14:paraId="14310CF2" w14:textId="6F5AE0CC">
      <w:pPr>
        <w:bidi w:val="0"/>
        <w:spacing w:before="240" w:beforeAutospacing="off" w:after="240" w:afterAutospacing="off"/>
      </w:pPr>
      <w:r w:rsidRPr="04A0C214" w:rsidR="758B58BB">
        <w:rPr>
          <w:rFonts w:ascii="Aptos" w:hAnsi="Aptos" w:eastAsia="Aptos" w:cs="Aptos"/>
          <w:noProof w:val="0"/>
          <w:sz w:val="24"/>
          <w:szCs w:val="24"/>
          <w:lang w:val="fr-FR"/>
        </w:rPr>
        <w:t>The expression</w:t>
      </w:r>
    </w:p>
    <w:p w:rsidR="758B58BB" w:rsidP="04A0C214" w:rsidRDefault="758B58BB" w14:paraId="568702DA" w14:textId="7520C287">
      <w:pPr>
        <w:bidi w:val="0"/>
        <w:spacing w:before="240" w:beforeAutospacing="off" w:after="240" w:afterAutospacing="off"/>
      </w:pPr>
      <w:r w:rsidRPr="04A0C214" w:rsidR="758B58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प्रायः लोप हो गया है (prāyaḥ lopa ho gayā hai)</w:t>
      </w:r>
      <w:r>
        <w:br/>
      </w:r>
      <w:r w:rsidRPr="04A0C214" w:rsidR="758B58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that this </w:t>
      </w:r>
      <w:r w:rsidRPr="04A0C214" w:rsidR="758B58B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divine state</w:t>
      </w:r>
      <w:r w:rsidRPr="04A0C214" w:rsidR="758B58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 longer exists in the living world,</w:t>
      </w:r>
      <w:r>
        <w:br/>
      </w:r>
      <w:r w:rsidRPr="04A0C214" w:rsidR="758B58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yet its </w:t>
      </w:r>
      <w:r w:rsidRPr="04A0C214" w:rsidR="758B58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memory, symbols, temples, and scriptures</w:t>
      </w:r>
      <w:r w:rsidRPr="04A0C214" w:rsidR="758B58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still remain.</w:t>
      </w:r>
    </w:p>
    <w:p w:rsidR="758B58BB" w:rsidP="04A0C214" w:rsidRDefault="758B58BB" w14:paraId="70F72B96" w14:textId="0459C5ED">
      <w:pPr>
        <w:bidi w:val="0"/>
        <w:spacing w:before="240" w:beforeAutospacing="off" w:after="240" w:afterAutospacing="off"/>
      </w:pPr>
      <w:r w:rsidRPr="04A0C214" w:rsidR="758B58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the dharma is </w:t>
      </w:r>
      <w:r w:rsidRPr="04A0C214" w:rsidR="758B58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 annihilated</w:t>
      </w:r>
      <w:r w:rsidRPr="04A0C214" w:rsidR="758B58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only </w:t>
      </w:r>
      <w:r w:rsidRPr="04A0C214" w:rsidR="758B58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veiled</w:t>
      </w:r>
      <w:r w:rsidRPr="04A0C214" w:rsidR="758B58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its </w:t>
      </w:r>
      <w:r w:rsidRPr="04A0C214" w:rsidR="758B58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essence survives</w:t>
      </w:r>
      <w:r w:rsidRPr="04A0C214" w:rsidR="758B58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as remembrance,</w:t>
      </w:r>
      <w:r>
        <w:br/>
      </w:r>
      <w:r w:rsidRPr="04A0C214" w:rsidR="758B58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it will </w:t>
      </w:r>
      <w:r w:rsidRPr="04A0C214" w:rsidR="758B58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re-emerge</w:t>
      </w:r>
      <w:r w:rsidRPr="04A0C214" w:rsidR="758B58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at the start of the new cycle.</w:t>
      </w:r>
    </w:p>
    <w:p w:rsidR="04A0C214" w:rsidRDefault="04A0C214" w14:paraId="22BA90CF" w14:textId="7AB847B8"/>
    <w:p w:rsidR="758B58BB" w:rsidP="04A0C214" w:rsidRDefault="758B58BB" w14:paraId="45A9FD19" w14:textId="1A008554">
      <w:pPr>
        <w:pStyle w:val="Heading2"/>
        <w:bidi w:val="0"/>
      </w:pPr>
      <w:r w:rsidRPr="04A0C214" w:rsidR="758B58BB">
        <w:rPr>
          <w:noProof w:val="0"/>
          <w:lang w:val="fr-FR"/>
        </w:rPr>
        <w:t xml:space="preserve">🕉️ </w:t>
      </w:r>
      <w:r w:rsidRPr="04A0C214" w:rsidR="758B58BB">
        <w:rPr>
          <w:noProof w:val="0"/>
          <w:lang w:val="fr-FR"/>
        </w:rPr>
        <w:t>Meaning</w:t>
      </w:r>
      <w:r w:rsidRPr="04A0C214" w:rsidR="758B58BB">
        <w:rPr>
          <w:noProof w:val="0"/>
          <w:lang w:val="fr-FR"/>
        </w:rPr>
        <w:t xml:space="preserve"> in </w:t>
      </w:r>
      <w:r w:rsidRPr="04A0C214" w:rsidR="758B58BB">
        <w:rPr>
          <w:noProof w:val="0"/>
          <w:lang w:val="fr-FR"/>
        </w:rPr>
        <w:t>classical</w:t>
      </w:r>
      <w:r w:rsidRPr="04A0C214" w:rsidR="758B58BB">
        <w:rPr>
          <w:noProof w:val="0"/>
          <w:lang w:val="fr-FR"/>
        </w:rPr>
        <w:t xml:space="preserve"> </w:t>
      </w:r>
      <w:r w:rsidRPr="04A0C214" w:rsidR="758B58BB">
        <w:rPr>
          <w:noProof w:val="0"/>
          <w:lang w:val="fr-FR"/>
        </w:rPr>
        <w:t>Hindu</w:t>
      </w:r>
      <w:r w:rsidRPr="04A0C214" w:rsidR="758B58BB">
        <w:rPr>
          <w:noProof w:val="0"/>
          <w:lang w:val="fr-FR"/>
        </w:rPr>
        <w:t xml:space="preserve"> tradition</w:t>
      </w:r>
    </w:p>
    <w:p w:rsidR="758B58BB" w:rsidP="04A0C214" w:rsidRDefault="758B58BB" w14:paraId="02EA1CFF" w14:textId="3E9B44E8">
      <w:pPr>
        <w:bidi w:val="0"/>
        <w:spacing w:before="240" w:beforeAutospacing="off" w:after="240" w:afterAutospacing="off"/>
      </w:pPr>
      <w:r w:rsidRPr="04A0C214" w:rsidR="758B58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traditional Hindu philosophy, </w:t>
      </w:r>
      <w:r w:rsidRPr="04A0C214" w:rsidR="758B58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Sanātan Dharma</w:t>
      </w:r>
      <w:r w:rsidRPr="04A0C214" w:rsidR="758B58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one of the oldest names of Hinduism —</w:t>
      </w:r>
      <w:r>
        <w:br/>
      </w:r>
      <w:r w:rsidRPr="04A0C214" w:rsidR="758B58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“the Eternal Law” or “the timeless spiritual order.”</w:t>
      </w:r>
    </w:p>
    <w:p w:rsidR="758B58BB" w:rsidP="04A0C214" w:rsidRDefault="758B58BB" w14:paraId="2E93B9F5" w14:textId="4E2FBAD2">
      <w:pPr>
        <w:bidi w:val="0"/>
        <w:spacing w:before="240" w:beforeAutospacing="off" w:after="240" w:afterAutospacing="off"/>
      </w:pPr>
      <w:r w:rsidRPr="04A0C214" w:rsidR="758B58BB">
        <w:rPr>
          <w:rFonts w:ascii="Aptos" w:hAnsi="Aptos" w:eastAsia="Aptos" w:cs="Aptos"/>
          <w:noProof w:val="0"/>
          <w:sz w:val="24"/>
          <w:szCs w:val="24"/>
          <w:lang w:val="fr-FR"/>
        </w:rPr>
        <w:t>The Brahma Kumaris use a more specific term:</w:t>
      </w:r>
    </w:p>
    <w:p w:rsidR="758B58BB" w:rsidP="04A0C214" w:rsidRDefault="758B58BB" w14:paraId="416B35F2" w14:textId="66E70835">
      <w:pPr>
        <w:bidi w:val="0"/>
        <w:spacing w:before="240" w:beforeAutospacing="off" w:after="240" w:afterAutospacing="off"/>
      </w:pPr>
      <w:r w:rsidRPr="04A0C214" w:rsidR="758B58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Ādi Sanātan Devī-Devatā Dharma</w:t>
      </w:r>
      <w:r w:rsidRPr="04A0C214" w:rsidR="758B58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“the </w:t>
      </w:r>
      <w:r w:rsidRPr="04A0C214" w:rsidR="758B58B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original</w:t>
      </w:r>
      <w:r w:rsidRPr="04A0C214" w:rsidR="758B58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eternal religion of the deities,”</w:t>
      </w:r>
      <w:r>
        <w:br/>
      </w:r>
      <w:r w:rsidRPr="04A0C214" w:rsidR="758B58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meaning the </w:t>
      </w:r>
      <w:r w:rsidRPr="04A0C214" w:rsidR="758B58B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Sanātan Dharma</w:t>
      </w:r>
      <w:r w:rsidRPr="04A0C214" w:rsidR="758B58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its </w:t>
      </w:r>
      <w:r w:rsidRPr="04A0C214" w:rsidR="758B58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first, perfect form</w:t>
      </w:r>
      <w:r w:rsidRPr="04A0C214" w:rsidR="758B58BB">
        <w:rPr>
          <w:rFonts w:ascii="Aptos" w:hAnsi="Aptos" w:eastAsia="Aptos" w:cs="Aptos"/>
          <w:noProof w:val="0"/>
          <w:sz w:val="24"/>
          <w:szCs w:val="24"/>
          <w:lang w:val="fr-FR"/>
        </w:rPr>
        <w:t>, before its decline and division into later paths and sects.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1695"/>
        <w:gridCol w:w="2055"/>
        <w:gridCol w:w="5385"/>
      </w:tblGrid>
      <w:tr w:rsidR="04A0C214" w:rsidTr="04A0C214" w14:paraId="2EBF96D0">
        <w:trPr>
          <w:trHeight w:val="300"/>
        </w:trPr>
        <w:tc>
          <w:tcPr>
            <w:tcW w:w="1695" w:type="dxa"/>
            <w:tcMar/>
            <w:vAlign w:val="center"/>
          </w:tcPr>
          <w:p w:rsidR="04A0C214" w:rsidP="04A0C214" w:rsidRDefault="04A0C214" w14:paraId="59FAECFB" w14:textId="0B28551D">
            <w:pPr>
              <w:bidi w:val="0"/>
              <w:spacing w:before="0" w:beforeAutospacing="off" w:after="0" w:afterAutospacing="off"/>
              <w:jc w:val="center"/>
            </w:pPr>
            <w:r w:rsidRPr="04A0C214" w:rsidR="04A0C214">
              <w:rPr>
                <w:b w:val="1"/>
                <w:bCs w:val="1"/>
              </w:rPr>
              <w:t>Perspective</w:t>
            </w:r>
          </w:p>
        </w:tc>
        <w:tc>
          <w:tcPr>
            <w:tcW w:w="2055" w:type="dxa"/>
            <w:tcMar/>
            <w:vAlign w:val="center"/>
          </w:tcPr>
          <w:p w:rsidR="04A0C214" w:rsidP="04A0C214" w:rsidRDefault="04A0C214" w14:paraId="7FC44C89" w14:textId="6F2C35B3">
            <w:pPr>
              <w:bidi w:val="0"/>
              <w:spacing w:before="0" w:beforeAutospacing="off" w:after="0" w:afterAutospacing="off"/>
              <w:jc w:val="center"/>
            </w:pPr>
            <w:r w:rsidRPr="04A0C214" w:rsidR="04A0C214">
              <w:rPr>
                <w:b w:val="1"/>
                <w:bCs w:val="1"/>
              </w:rPr>
              <w:t>Expression</w:t>
            </w:r>
          </w:p>
        </w:tc>
        <w:tc>
          <w:tcPr>
            <w:tcW w:w="5385" w:type="dxa"/>
            <w:tcMar/>
            <w:vAlign w:val="center"/>
          </w:tcPr>
          <w:p w:rsidR="04A0C214" w:rsidP="04A0C214" w:rsidRDefault="04A0C214" w14:paraId="0D6A7BF7" w14:textId="6F204CC2">
            <w:pPr>
              <w:bidi w:val="0"/>
              <w:spacing w:before="0" w:beforeAutospacing="off" w:after="0" w:afterAutospacing="off"/>
              <w:jc w:val="center"/>
            </w:pPr>
            <w:r w:rsidRPr="04A0C214" w:rsidR="04A0C214">
              <w:rPr>
                <w:b w:val="1"/>
                <w:bCs w:val="1"/>
              </w:rPr>
              <w:t>Meaning</w:t>
            </w:r>
          </w:p>
        </w:tc>
      </w:tr>
      <w:tr w:rsidR="04A0C214" w:rsidTr="04A0C214" w14:paraId="7AF0F765">
        <w:trPr>
          <w:trHeight w:val="300"/>
        </w:trPr>
        <w:tc>
          <w:tcPr>
            <w:tcW w:w="1695" w:type="dxa"/>
            <w:tcMar/>
            <w:vAlign w:val="center"/>
          </w:tcPr>
          <w:p w:rsidR="04A0C214" w:rsidP="04A0C214" w:rsidRDefault="04A0C214" w14:paraId="7BF3388D" w14:textId="698FEBA7">
            <w:pPr>
              <w:bidi w:val="0"/>
              <w:spacing w:before="0" w:beforeAutospacing="off" w:after="0" w:afterAutospacing="off"/>
            </w:pPr>
            <w:r w:rsidRPr="04A0C214" w:rsidR="04A0C214">
              <w:rPr>
                <w:b w:val="1"/>
                <w:bCs w:val="1"/>
              </w:rPr>
              <w:t>Hindu</w:t>
            </w:r>
          </w:p>
        </w:tc>
        <w:tc>
          <w:tcPr>
            <w:tcW w:w="2055" w:type="dxa"/>
            <w:tcMar/>
            <w:vAlign w:val="center"/>
          </w:tcPr>
          <w:p w:rsidR="04A0C214" w:rsidP="04A0C214" w:rsidRDefault="04A0C214" w14:paraId="64202128" w14:textId="13122DB6">
            <w:pPr>
              <w:bidi w:val="0"/>
              <w:spacing w:before="0" w:beforeAutospacing="off" w:after="0" w:afterAutospacing="off"/>
            </w:pPr>
            <w:r w:rsidRPr="04A0C214" w:rsidR="04A0C214">
              <w:rPr>
                <w:i w:val="1"/>
                <w:iCs w:val="1"/>
              </w:rPr>
              <w:t>Sanātan Dharma</w:t>
            </w:r>
          </w:p>
        </w:tc>
        <w:tc>
          <w:tcPr>
            <w:tcW w:w="5385" w:type="dxa"/>
            <w:tcMar/>
            <w:vAlign w:val="center"/>
          </w:tcPr>
          <w:p w:rsidR="04A0C214" w:rsidP="04A0C214" w:rsidRDefault="04A0C214" w14:paraId="0A9940EA" w14:textId="6322A7AC">
            <w:pPr>
              <w:bidi w:val="0"/>
              <w:spacing w:before="0" w:beforeAutospacing="off" w:after="0" w:afterAutospacing="off"/>
            </w:pPr>
            <w:r w:rsidR="04A0C214">
              <w:rPr/>
              <w:t>The eternal Hindu tradition, the universal moral law.</w:t>
            </w:r>
          </w:p>
        </w:tc>
      </w:tr>
      <w:tr w:rsidR="04A0C214" w:rsidTr="04A0C214" w14:paraId="193B7C53">
        <w:trPr>
          <w:trHeight w:val="300"/>
        </w:trPr>
        <w:tc>
          <w:tcPr>
            <w:tcW w:w="1695" w:type="dxa"/>
            <w:tcMar/>
            <w:vAlign w:val="center"/>
          </w:tcPr>
          <w:p w:rsidR="04A0C214" w:rsidP="04A0C214" w:rsidRDefault="04A0C214" w14:paraId="220183FA" w14:textId="2FADD0A0">
            <w:pPr>
              <w:bidi w:val="0"/>
              <w:spacing w:before="0" w:beforeAutospacing="off" w:after="0" w:afterAutospacing="off"/>
            </w:pPr>
            <w:r w:rsidRPr="04A0C214" w:rsidR="04A0C214">
              <w:rPr>
                <w:b w:val="1"/>
                <w:bCs w:val="1"/>
              </w:rPr>
              <w:t>BK</w:t>
            </w:r>
          </w:p>
        </w:tc>
        <w:tc>
          <w:tcPr>
            <w:tcW w:w="2055" w:type="dxa"/>
            <w:tcMar/>
            <w:vAlign w:val="center"/>
          </w:tcPr>
          <w:p w:rsidR="04A0C214" w:rsidP="04A0C214" w:rsidRDefault="04A0C214" w14:paraId="5D48F536" w14:textId="6793C5B7">
            <w:pPr>
              <w:bidi w:val="0"/>
              <w:spacing w:before="0" w:beforeAutospacing="off" w:after="0" w:afterAutospacing="off"/>
            </w:pPr>
            <w:r w:rsidRPr="04A0C214" w:rsidR="04A0C214">
              <w:rPr>
                <w:i w:val="1"/>
                <w:iCs w:val="1"/>
              </w:rPr>
              <w:t>Ādi Sanātan Devī-Devatā Dharma</w:t>
            </w:r>
          </w:p>
        </w:tc>
        <w:tc>
          <w:tcPr>
            <w:tcW w:w="5385" w:type="dxa"/>
            <w:tcMar/>
            <w:vAlign w:val="center"/>
          </w:tcPr>
          <w:p w:rsidR="04A0C214" w:rsidP="04A0C214" w:rsidRDefault="04A0C214" w14:paraId="23CDFECC" w14:textId="1643B086">
            <w:pPr>
              <w:bidi w:val="0"/>
              <w:spacing w:before="0" w:beforeAutospacing="off" w:after="0" w:afterAutospacing="off"/>
            </w:pPr>
            <w:r w:rsidR="04A0C214">
              <w:rPr/>
              <w:t>The original divine civilization of pure human souls, the first stage of Sanātan Dharma.</w:t>
            </w:r>
          </w:p>
        </w:tc>
      </w:tr>
    </w:tbl>
    <w:p w:rsidR="04A0C214" w:rsidP="04A0C214" w:rsidRDefault="04A0C214" w14:paraId="706FC6F4" w14:textId="3457FA84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w:rsidR="308CB40D" w:rsidP="04A0C214" w:rsidRDefault="308CB40D" w14:paraId="78FBAC93" w14:textId="1FC084DB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4A0C214" w:rsidR="308CB40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w:rsidR="04A0C214" w:rsidP="04A0C214" w:rsidRDefault="04A0C214" w14:paraId="42FA1387" w14:textId="1D8B1625">
      <w:pPr>
        <w:pStyle w:val="Normal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49f383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faabee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1E547C3"/>
    <w:rsid w:val="04A0C214"/>
    <w:rsid w:val="0A48249D"/>
    <w:rsid w:val="0B69B6D4"/>
    <w:rsid w:val="0B69B6D4"/>
    <w:rsid w:val="0F4C3D8F"/>
    <w:rsid w:val="0F6F64EE"/>
    <w:rsid w:val="178A10DB"/>
    <w:rsid w:val="1EBD8E74"/>
    <w:rsid w:val="308CB40D"/>
    <w:rsid w:val="3A0658E3"/>
    <w:rsid w:val="3B9E87A8"/>
    <w:rsid w:val="41E547C3"/>
    <w:rsid w:val="47635760"/>
    <w:rsid w:val="54316B1B"/>
    <w:rsid w:val="5BF86887"/>
    <w:rsid w:val="5EDBEB26"/>
    <w:rsid w:val="758B58BB"/>
    <w:rsid w:val="78854937"/>
    <w:rsid w:val="7AC33C77"/>
    <w:rsid w:val="7D109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29A7B"/>
  <w15:chartTrackingRefBased/>
  <w15:docId w15:val="{EEE03DE0-8CF4-4E43-8BFD-AED429A1A37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4A0C21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4A0C21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4A0C214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4A0C214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ba24d315214440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2025-10-18T08:41:06.7470377Z</dcterms:created>
  <dcterms:modified xsi:type="dcterms:W3CDTF">2025-10-18T08:50:44.6135648Z</dcterms:modified>
  <dc:creator>Jacques VUILLAUME</dc:creator>
  <lastModifiedBy>Jacques VUILLAUME</lastModifiedBy>
</coreProperties>
</file>