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34F84812" w:rsidP="19AD3D48" w:rsidRDefault="34F84812" w14:paraId="2B90403A" w14:textId="7CC3F5E1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9AD3D48" w:rsidR="34F8481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30 October 2025</w:t>
      </w:r>
    </w:p>
    <w:p w:rsidR="19AD3D48" w:rsidP="19AD3D48" w:rsidRDefault="19AD3D48" w14:paraId="27B15CE9" w14:textId="0F3FFDB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4F84812" w:rsidP="19AD3D48" w:rsidRDefault="34F84812" w14:paraId="72617BD3" w14:textId="23B976A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9AD3D48" w:rsidR="34F8481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30 </w:t>
      </w:r>
      <w:r w:rsidRPr="19AD3D48" w:rsidR="34F8481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October</w:t>
      </w:r>
      <w:r w:rsidRPr="19AD3D48" w:rsidR="34F8481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w:rsidR="19AD3D48" w:rsidP="19AD3D48" w:rsidRDefault="19AD3D48" w14:paraId="0A695DED" w14:textId="23C4E56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4F84812" w:rsidP="19AD3D48" w:rsidRDefault="34F84812" w14:paraId="41EADFED" w14:textId="0333BB2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9AD3D48" w:rsidR="34F8481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w:rsidR="5AD9D729" w:rsidP="19AD3D48" w:rsidRDefault="5AD9D729" w14:paraId="795F38FD" w14:textId="11EE86D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9AD3D48" w:rsidR="5AD9D729">
        <w:rPr>
          <w:rFonts w:ascii="Arial" w:hAnsi="Arial" w:eastAsia="Arial" w:cs="Arial"/>
          <w:noProof w:val="0"/>
          <w:sz w:val="24"/>
          <w:szCs w:val="24"/>
          <w:lang w:val="fr-FR"/>
        </w:rPr>
        <w:t>फिर</w:t>
      </w:r>
      <w:r w:rsidRPr="19AD3D48" w:rsidR="5AD9D72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9AD3D48" w:rsidR="5AD9D729">
        <w:rPr>
          <w:rFonts w:ascii="Arial" w:hAnsi="Arial" w:eastAsia="Arial" w:cs="Arial"/>
          <w:noProof w:val="0"/>
          <w:sz w:val="24"/>
          <w:szCs w:val="24"/>
          <w:lang w:val="fr-FR"/>
        </w:rPr>
        <w:t>जीत</w:t>
      </w:r>
      <w:r w:rsidRPr="19AD3D48" w:rsidR="5AD9D72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9AD3D48" w:rsidR="5AD9D729">
        <w:rPr>
          <w:rFonts w:ascii="Arial" w:hAnsi="Arial" w:eastAsia="Arial" w:cs="Arial"/>
          <w:noProof w:val="0"/>
          <w:sz w:val="24"/>
          <w:szCs w:val="24"/>
          <w:lang w:val="fr-FR"/>
        </w:rPr>
        <w:t>होती</w:t>
      </w:r>
      <w:r w:rsidRPr="19AD3D48" w:rsidR="5AD9D72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9AD3D48" w:rsidR="5AD9D729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19AD3D48" w:rsidR="5AD9D72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9AD3D48" w:rsidR="5AD9D729">
        <w:rPr>
          <w:rFonts w:ascii="Arial" w:hAnsi="Arial" w:eastAsia="Arial" w:cs="Arial"/>
          <w:noProof w:val="0"/>
          <w:sz w:val="24"/>
          <w:szCs w:val="24"/>
          <w:lang w:val="fr-FR"/>
        </w:rPr>
        <w:t>साइलेन्स</w:t>
      </w:r>
      <w:r w:rsidRPr="19AD3D48" w:rsidR="5AD9D72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9AD3D48" w:rsidR="5AD9D729">
        <w:rPr>
          <w:rFonts w:ascii="Arial" w:hAnsi="Arial" w:eastAsia="Arial" w:cs="Arial"/>
          <w:noProof w:val="0"/>
          <w:sz w:val="24"/>
          <w:szCs w:val="24"/>
          <w:lang w:val="fr-FR"/>
        </w:rPr>
        <w:t>घमण्ड</w:t>
      </w:r>
      <w:r w:rsidRPr="19AD3D48" w:rsidR="5AD9D72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9AD3D48" w:rsidR="5AD9D729">
        <w:rPr>
          <w:rFonts w:ascii="Arial" w:hAnsi="Arial" w:eastAsia="Arial" w:cs="Arial"/>
          <w:noProof w:val="0"/>
          <w:sz w:val="24"/>
          <w:szCs w:val="24"/>
          <w:lang w:val="fr-FR"/>
        </w:rPr>
        <w:t>की</w:t>
      </w:r>
      <w:r w:rsidRPr="19AD3D48" w:rsidR="5AD9D729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  <w:r>
        <w:br/>
      </w:r>
      <w:r w:rsidRPr="19AD3D48" w:rsidR="5AD9D729">
        <w:rPr>
          <w:rFonts w:ascii="Arial" w:hAnsi="Arial" w:eastAsia="Arial" w:cs="Arial"/>
          <w:noProof w:val="0"/>
          <w:sz w:val="24"/>
          <w:szCs w:val="24"/>
          <w:lang w:val="fr-FR"/>
        </w:rPr>
        <w:t>तुमको</w:t>
      </w:r>
      <w:r w:rsidRPr="19AD3D48" w:rsidR="5AD9D72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9AD3D48" w:rsidR="5AD9D729">
        <w:rPr>
          <w:rFonts w:ascii="Arial" w:hAnsi="Arial" w:eastAsia="Arial" w:cs="Arial"/>
          <w:noProof w:val="0"/>
          <w:sz w:val="24"/>
          <w:szCs w:val="24"/>
          <w:lang w:val="fr-FR"/>
        </w:rPr>
        <w:t>शान्ति</w:t>
      </w:r>
      <w:r w:rsidRPr="19AD3D48" w:rsidR="5AD9D72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9AD3D48" w:rsidR="5AD9D729">
        <w:rPr>
          <w:rFonts w:ascii="Arial" w:hAnsi="Arial" w:eastAsia="Arial" w:cs="Arial"/>
          <w:noProof w:val="0"/>
          <w:sz w:val="24"/>
          <w:szCs w:val="24"/>
          <w:lang w:val="fr-FR"/>
        </w:rPr>
        <w:t>घमण्ड</w:t>
      </w:r>
      <w:r w:rsidRPr="19AD3D48" w:rsidR="5AD9D72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9AD3D48" w:rsidR="5AD9D729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19AD3D48" w:rsidR="5AD9D72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9AD3D48" w:rsidR="5AD9D729">
        <w:rPr>
          <w:rFonts w:ascii="Arial" w:hAnsi="Arial" w:eastAsia="Arial" w:cs="Arial"/>
          <w:noProof w:val="0"/>
          <w:sz w:val="24"/>
          <w:szCs w:val="24"/>
          <w:lang w:val="fr-FR"/>
        </w:rPr>
        <w:t>रहना</w:t>
      </w:r>
      <w:r w:rsidRPr="19AD3D48" w:rsidR="5AD9D72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(</w:t>
      </w:r>
      <w:r w:rsidRPr="19AD3D48" w:rsidR="5AD9D729">
        <w:rPr>
          <w:rFonts w:ascii="Arial" w:hAnsi="Arial" w:eastAsia="Arial" w:cs="Arial"/>
          <w:noProof w:val="0"/>
          <w:sz w:val="24"/>
          <w:szCs w:val="24"/>
          <w:lang w:val="fr-FR"/>
        </w:rPr>
        <w:t>शान्त</w:t>
      </w:r>
      <w:r w:rsidRPr="19AD3D48" w:rsidR="5AD9D72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9AD3D48" w:rsidR="5AD9D729">
        <w:rPr>
          <w:rFonts w:ascii="Arial" w:hAnsi="Arial" w:eastAsia="Arial" w:cs="Arial"/>
          <w:noProof w:val="0"/>
          <w:sz w:val="24"/>
          <w:szCs w:val="24"/>
          <w:lang w:val="fr-FR"/>
        </w:rPr>
        <w:t>स्वरूप</w:t>
      </w:r>
      <w:r w:rsidRPr="19AD3D48" w:rsidR="5AD9D72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9AD3D48" w:rsidR="5AD9D729">
        <w:rPr>
          <w:rFonts w:ascii="Arial" w:hAnsi="Arial" w:eastAsia="Arial" w:cs="Arial"/>
          <w:noProof w:val="0"/>
          <w:sz w:val="24"/>
          <w:szCs w:val="24"/>
          <w:lang w:val="fr-FR"/>
        </w:rPr>
        <w:t>रहना</w:t>
      </w:r>
      <w:r w:rsidRPr="19AD3D48" w:rsidR="5AD9D72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) </w:t>
      </w:r>
      <w:r w:rsidRPr="19AD3D48" w:rsidR="5AD9D729">
        <w:rPr>
          <w:rFonts w:ascii="Arial" w:hAnsi="Arial" w:eastAsia="Arial" w:cs="Arial"/>
          <w:noProof w:val="0"/>
          <w:sz w:val="24"/>
          <w:szCs w:val="24"/>
          <w:lang w:val="fr-FR"/>
        </w:rPr>
        <w:t>सिखाया</w:t>
      </w:r>
      <w:r w:rsidRPr="19AD3D48" w:rsidR="5AD9D72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9AD3D48" w:rsidR="5AD9D729">
        <w:rPr>
          <w:rFonts w:ascii="Arial" w:hAnsi="Arial" w:eastAsia="Arial" w:cs="Arial"/>
          <w:noProof w:val="0"/>
          <w:sz w:val="24"/>
          <w:szCs w:val="24"/>
          <w:lang w:val="fr-FR"/>
        </w:rPr>
        <w:t>जाता</w:t>
      </w:r>
      <w:r w:rsidRPr="19AD3D48" w:rsidR="5AD9D72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9AD3D48" w:rsidR="5AD9D729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19AD3D48" w:rsidR="5AD9D729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w:rsidR="19AD3D48" w:rsidP="19AD3D48" w:rsidRDefault="19AD3D48" w14:paraId="438878E2" w14:textId="0F145414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w:rsidR="34F84812" w:rsidP="19AD3D48" w:rsidRDefault="34F84812" w14:paraId="180E78D6" w14:textId="68999DB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9AD3D48" w:rsidR="34F8481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19AD3D48" w:rsidR="34F8481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w:rsidR="02E0A53B" w:rsidP="19AD3D48" w:rsidRDefault="02E0A53B" w14:paraId="22C7A428" w14:textId="721356B8">
      <w:pPr>
        <w:pStyle w:val="Normal"/>
        <w:spacing w:before="0" w:beforeAutospacing="off" w:after="0" w:afterAutospacing="off"/>
      </w:pPr>
      <w:r w:rsidRPr="19AD3D48" w:rsidR="02E0A53B">
        <w:rPr>
          <w:rFonts w:ascii="Arial" w:hAnsi="Arial" w:eastAsia="Arial" w:cs="Arial"/>
          <w:noProof w:val="0"/>
          <w:sz w:val="24"/>
          <w:szCs w:val="24"/>
          <w:lang w:val="fr-FR"/>
        </w:rPr>
        <w:t>phir</w:t>
      </w:r>
      <w:r w:rsidRPr="19AD3D48" w:rsidR="02E0A53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9AD3D48" w:rsidR="02E0A53B">
        <w:rPr>
          <w:rFonts w:ascii="Arial" w:hAnsi="Arial" w:eastAsia="Arial" w:cs="Arial"/>
          <w:noProof w:val="0"/>
          <w:sz w:val="24"/>
          <w:szCs w:val="24"/>
          <w:lang w:val="fr-FR"/>
        </w:rPr>
        <w:t>jīt</w:t>
      </w:r>
      <w:r w:rsidRPr="19AD3D48" w:rsidR="02E0A53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9AD3D48" w:rsidR="02E0A53B">
        <w:rPr>
          <w:rFonts w:ascii="Arial" w:hAnsi="Arial" w:eastAsia="Arial" w:cs="Arial"/>
          <w:noProof w:val="0"/>
          <w:sz w:val="24"/>
          <w:szCs w:val="24"/>
          <w:lang w:val="fr-FR"/>
        </w:rPr>
        <w:t>hotī</w:t>
      </w:r>
      <w:r w:rsidRPr="19AD3D48" w:rsidR="02E0A53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9AD3D48" w:rsidR="02E0A53B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19AD3D48" w:rsidR="02E0A53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9AD3D48" w:rsidR="02E0A53B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silence </w:t>
      </w:r>
      <w:r w:rsidRPr="19AD3D48" w:rsidR="02E0A53B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ghamaṇḍ</w:t>
      </w:r>
      <w:r w:rsidRPr="19AD3D48" w:rsidR="02E0A53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9AD3D48" w:rsidR="02E0A53B">
        <w:rPr>
          <w:rFonts w:ascii="Arial" w:hAnsi="Arial" w:eastAsia="Arial" w:cs="Arial"/>
          <w:noProof w:val="0"/>
          <w:sz w:val="24"/>
          <w:szCs w:val="24"/>
          <w:lang w:val="fr-FR"/>
        </w:rPr>
        <w:t>kī</w:t>
      </w:r>
      <w:r w:rsidRPr="19AD3D48" w:rsidR="02E0A53B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  <w:r>
        <w:br/>
      </w:r>
      <w:r w:rsidRPr="19AD3D48" w:rsidR="02E0A53B">
        <w:rPr>
          <w:rFonts w:ascii="Arial" w:hAnsi="Arial" w:eastAsia="Arial" w:cs="Arial"/>
          <w:noProof w:val="0"/>
          <w:sz w:val="24"/>
          <w:szCs w:val="24"/>
          <w:lang w:val="fr-FR"/>
        </w:rPr>
        <w:t>tumko</w:t>
      </w:r>
      <w:r w:rsidRPr="19AD3D48" w:rsidR="02E0A53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9AD3D48" w:rsidR="02E0A53B">
        <w:rPr>
          <w:rFonts w:ascii="Arial" w:hAnsi="Arial" w:eastAsia="Arial" w:cs="Arial"/>
          <w:noProof w:val="0"/>
          <w:sz w:val="24"/>
          <w:szCs w:val="24"/>
          <w:lang w:val="fr-FR"/>
        </w:rPr>
        <w:t>śānti-ghamaṇḍ</w:t>
      </w:r>
      <w:r w:rsidRPr="19AD3D48" w:rsidR="02E0A53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9AD3D48" w:rsidR="02E0A53B">
        <w:rPr>
          <w:rFonts w:ascii="Arial" w:hAnsi="Arial" w:eastAsia="Arial" w:cs="Arial"/>
          <w:noProof w:val="0"/>
          <w:sz w:val="24"/>
          <w:szCs w:val="24"/>
          <w:lang w:val="fr-FR"/>
        </w:rPr>
        <w:t>meṁ</w:t>
      </w:r>
      <w:r w:rsidRPr="19AD3D48" w:rsidR="02E0A53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9AD3D48" w:rsidR="02E0A53B">
        <w:rPr>
          <w:rFonts w:ascii="Arial" w:hAnsi="Arial" w:eastAsia="Arial" w:cs="Arial"/>
          <w:noProof w:val="0"/>
          <w:sz w:val="24"/>
          <w:szCs w:val="24"/>
          <w:lang w:val="fr-FR"/>
        </w:rPr>
        <w:t>rahanā</w:t>
      </w:r>
      <w:r w:rsidRPr="19AD3D48" w:rsidR="02E0A53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(</w:t>
      </w:r>
      <w:r w:rsidRPr="19AD3D48" w:rsidR="02E0A53B">
        <w:rPr>
          <w:rFonts w:ascii="Arial" w:hAnsi="Arial" w:eastAsia="Arial" w:cs="Arial"/>
          <w:noProof w:val="0"/>
          <w:sz w:val="24"/>
          <w:szCs w:val="24"/>
          <w:lang w:val="fr-FR"/>
        </w:rPr>
        <w:t>śānta-svarūpa</w:t>
      </w:r>
      <w:r w:rsidRPr="19AD3D48" w:rsidR="02E0A53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9AD3D48" w:rsidR="02E0A53B">
        <w:rPr>
          <w:rFonts w:ascii="Arial" w:hAnsi="Arial" w:eastAsia="Arial" w:cs="Arial"/>
          <w:noProof w:val="0"/>
          <w:sz w:val="24"/>
          <w:szCs w:val="24"/>
          <w:lang w:val="fr-FR"/>
        </w:rPr>
        <w:t>rahanā</w:t>
      </w:r>
      <w:r w:rsidRPr="19AD3D48" w:rsidR="02E0A53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) </w:t>
      </w:r>
      <w:r w:rsidRPr="19AD3D48" w:rsidR="02E0A53B">
        <w:rPr>
          <w:rFonts w:ascii="Arial" w:hAnsi="Arial" w:eastAsia="Arial" w:cs="Arial"/>
          <w:noProof w:val="0"/>
          <w:sz w:val="24"/>
          <w:szCs w:val="24"/>
          <w:lang w:val="fr-FR"/>
        </w:rPr>
        <w:t>sikhāyā</w:t>
      </w:r>
      <w:r w:rsidRPr="19AD3D48" w:rsidR="02E0A53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9AD3D48" w:rsidR="02E0A53B">
        <w:rPr>
          <w:rFonts w:ascii="Arial" w:hAnsi="Arial" w:eastAsia="Arial" w:cs="Arial"/>
          <w:noProof w:val="0"/>
          <w:sz w:val="24"/>
          <w:szCs w:val="24"/>
          <w:lang w:val="fr-FR"/>
        </w:rPr>
        <w:t>jātā</w:t>
      </w:r>
      <w:r w:rsidRPr="19AD3D48" w:rsidR="02E0A53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9AD3D48" w:rsidR="02E0A53B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19AD3D48" w:rsidR="02E0A53B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w:rsidR="19AD3D48" w:rsidP="19AD3D48" w:rsidRDefault="19AD3D48" w14:paraId="5087B281" w14:textId="072ED09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w:rsidR="34F84812" w:rsidP="19AD3D48" w:rsidRDefault="34F84812" w14:paraId="37667297" w14:textId="7CFFD9EF">
      <w:p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9AD3D48" w:rsidR="34F8481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💬 Translation </w:t>
      </w:r>
    </w:p>
    <w:p w:rsidR="60E75209" w:rsidP="19AD3D48" w:rsidRDefault="60E75209" w14:paraId="38F860F0" w14:textId="464829F7">
      <w:pPr>
        <w:pStyle w:val="Normal"/>
        <w:spacing w:after="0" w:afterAutospacing="off"/>
      </w:pPr>
      <w:r w:rsidRPr="19AD3D48" w:rsidR="60E7520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Then </w:t>
      </w:r>
      <w:r w:rsidRPr="19AD3D48" w:rsidR="60E75209">
        <w:rPr>
          <w:rFonts w:ascii="Arial" w:hAnsi="Arial" w:eastAsia="Arial" w:cs="Arial"/>
          <w:noProof w:val="0"/>
          <w:sz w:val="24"/>
          <w:szCs w:val="24"/>
          <w:lang w:val="en-US"/>
        </w:rPr>
        <w:t>the victory</w:t>
      </w:r>
      <w:r w:rsidRPr="19AD3D48" w:rsidR="60E7520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belongs to the pride of silence.</w:t>
      </w:r>
      <w:r>
        <w:br/>
      </w:r>
      <w:r w:rsidRPr="19AD3D48" w:rsidR="60E75209">
        <w:rPr>
          <w:rFonts w:ascii="Arial" w:hAnsi="Arial" w:eastAsia="Arial" w:cs="Arial"/>
          <w:noProof w:val="0"/>
          <w:sz w:val="24"/>
          <w:szCs w:val="24"/>
          <w:lang w:val="en-US"/>
        </w:rPr>
        <w:t>You are taught to remain in the pride of peace — to stay in your peaceful form.</w:t>
      </w:r>
    </w:p>
    <w:p w:rsidR="19AD3D48" w:rsidP="19AD3D48" w:rsidRDefault="19AD3D48" w14:paraId="73B88062" w14:textId="0C168108">
      <w:pPr>
        <w:pStyle w:val="Normal"/>
        <w:spacing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w:rsidR="34F84812" w:rsidP="19AD3D48" w:rsidRDefault="34F84812" w14:paraId="1DFD33F9" w14:textId="36D972C3">
      <w:pPr>
        <w:spacing w:before="240" w:beforeAutospacing="off" w:after="24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9AD3D48" w:rsidR="34F8481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w:rsidR="5E3F5B0F" w:rsidP="19AD3D48" w:rsidRDefault="5E3F5B0F" w14:paraId="5C0AC9F7" w14:textId="288DADC6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AD3D48" w:rsidR="5E3F5B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जीत (jīt)</w:t>
      </w:r>
      <w:r w:rsidRPr="19AD3D48" w:rsidR="5E3F5B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victory, triumph</w:t>
      </w:r>
    </w:p>
    <w:p w:rsidR="5E3F5B0F" w:rsidP="19AD3D48" w:rsidRDefault="5E3F5B0F" w14:paraId="6112E2D3" w14:textId="53E50C7E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AD3D48" w:rsidR="5E3F5B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होती है (hotī hai)</w:t>
      </w:r>
      <w:r w:rsidRPr="19AD3D48" w:rsidR="5E3F5B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takes place, happens</w:t>
      </w:r>
    </w:p>
    <w:p w:rsidR="5E3F5B0F" w:rsidP="19AD3D48" w:rsidRDefault="5E3F5B0F" w14:paraId="74DCB60A" w14:textId="102578F2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AD3D48" w:rsidR="5E3F5B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साइलेन्स (silence)</w:t>
      </w:r>
      <w:r w:rsidRPr="19AD3D48" w:rsidR="5E3F5B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silence (used here for deep inner silence, not mere quietness)</w:t>
      </w:r>
    </w:p>
    <w:p w:rsidR="5E3F5B0F" w:rsidP="19AD3D48" w:rsidRDefault="5E3F5B0F" w14:paraId="08869504" w14:textId="14DEB329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AD3D48" w:rsidR="5E3F5B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घमण्ड (ghamaṇḍ)</w:t>
      </w:r>
      <w:r w:rsidRPr="19AD3D48" w:rsidR="5E3F5B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pride, dignity (usually negative, but here with a spiritual meaning)</w:t>
      </w:r>
    </w:p>
    <w:p w:rsidR="5E3F5B0F" w:rsidP="19AD3D48" w:rsidRDefault="5E3F5B0F" w14:paraId="30C24DF0" w14:textId="011B24F6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AD3D48" w:rsidR="5E3F5B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शान्ति (śānti)</w:t>
      </w:r>
      <w:r w:rsidRPr="19AD3D48" w:rsidR="5E3F5B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peace</w:t>
      </w:r>
    </w:p>
    <w:p w:rsidR="5E3F5B0F" w:rsidP="19AD3D48" w:rsidRDefault="5E3F5B0F" w14:paraId="1B641052" w14:textId="71B6AD21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AD3D48" w:rsidR="5E3F5B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स्वरूप (svarūpa)</w:t>
      </w:r>
      <w:r w:rsidRPr="19AD3D48" w:rsidR="5E3F5B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true form, original nature</w:t>
      </w:r>
    </w:p>
    <w:p w:rsidR="5E3F5B0F" w:rsidP="19AD3D48" w:rsidRDefault="5E3F5B0F" w14:paraId="2010168E" w14:textId="0913489E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AD3D48" w:rsidR="5E3F5B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रहना (rahnā)</w:t>
      </w:r>
      <w:r w:rsidRPr="19AD3D48" w:rsidR="5E3F5B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remain, to stay</w:t>
      </w:r>
    </w:p>
    <w:p w:rsidR="5E3F5B0F" w:rsidP="19AD3D48" w:rsidRDefault="5E3F5B0F" w14:paraId="00889B55" w14:textId="628A7986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AD3D48" w:rsidR="5E3F5B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सिखाया जाता है (sikhāyā jātā hai)</w:t>
      </w:r>
      <w:r w:rsidRPr="19AD3D48" w:rsidR="5E3F5B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one is taught, is made to learn</w:t>
      </w:r>
    </w:p>
    <w:p w:rsidR="19AD3D48" w:rsidP="19AD3D48" w:rsidRDefault="19AD3D48" w14:paraId="74A49B0D" w14:textId="45FF3027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4F84812" w:rsidP="19AD3D48" w:rsidRDefault="34F84812" w14:paraId="54DCF306" w14:textId="2F57A754">
      <w:pPr>
        <w:pStyle w:val="Heading2"/>
        <w:keepNext w:val="1"/>
        <w:keepLines w:val="1"/>
        <w:bidi w:val="0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9AD3D48" w:rsidR="34F8481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w:rsidR="04E85BA6" w:rsidP="19AD3D48" w:rsidRDefault="04E85BA6" w14:paraId="59A5E929" w14:textId="43E0BE0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19AD3D48" w:rsidR="04E85B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जीत होती है… (phir jīt hotī hai)</w:t>
      </w:r>
      <w:r w:rsidRPr="19AD3D48" w:rsidR="04E85B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an impersonal construction meaning “then there is victory of…”</w:t>
      </w:r>
      <w:r>
        <w:br/>
      </w:r>
      <w:r w:rsidRPr="19AD3D48" w:rsidR="04E85B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literally: </w:t>
      </w:r>
      <w:r w:rsidRPr="19AD3D48" w:rsidR="04E85BA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“then, the victory is that of the pride of silence.”</w:t>
      </w:r>
    </w:p>
    <w:p w:rsidR="04E85BA6" w:rsidP="19AD3D48" w:rsidRDefault="04E85BA6" w14:paraId="2E0EABD1" w14:textId="3AB706C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9AD3D48" w:rsidR="04E85B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घमण्ड (ghamaṇḍ)</w:t>
      </w:r>
      <w:r w:rsidRPr="19AD3D48" w:rsidR="04E85B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normally means arrogance or ego, but in spiritual usage (especially in BK teachings) it means </w:t>
      </w:r>
      <w:r w:rsidRPr="19AD3D48" w:rsidR="04E85B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“noble pride” or “dignified self-awareness.”</w:t>
      </w:r>
    </w:p>
    <w:p w:rsidR="04E85BA6" w:rsidP="19AD3D48" w:rsidRDefault="04E85BA6" w14:paraId="1D1049D8" w14:textId="197AADD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AD3D48" w:rsidR="04E85B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शान्त स्वरूप रहना (śānta svarūpa rahanā)</w:t>
      </w:r>
      <w:r w:rsidRPr="19AD3D48" w:rsidR="04E85B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literally “to remain in the peaceful form.”</w:t>
      </w:r>
      <w:r>
        <w:br/>
      </w:r>
      <w:r w:rsidRPr="19AD3D48" w:rsidR="04E85B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refers to </w:t>
      </w:r>
      <w:r w:rsidRPr="19AD3D48" w:rsidR="04E85B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staying in soul-consciousness</w:t>
      </w:r>
      <w:r w:rsidRPr="19AD3D48" w:rsidR="04E85BA6">
        <w:rPr>
          <w:rFonts w:ascii="Aptos" w:hAnsi="Aptos" w:eastAsia="Aptos" w:cs="Aptos"/>
          <w:noProof w:val="0"/>
          <w:sz w:val="24"/>
          <w:szCs w:val="24"/>
          <w:lang w:val="fr-FR"/>
        </w:rPr>
        <w:t>, aware that one’s original nature is peace.</w:t>
      </w:r>
    </w:p>
    <w:p w:rsidR="04E85BA6" w:rsidP="19AD3D48" w:rsidRDefault="04E85BA6" w14:paraId="1D2B7F1F" w14:textId="482E7B9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AD3D48" w:rsidR="04E85B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English loanword </w:t>
      </w:r>
      <w:r w:rsidRPr="19AD3D48" w:rsidR="04E85B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“silence”</w:t>
      </w:r>
      <w:r w:rsidRPr="19AD3D48" w:rsidR="04E85B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deliberate: it expresses </w:t>
      </w:r>
      <w:r w:rsidRPr="19AD3D48" w:rsidR="04E85B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stillness and spiritual quiet</w:t>
      </w:r>
      <w:r w:rsidRPr="19AD3D48" w:rsidR="04E85B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not just outer muteness (which would be </w:t>
      </w:r>
      <w:r w:rsidRPr="19AD3D48" w:rsidR="04E85BA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mauna</w:t>
      </w:r>
      <w:r w:rsidRPr="19AD3D48" w:rsidR="04E85BA6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w:rsidR="19AD3D48" w:rsidRDefault="19AD3D48" w14:paraId="586B22F4" w14:textId="3888D152"/>
    <w:p w:rsidR="11EB8760" w:rsidP="19AD3D48" w:rsidRDefault="11EB8760" w14:paraId="22A663D0" w14:textId="30A20E1F">
      <w:pPr>
        <w:pStyle w:val="Heading2"/>
      </w:pPr>
      <w:r w:rsidRPr="19AD3D48" w:rsidR="11EB8760">
        <w:rPr>
          <w:noProof w:val="0"/>
          <w:lang w:val="fr-FR"/>
        </w:rPr>
        <w:t xml:space="preserve">🌼 Spiritual </w:t>
      </w:r>
      <w:r w:rsidRPr="19AD3D48" w:rsidR="11EB8760">
        <w:rPr>
          <w:noProof w:val="0"/>
          <w:lang w:val="fr-FR"/>
        </w:rPr>
        <w:t>Meaning</w:t>
      </w:r>
      <w:r w:rsidRPr="19AD3D48" w:rsidR="11EB8760">
        <w:rPr>
          <w:noProof w:val="0"/>
          <w:lang w:val="fr-FR"/>
        </w:rPr>
        <w:t xml:space="preserve"> (BK </w:t>
      </w:r>
      <w:r w:rsidRPr="19AD3D48" w:rsidR="11EB8760">
        <w:rPr>
          <w:noProof w:val="0"/>
          <w:lang w:val="fr-FR"/>
        </w:rPr>
        <w:t>context</w:t>
      </w:r>
      <w:r w:rsidRPr="19AD3D48" w:rsidR="11EB8760">
        <w:rPr>
          <w:noProof w:val="0"/>
          <w:lang w:val="fr-FR"/>
        </w:rPr>
        <w:t>)</w:t>
      </w:r>
    </w:p>
    <w:p w:rsidR="11EB8760" w:rsidP="19AD3D48" w:rsidRDefault="11EB8760" w14:paraId="3898E6B3" w14:textId="5119C7F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19AD3D48" w:rsidR="11EB87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“Silence pride”</w:t>
      </w:r>
      <w:r w:rsidRPr="19AD3D48" w:rsidR="11EB87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the </w:t>
      </w:r>
      <w:r w:rsidRPr="19AD3D48" w:rsidR="11EB87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self-respect born from deep inner silence</w:t>
      </w:r>
      <w:r w:rsidRPr="19AD3D48" w:rsidR="11EB87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awareness that </w:t>
      </w:r>
      <w:r w:rsidRPr="19AD3D48" w:rsidR="11EB876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“I am a peaceful soul.”</w:t>
      </w:r>
    </w:p>
    <w:p w:rsidR="11EB8760" w:rsidP="19AD3D48" w:rsidRDefault="11EB8760" w14:paraId="7098C471" w14:textId="34BF4FF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AD3D48" w:rsidR="11EB87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When the soul remains stable in that peace, it </w:t>
      </w:r>
      <w:r w:rsidRPr="19AD3D48" w:rsidR="11EB87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conquers disturbance, anger, and noise</w:t>
      </w:r>
      <w:r w:rsidRPr="19AD3D48" w:rsidR="11EB876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1EB8760" w:rsidP="19AD3D48" w:rsidRDefault="11EB8760" w14:paraId="37725262" w14:textId="7AA8F68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AD3D48" w:rsidR="11EB8760">
        <w:rPr>
          <w:rFonts w:ascii="Aptos" w:hAnsi="Aptos" w:eastAsia="Aptos" w:cs="Aptos"/>
          <w:noProof w:val="0"/>
          <w:sz w:val="24"/>
          <w:szCs w:val="24"/>
          <w:lang w:val="fr-FR"/>
        </w:rPr>
        <w:t>Hence, “the victory belongs to the pride of silence” — the quiet strength of soul-consciousness defeats the turmoil of body-consciousness.</w:t>
      </w:r>
    </w:p>
    <w:p w:rsidR="19AD3D48" w:rsidP="19AD3D48" w:rsidRDefault="19AD3D48" w14:paraId="092D60EF" w14:textId="427780F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1A14475" w:rsidP="19AD3D48" w:rsidRDefault="51A14475" w14:paraId="62EF37FB" w14:textId="12D88D1B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9AD3D48" w:rsidR="51A1447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w:rsidR="19AD3D48" w:rsidRDefault="19AD3D48" w14:paraId="48BFBCB3" w14:textId="4F604E26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379dae0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495d0e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6a775d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C849904"/>
    <w:rsid w:val="02E0A53B"/>
    <w:rsid w:val="04E85BA6"/>
    <w:rsid w:val="051CCC1D"/>
    <w:rsid w:val="11EB8760"/>
    <w:rsid w:val="1456B38C"/>
    <w:rsid w:val="19AD3D48"/>
    <w:rsid w:val="1A8D2FAE"/>
    <w:rsid w:val="2C849904"/>
    <w:rsid w:val="34F84812"/>
    <w:rsid w:val="3F6C2BFF"/>
    <w:rsid w:val="4BE677D8"/>
    <w:rsid w:val="51A14475"/>
    <w:rsid w:val="550DD93E"/>
    <w:rsid w:val="5AD9D729"/>
    <w:rsid w:val="5CC6226C"/>
    <w:rsid w:val="5E3F5B0F"/>
    <w:rsid w:val="60E75209"/>
    <w:rsid w:val="6BAA2194"/>
    <w:rsid w:val="72AC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49904"/>
  <w15:chartTrackingRefBased/>
  <w15:docId w15:val="{3240B629-C3E4-4609-B247-CAE1257AACD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9AD3D4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9AD3D4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9AD3D48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9AD3D4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4e69e7d254f4e9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2025-10-30T19:52:40.0045778Z</dcterms:created>
  <dcterms:modified xsi:type="dcterms:W3CDTF">2025-10-30T20:00:09.7231421Z</dcterms:modified>
  <dc:creator>Jacques VUILLAUME</dc:creator>
  <lastModifiedBy>Jacques VUILLAUME</lastModifiedBy>
</coreProperties>
</file>