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A20EDE" wp14:paraId="5B8BDBD6" wp14:textId="25DF24A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27 </w:t>
      </w: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2A20EDE" wp14:paraId="25FC415F" wp14:textId="0993A30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A20EDE" wp14:paraId="091BD139" wp14:textId="0B25C58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27 </w:t>
      </w: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2A20EDE" wp14:paraId="3B19F178" wp14:textId="09C619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2A20EDE" wp14:paraId="36B96FA9" wp14:textId="5C7DB8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A20EDE" w:rsidR="350921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2A20EDE" wp14:paraId="009049F9" wp14:textId="72DD9F36">
      <w:pPr>
        <w:pStyle w:val="Normal"/>
        <w:spacing w:before="0" w:beforeAutospacing="off" w:after="0" w:afterAutospacing="off"/>
      </w:pP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दुःखधाम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रौरव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नर्क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2A20EDE" wp14:paraId="52E92434" wp14:textId="63252C4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2A20EDE" wp14:paraId="24ED0463" wp14:textId="481DE53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A20EDE" w:rsidR="350921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72A20EDE" wp14:paraId="377FA122" wp14:textId="54975FEC">
      <w:pPr>
        <w:pStyle w:val="Normal"/>
        <w:spacing w:before="0" w:beforeAutospacing="off" w:after="0" w:afterAutospacing="off"/>
      </w:pP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Abhī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duḥkha-dhām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Raurav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narka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>meṁ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72A20EDE" wp14:paraId="21438042" wp14:textId="5B0CABF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2A20EDE" wp14:paraId="7A011837" wp14:textId="3FB7A2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A20EDE" w:rsidR="350921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2A20EDE" wp14:paraId="68202702" wp14:textId="2246C47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A20EDE" w:rsidR="350921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At present, you are in the realm of sorrow, in </w:t>
      </w:r>
      <w:r w:rsidRPr="72A20EDE" w:rsidR="350921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hell</w:t>
      </w:r>
      <w:r w:rsidRPr="72A20EDE" w:rsidR="350921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called </w:t>
      </w:r>
      <w:r w:rsidRPr="72A20EDE" w:rsidR="350921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Raurav</w:t>
      </w:r>
      <w:r w:rsidRPr="72A20EDE" w:rsidR="350921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72A20EDE" wp14:paraId="2AA9F1EE" wp14:textId="5E55440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A20EDE" w:rsidR="350921FA">
        <w:rPr>
          <w:rFonts w:ascii="Arial" w:hAnsi="Arial" w:eastAsia="Arial" w:cs="Arial"/>
          <w:noProof w:val="0"/>
          <w:sz w:val="24"/>
          <w:szCs w:val="24"/>
          <w:lang w:val="en-US"/>
        </w:rPr>
        <w:t>(Alternative, more explanatory translation:</w:t>
      </w:r>
      <w:r>
        <w:br/>
      </w:r>
      <w:r w:rsidRPr="72A20EDE" w:rsidR="350921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Right now, you are living in a world of suffering, comparable to the hell known as </w:t>
      </w:r>
      <w:r w:rsidRPr="72A20EDE" w:rsidR="350921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Raurav</w:t>
      </w:r>
      <w:r w:rsidRPr="72A20EDE" w:rsidR="350921F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  <w:r w:rsidRPr="72A20EDE" w:rsidR="350921FA">
        <w:rPr>
          <w:rFonts w:ascii="Arial" w:hAnsi="Arial" w:eastAsia="Arial" w:cs="Arial"/>
          <w:noProof w:val="0"/>
          <w:sz w:val="24"/>
          <w:szCs w:val="24"/>
          <w:lang w:val="en-US"/>
        </w:rPr>
        <w:t>)</w:t>
      </w:r>
    </w:p>
    <w:p xmlns:wp14="http://schemas.microsoft.com/office/word/2010/wordml" w:rsidP="72A20EDE" wp14:paraId="0384E0BF" wp14:textId="7569065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2A20EDE" wp14:paraId="65CF14E2" wp14:textId="2F0825F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790"/>
        <w:gridCol w:w="2070"/>
        <w:gridCol w:w="4292"/>
      </w:tblGrid>
      <w:tr w:rsidR="72A20EDE" w:rsidTr="72A20EDE" w14:paraId="709BED6E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439F830E" w14:textId="5D24E17F">
            <w:pPr>
              <w:spacing w:before="0" w:beforeAutospacing="off" w:after="0" w:afterAutospacing="off"/>
              <w:jc w:val="center"/>
            </w:pPr>
            <w:r w:rsidRPr="72A20EDE" w:rsidR="72A20EDE">
              <w:rPr>
                <w:b w:val="1"/>
                <w:bCs w:val="1"/>
              </w:rPr>
              <w:t>Hindi word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1B810952" w14:textId="5647EDD0">
            <w:pPr>
              <w:spacing w:before="0" w:beforeAutospacing="off" w:after="0" w:afterAutospacing="off"/>
              <w:jc w:val="center"/>
            </w:pPr>
            <w:r w:rsidRPr="72A20EDE" w:rsidR="72A20EDE">
              <w:rPr>
                <w:b w:val="1"/>
                <w:bCs w:val="1"/>
              </w:rPr>
              <w:t>Literal meaning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1574203C" w14:textId="4EBF3166">
            <w:pPr>
              <w:spacing w:before="0" w:beforeAutospacing="off" w:after="0" w:afterAutospacing="off"/>
              <w:jc w:val="center"/>
            </w:pPr>
            <w:r w:rsidRPr="72A20EDE" w:rsidR="72A20EDE">
              <w:rPr>
                <w:b w:val="1"/>
                <w:bCs w:val="1"/>
              </w:rPr>
              <w:t>Explanation</w:t>
            </w:r>
          </w:p>
        </w:tc>
      </w:tr>
      <w:tr w:rsidR="72A20EDE" w:rsidTr="72A20EDE" w14:paraId="0621FCB7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2BC51303" w14:textId="0C4CF7BA">
            <w:pPr>
              <w:spacing w:before="0" w:beforeAutospacing="off" w:after="0" w:afterAutospacing="off"/>
            </w:pPr>
            <w:r w:rsidR="72A20EDE">
              <w:rPr/>
              <w:t>अभी (abhī)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0634C333" w14:textId="3863ADAA">
            <w:pPr>
              <w:spacing w:before="0" w:beforeAutospacing="off" w:after="0" w:afterAutospacing="off"/>
            </w:pPr>
            <w:r w:rsidR="72A20EDE">
              <w:rPr/>
              <w:t>now, at present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0CC08556" w14:textId="5F226DAA">
            <w:pPr>
              <w:spacing w:before="0" w:beforeAutospacing="off" w:after="0" w:afterAutospacing="off"/>
            </w:pPr>
            <w:r w:rsidR="72A20EDE">
              <w:rPr/>
              <w:t xml:space="preserve">Emphasizes the </w:t>
            </w:r>
            <w:r w:rsidRPr="72A20EDE" w:rsidR="72A20EDE">
              <w:rPr>
                <w:b w:val="1"/>
                <w:bCs w:val="1"/>
              </w:rPr>
              <w:t>current time</w:t>
            </w:r>
          </w:p>
        </w:tc>
      </w:tr>
      <w:tr w:rsidR="72A20EDE" w:rsidTr="72A20EDE" w14:paraId="59E73C5F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4ED2E004" w14:textId="613DFDDF">
            <w:pPr>
              <w:spacing w:before="0" w:beforeAutospacing="off" w:after="0" w:afterAutospacing="off"/>
            </w:pPr>
            <w:r w:rsidR="72A20EDE">
              <w:rPr/>
              <w:t>तुम (tum)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3DB173C2" w14:textId="6A90DF61">
            <w:pPr>
              <w:spacing w:before="0" w:beforeAutospacing="off" w:after="0" w:afterAutospacing="off"/>
            </w:pPr>
            <w:r w:rsidR="72A20EDE">
              <w:rPr/>
              <w:t>you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1C282D57" w14:textId="3F44F0E7">
            <w:pPr>
              <w:spacing w:before="0" w:beforeAutospacing="off" w:after="0" w:afterAutospacing="off"/>
            </w:pPr>
            <w:r w:rsidR="72A20EDE">
              <w:rPr/>
              <w:t>Direct address to the souls / children</w:t>
            </w:r>
          </w:p>
        </w:tc>
      </w:tr>
      <w:tr w:rsidR="72A20EDE" w:rsidTr="72A20EDE" w14:paraId="573DA312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210976E5" w14:textId="76F1134C">
            <w:pPr>
              <w:spacing w:before="0" w:beforeAutospacing="off" w:after="0" w:afterAutospacing="off"/>
            </w:pPr>
            <w:r w:rsidR="72A20EDE">
              <w:rPr/>
              <w:t>दुःख (duḥkha)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59F05EEA" w14:textId="60DC026B">
            <w:pPr>
              <w:spacing w:before="0" w:beforeAutospacing="off" w:after="0" w:afterAutospacing="off"/>
            </w:pPr>
            <w:r w:rsidR="72A20EDE">
              <w:rPr/>
              <w:t>sorrow, suffering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504F7F87" w14:textId="64CDE0FB">
            <w:pPr>
              <w:spacing w:before="0" w:beforeAutospacing="off" w:after="0" w:afterAutospacing="off"/>
            </w:pPr>
            <w:r w:rsidR="72A20EDE">
              <w:rPr/>
              <w:t>Opposite of सुख (happiness)</w:t>
            </w:r>
          </w:p>
        </w:tc>
      </w:tr>
      <w:tr w:rsidR="72A20EDE" w:rsidTr="72A20EDE" w14:paraId="3719DB74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0F5528AC" w14:textId="77E1670E">
            <w:pPr>
              <w:spacing w:before="0" w:beforeAutospacing="off" w:after="0" w:afterAutospacing="off"/>
            </w:pPr>
            <w:r w:rsidR="72A20EDE">
              <w:rPr/>
              <w:t>धाम (dhām)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1DAADD64" w14:textId="10900BC8">
            <w:pPr>
              <w:spacing w:before="0" w:beforeAutospacing="off" w:after="0" w:afterAutospacing="off"/>
            </w:pPr>
            <w:r w:rsidR="72A20EDE">
              <w:rPr/>
              <w:t>abode, realm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119385BA" w14:textId="3F7BB816">
            <w:pPr>
              <w:spacing w:before="0" w:beforeAutospacing="off" w:after="0" w:afterAutospacing="off"/>
            </w:pPr>
            <w:r w:rsidR="72A20EDE">
              <w:rPr/>
              <w:t>A world or state of existence</w:t>
            </w:r>
          </w:p>
        </w:tc>
      </w:tr>
      <w:tr w:rsidR="72A20EDE" w:rsidTr="72A20EDE" w14:paraId="7FF2233F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0937DF84" w14:textId="236BCA45">
            <w:pPr>
              <w:spacing w:before="0" w:beforeAutospacing="off" w:after="0" w:afterAutospacing="off"/>
            </w:pPr>
            <w:r w:rsidR="72A20EDE">
              <w:rPr/>
              <w:t>दुःखधाम (duḥkha-dhām)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0A45DF54" w14:textId="5EBCC59C">
            <w:pPr>
              <w:spacing w:before="0" w:beforeAutospacing="off" w:after="0" w:afterAutospacing="off"/>
            </w:pPr>
            <w:r w:rsidR="72A20EDE">
              <w:rPr/>
              <w:t>abode of sorrow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2190FF23" w14:textId="67F54A2C">
            <w:pPr>
              <w:spacing w:before="0" w:beforeAutospacing="off" w:after="0" w:afterAutospacing="off"/>
            </w:pPr>
            <w:r w:rsidR="72A20EDE">
              <w:rPr/>
              <w:t>A world dominated by suffering</w:t>
            </w:r>
          </w:p>
        </w:tc>
      </w:tr>
      <w:tr w:rsidR="72A20EDE" w:rsidTr="72A20EDE" w14:paraId="2C2FF9CA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6045B958" w14:textId="1CFE113B">
            <w:pPr>
              <w:spacing w:before="0" w:beforeAutospacing="off" w:after="0" w:afterAutospacing="off"/>
            </w:pPr>
            <w:r w:rsidR="72A20EDE">
              <w:rPr/>
              <w:t>रौरव (Raurav)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71ABFA8B" w14:textId="4123EA63">
            <w:pPr>
              <w:spacing w:before="0" w:beforeAutospacing="off" w:after="0" w:afterAutospacing="off"/>
            </w:pPr>
            <w:r w:rsidR="72A20EDE">
              <w:rPr/>
              <w:t>Raurava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7BA004C8" w14:textId="5FA01F96">
            <w:pPr>
              <w:spacing w:before="0" w:beforeAutospacing="off" w:after="0" w:afterAutospacing="off"/>
            </w:pPr>
            <w:r w:rsidR="72A20EDE">
              <w:rPr/>
              <w:t>A specific hell in Indian tradition</w:t>
            </w:r>
          </w:p>
        </w:tc>
      </w:tr>
      <w:tr w:rsidR="72A20EDE" w:rsidTr="72A20EDE" w14:paraId="6AB44672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10359063" w14:textId="5A61BAB3">
            <w:pPr>
              <w:spacing w:before="0" w:beforeAutospacing="off" w:after="0" w:afterAutospacing="off"/>
            </w:pPr>
            <w:r w:rsidR="72A20EDE">
              <w:rPr/>
              <w:t>नर्क (narka)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419FD82F" w14:textId="472E2839">
            <w:pPr>
              <w:spacing w:before="0" w:beforeAutospacing="off" w:after="0" w:afterAutospacing="off"/>
            </w:pPr>
            <w:r w:rsidR="72A20EDE">
              <w:rPr/>
              <w:t>hell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6CA1A131" w14:textId="28E30E71">
            <w:pPr>
              <w:spacing w:before="0" w:beforeAutospacing="off" w:after="0" w:afterAutospacing="off"/>
            </w:pPr>
            <w:r w:rsidR="72A20EDE">
              <w:rPr/>
              <w:t>Place/state of punishment and pain</w:t>
            </w:r>
          </w:p>
        </w:tc>
      </w:tr>
      <w:tr w:rsidR="72A20EDE" w:rsidTr="72A20EDE" w14:paraId="17F8DFA3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01C8F9E4" w14:textId="694A6C41">
            <w:pPr>
              <w:spacing w:before="0" w:beforeAutospacing="off" w:after="0" w:afterAutospacing="off"/>
            </w:pPr>
            <w:r w:rsidR="72A20EDE">
              <w:rPr/>
              <w:t>में (meṁ)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312C8F86" w14:textId="30EEF1F1">
            <w:pPr>
              <w:spacing w:before="0" w:beforeAutospacing="off" w:after="0" w:afterAutospacing="off"/>
            </w:pPr>
            <w:r w:rsidR="72A20EDE">
              <w:rPr/>
              <w:t>in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226B8E99" w14:textId="3630E70F">
            <w:pPr>
              <w:spacing w:before="0" w:beforeAutospacing="off" w:after="0" w:afterAutospacing="off"/>
            </w:pPr>
            <w:r w:rsidR="72A20EDE">
              <w:rPr/>
              <w:t>Indicates location or state</w:t>
            </w:r>
          </w:p>
        </w:tc>
      </w:tr>
      <w:tr w:rsidR="72A20EDE" w:rsidTr="72A20EDE" w14:paraId="5E4D1646">
        <w:trPr>
          <w:trHeight w:val="300"/>
        </w:trPr>
        <w:tc>
          <w:tcPr>
            <w:tcW w:w="2790" w:type="dxa"/>
            <w:tcMar/>
            <w:vAlign w:val="center"/>
          </w:tcPr>
          <w:p w:rsidR="72A20EDE" w:rsidP="72A20EDE" w:rsidRDefault="72A20EDE" w14:paraId="581364BE" w14:textId="3DBFCE91">
            <w:pPr>
              <w:spacing w:before="0" w:beforeAutospacing="off" w:after="0" w:afterAutospacing="off"/>
            </w:pPr>
            <w:r w:rsidR="72A20EDE">
              <w:rPr/>
              <w:t>हो (ho)</w:t>
            </w:r>
          </w:p>
        </w:tc>
        <w:tc>
          <w:tcPr>
            <w:tcW w:w="2070" w:type="dxa"/>
            <w:tcMar/>
            <w:vAlign w:val="center"/>
          </w:tcPr>
          <w:p w:rsidR="72A20EDE" w:rsidP="72A20EDE" w:rsidRDefault="72A20EDE" w14:paraId="73CD6789" w14:textId="6B3E6028">
            <w:pPr>
              <w:spacing w:before="0" w:beforeAutospacing="off" w:after="0" w:afterAutospacing="off"/>
            </w:pPr>
            <w:r w:rsidR="72A20EDE">
              <w:rPr/>
              <w:t>are</w:t>
            </w:r>
          </w:p>
        </w:tc>
        <w:tc>
          <w:tcPr>
            <w:tcW w:w="4292" w:type="dxa"/>
            <w:tcMar/>
            <w:vAlign w:val="center"/>
          </w:tcPr>
          <w:p w:rsidR="72A20EDE" w:rsidP="72A20EDE" w:rsidRDefault="72A20EDE" w14:paraId="20015139" w14:textId="4262F856">
            <w:pPr>
              <w:spacing w:before="0" w:beforeAutospacing="off" w:after="0" w:afterAutospacing="off"/>
            </w:pPr>
            <w:r w:rsidR="72A20EDE">
              <w:rPr/>
              <w:t>Verb “to be” (present tense)</w:t>
            </w:r>
          </w:p>
        </w:tc>
      </w:tr>
    </w:tbl>
    <w:p xmlns:wp14="http://schemas.microsoft.com/office/word/2010/wordml" w:rsidP="72A20EDE" wp14:paraId="07E59874" wp14:textId="743A8A4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2A20EDE" wp14:paraId="39FA1DBE" wp14:textId="219D51A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2A20EDE" w:rsidR="350921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2A20EDE" wp14:paraId="63D9B9B7" wp14:textId="1A770B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Simple but powerful sentence structure</w:t>
      </w:r>
    </w:p>
    <w:p xmlns:wp14="http://schemas.microsoft.com/office/word/2010/wordml" w:rsidP="72A20EDE" wp14:paraId="5DC58B68" wp14:textId="2782F10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+ तुम + … + में हो</w:t>
      </w:r>
    </w:p>
    <w:p xmlns:wp14="http://schemas.microsoft.com/office/word/2010/wordml" w:rsidP="72A20EDE" wp14:paraId="5C42C861" wp14:textId="249B7FA1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Clearly states a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present condition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, not a future one.</w:t>
      </w:r>
    </w:p>
    <w:p xmlns:wp14="http://schemas.microsoft.com/office/word/2010/wordml" w:rsidP="72A20EDE" wp14:paraId="5DE89C3E" wp14:textId="62CB8E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Compound noun</w:t>
      </w:r>
    </w:p>
    <w:p xmlns:wp14="http://schemas.microsoft.com/office/word/2010/wordml" w:rsidP="72A20EDE" wp14:paraId="1C27E4D2" wp14:textId="3FCED706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 + धाम → दुःखधाम</w:t>
      </w:r>
    </w:p>
    <w:p xmlns:wp14="http://schemas.microsoft.com/office/word/2010/wordml" w:rsidP="72A20EDE" wp14:paraId="4A0719C0" wp14:textId="0682A04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common Hindi formation to express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abstract spiritual concepts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2A20EDE" wp14:paraId="2B017206" wp14:textId="3399EE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Double emphasis</w:t>
      </w:r>
    </w:p>
    <w:p xmlns:wp14="http://schemas.microsoft.com/office/word/2010/wordml" w:rsidP="72A20EDE" wp14:paraId="4D4FBA36" wp14:textId="469C214C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दुःखधाम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(abode of sorrow)</w:t>
      </w:r>
    </w:p>
    <w:p xmlns:wp14="http://schemas.microsoft.com/office/word/2010/wordml" w:rsidP="72A20EDE" wp14:paraId="0B4B61A8" wp14:textId="61955DA1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रौरव नर्क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(one of the most painful hells)</w:t>
      </w:r>
      <w:r>
        <w:br/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suffering is deliberately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strongly emphasized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5CDB41E8"/>
    <w:p w:rsidR="58244ED8" w:rsidP="72A20EDE" w:rsidRDefault="58244ED8" w14:paraId="2D52EAF1" w14:textId="4251AA1E">
      <w:pPr>
        <w:pStyle w:val="Heading2"/>
      </w:pPr>
      <w:r w:rsidRPr="72A20EDE" w:rsidR="58244ED8">
        <w:rPr>
          <w:noProof w:val="0"/>
          <w:lang w:val="fr-FR"/>
        </w:rPr>
        <w:t xml:space="preserve">🔍 Spiritual </w:t>
      </w:r>
      <w:r w:rsidRPr="72A20EDE" w:rsidR="58244ED8">
        <w:rPr>
          <w:noProof w:val="0"/>
          <w:lang w:val="fr-FR"/>
        </w:rPr>
        <w:t>meaning</w:t>
      </w:r>
      <w:r w:rsidRPr="72A20EDE" w:rsidR="58244ED8">
        <w:rPr>
          <w:noProof w:val="0"/>
          <w:lang w:val="fr-FR"/>
        </w:rPr>
        <w:t xml:space="preserve"> (BK / </w:t>
      </w:r>
      <w:r w:rsidRPr="72A20EDE" w:rsidR="58244ED8">
        <w:rPr>
          <w:noProof w:val="0"/>
          <w:lang w:val="fr-FR"/>
        </w:rPr>
        <w:t>philosophical</w:t>
      </w:r>
      <w:r w:rsidRPr="72A20EDE" w:rsidR="58244ED8">
        <w:rPr>
          <w:noProof w:val="0"/>
          <w:lang w:val="fr-FR"/>
        </w:rPr>
        <w:t xml:space="preserve"> </w:t>
      </w:r>
      <w:r w:rsidRPr="72A20EDE" w:rsidR="58244ED8">
        <w:rPr>
          <w:noProof w:val="0"/>
          <w:lang w:val="fr-FR"/>
        </w:rPr>
        <w:t>context</w:t>
      </w:r>
      <w:r w:rsidRPr="72A20EDE" w:rsidR="58244ED8">
        <w:rPr>
          <w:noProof w:val="0"/>
          <w:lang w:val="fr-FR"/>
        </w:rPr>
        <w:t>)</w:t>
      </w:r>
    </w:p>
    <w:p w:rsidR="58244ED8" w:rsidP="72A20EDE" w:rsidRDefault="58244ED8" w14:paraId="7848957D" w14:textId="588CD8F5">
      <w:pPr>
        <w:spacing w:before="240" w:beforeAutospacing="off" w:after="240" w:afterAutospacing="off"/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does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 to a physical hell after death.</w:t>
      </w:r>
      <w:r>
        <w:br/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describes:</w:t>
      </w:r>
    </w:p>
    <w:p w:rsidR="58244ED8" w:rsidP="72A20EDE" w:rsidRDefault="58244ED8" w14:paraId="7D32BDDB" w14:textId="6DEC496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present condition of the world</w:t>
      </w:r>
    </w:p>
    <w:p w:rsidR="58244ED8" w:rsidP="72A20EDE" w:rsidRDefault="58244ED8" w14:paraId="78545F75" w14:textId="2B5A111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life in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body-consciousness</w:t>
      </w:r>
    </w:p>
    <w:p w:rsidR="58244ED8" w:rsidP="72A20EDE" w:rsidRDefault="58244ED8" w14:paraId="48BC55FA" w14:textId="76E21AE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en-US"/>
        </w:rPr>
        <w:t>the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kingdom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of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Rāvaṇ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(vices, ignorance, 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en-US"/>
        </w:rPr>
        <w:t>karmic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bondage)</w:t>
      </w:r>
    </w:p>
    <w:p w:rsidR="58244ED8" w:rsidP="72A20EDE" w:rsidRDefault="58244ED8" w14:paraId="399DC393" w14:textId="01FB1364">
      <w:pPr>
        <w:pStyle w:val="Heading3"/>
      </w:pPr>
      <w:r w:rsidRPr="72A20EDE" w:rsidR="58244ED8">
        <w:rPr>
          <w:noProof w:val="0"/>
          <w:lang w:val="fr-FR"/>
        </w:rPr>
        <w:t xml:space="preserve">🔑 </w:t>
      </w:r>
      <w:r w:rsidRPr="72A20EDE" w:rsidR="58244ED8">
        <w:rPr>
          <w:noProof w:val="0"/>
          <w:lang w:val="fr-FR"/>
        </w:rPr>
        <w:t>Meaning</w:t>
      </w:r>
      <w:r w:rsidRPr="72A20EDE" w:rsidR="58244ED8">
        <w:rPr>
          <w:noProof w:val="0"/>
          <w:lang w:val="fr-FR"/>
        </w:rPr>
        <w:t xml:space="preserve"> of </w:t>
      </w:r>
      <w:r w:rsidRPr="72A20EDE" w:rsidR="58244ED8">
        <w:rPr>
          <w:noProof w:val="0"/>
          <w:lang w:val="fr-FR"/>
        </w:rPr>
        <w:t>Raurav</w:t>
      </w:r>
      <w:r w:rsidRPr="72A20EDE" w:rsidR="58244ED8">
        <w:rPr>
          <w:noProof w:val="0"/>
          <w:lang w:val="fr-FR"/>
        </w:rPr>
        <w:t xml:space="preserve"> (</w:t>
      </w:r>
      <w:r w:rsidRPr="72A20EDE" w:rsidR="58244ED8">
        <w:rPr>
          <w:noProof w:val="0"/>
          <w:lang w:val="fr-FR"/>
        </w:rPr>
        <w:t>रौरव</w:t>
      </w:r>
      <w:r w:rsidRPr="72A20EDE" w:rsidR="58244ED8">
        <w:rPr>
          <w:noProof w:val="0"/>
          <w:lang w:val="fr-FR"/>
        </w:rPr>
        <w:t>)</w:t>
      </w:r>
    </w:p>
    <w:p w:rsidR="58244ED8" w:rsidP="72A20EDE" w:rsidRDefault="58244ED8" w14:paraId="2A771E67" w14:textId="14C9B3CA">
      <w:pPr>
        <w:spacing w:before="240" w:beforeAutospacing="off" w:after="240" w:afterAutospacing="off"/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classical Indian scriptures,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Raurav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hell of intense torment.</w:t>
      </w:r>
      <w:r>
        <w:br/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spiritual (BK) language, it symbolizes:</w:t>
      </w:r>
    </w:p>
    <w:p w:rsidR="58244ED8" w:rsidP="72A20EDE" w:rsidRDefault="58244ED8" w14:paraId="369B46D3" w14:textId="0212B39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suffering</w:t>
      </w:r>
    </w:p>
    <w:p w:rsidR="58244ED8" w:rsidP="72A20EDE" w:rsidRDefault="58244ED8" w14:paraId="0BE3EFEB" w14:textId="66D208C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fear, restlessness, anger, desire, attachment</w:t>
      </w:r>
    </w:p>
    <w:p w:rsidR="58244ED8" w:rsidP="72A20EDE" w:rsidRDefault="58244ED8" w14:paraId="3C5FF455" w14:textId="545974F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karmic pain experienced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while alive</w:t>
      </w:r>
    </w:p>
    <w:p w:rsidR="58244ED8" w:rsidP="72A20EDE" w:rsidRDefault="58244ED8" w14:paraId="09AF20DB" w14:textId="70A75EC2">
      <w:pPr>
        <w:spacing w:before="240" w:beforeAutospacing="off" w:after="240" w:afterAutospacing="off"/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Thus, </w:t>
      </w:r>
      <w:r w:rsidRPr="72A20EDE" w:rsidR="58244ED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“being in Raurav”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58244ED8" w:rsidP="72A20EDE" w:rsidRDefault="58244ED8" w14:paraId="7041CF61" w14:textId="51C7D76A">
      <w:pPr>
        <w:spacing w:before="240" w:beforeAutospacing="off" w:after="240" w:afterAutospacing="off"/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living under the influence of vices and sorrow in everyday life.</w:t>
      </w:r>
    </w:p>
    <w:p w:rsidR="72A20EDE" w:rsidRDefault="72A20EDE" w14:paraId="58C5B6E7" w14:textId="222B7857"/>
    <w:p w:rsidR="58244ED8" w:rsidP="72A20EDE" w:rsidRDefault="58244ED8" w14:paraId="0E1F7C9F" w14:textId="3491CFF4">
      <w:pPr>
        <w:pStyle w:val="Heading2"/>
      </w:pPr>
      <w:r w:rsidRPr="72A20EDE" w:rsidR="58244ED8">
        <w:rPr>
          <w:noProof w:val="0"/>
          <w:lang w:val="fr-FR"/>
        </w:rPr>
        <w:t xml:space="preserve">🌱 </w:t>
      </w:r>
      <w:r w:rsidRPr="72A20EDE" w:rsidR="58244ED8">
        <w:rPr>
          <w:noProof w:val="0"/>
          <w:lang w:val="fr-FR"/>
        </w:rPr>
        <w:t>Implicit</w:t>
      </w:r>
      <w:r w:rsidRPr="72A20EDE" w:rsidR="58244ED8">
        <w:rPr>
          <w:noProof w:val="0"/>
          <w:lang w:val="fr-FR"/>
        </w:rPr>
        <w:t xml:space="preserve"> message of the sentence</w:t>
      </w:r>
    </w:p>
    <w:p w:rsidR="58244ED8" w:rsidP="72A20EDE" w:rsidRDefault="58244ED8" w14:paraId="75F26FA6" w14:textId="762CD06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a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diagnosis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, not a condemnation.</w:t>
      </w:r>
    </w:p>
    <w:p w:rsidR="58244ED8" w:rsidP="72A20EDE" w:rsidRDefault="58244ED8" w14:paraId="21D8C007" w14:textId="571B870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now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72A20EDE" w:rsidR="58244ED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duḥkh-dhām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then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58244ED8" w:rsidP="72A20EDE" w:rsidRDefault="58244ED8" w14:paraId="013D852C" w14:textId="31EEBD3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another world is possible</w:t>
      </w:r>
    </w:p>
    <w:p w:rsidR="58244ED8" w:rsidP="72A20EDE" w:rsidRDefault="58244ED8" w14:paraId="71BFCAFA" w14:textId="1363201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transition period</w:t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(confluence age) exists</w:t>
      </w:r>
    </w:p>
    <w:p w:rsidR="58244ED8" w:rsidP="72A20EDE" w:rsidRDefault="58244ED8" w14:paraId="2A01F33C" w14:textId="35079C2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liberation from hell begins with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soul-consciousness</w:t>
      </w:r>
    </w:p>
    <w:p w:rsidR="58244ED8" w:rsidP="72A20EDE" w:rsidRDefault="58244ED8" w14:paraId="3E75EDD2" w14:textId="18C3BD5B">
      <w:pPr>
        <w:spacing w:before="240" w:beforeAutospacing="off" w:after="240" w:afterAutospacing="off"/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>Often, this sentence implicitly leads to:</w:t>
      </w:r>
    </w:p>
    <w:p w:rsidR="58244ED8" w:rsidP="72A20EDE" w:rsidRDefault="58244ED8" w14:paraId="0BC4237F" w14:textId="624A9DE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Father has come to take you out of this hell</w:t>
      </w:r>
    </w:p>
    <w:p w:rsidR="58244ED8" w:rsidP="72A20EDE" w:rsidRDefault="58244ED8" w14:paraId="2EDF38AD" w14:textId="41DB282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2A20EDE" w:rsidR="58244ED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Remembrance (याद) transforms hell into heaven</w:t>
      </w:r>
    </w:p>
    <w:p w:rsidR="72A20EDE" w:rsidRDefault="72A20EDE" w14:paraId="63B717BE" w14:textId="7D4943BE"/>
    <w:p w:rsidR="58244ED8" w:rsidP="72A20EDE" w:rsidRDefault="58244ED8" w14:paraId="675CE33B" w14:textId="1A08DFB0">
      <w:pPr>
        <w:pStyle w:val="Heading2"/>
      </w:pPr>
      <w:r w:rsidRPr="72A20EDE" w:rsidR="58244ED8">
        <w:rPr>
          <w:noProof w:val="0"/>
          <w:lang w:val="fr-FR"/>
        </w:rPr>
        <w:t>🧭 In short</w:t>
      </w:r>
    </w:p>
    <w:p w:rsidR="58244ED8" w:rsidP="72A20EDE" w:rsidRDefault="58244ED8" w14:paraId="3B132942" w14:textId="1890982C">
      <w:pPr>
        <w:spacing w:before="240" w:beforeAutospacing="off" w:after="240" w:afterAutospacing="off"/>
      </w:pP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तुम दुःखधाम रौरव नर्क में हो</w:t>
      </w:r>
      <w:r>
        <w:br/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  <w:r>
        <w:br/>
      </w:r>
      <w:r w:rsidRPr="72A20EDE" w:rsidR="58244E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2A20EDE" w:rsidR="58244E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present world is a living hell of sorrow—but it is temporary.</w:t>
      </w:r>
    </w:p>
    <w:p w:rsidR="72A20EDE" w:rsidP="72A20EDE" w:rsidRDefault="72A20EDE" w14:paraId="72A933F3" w14:textId="4A9053A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B13F1EC" w:rsidP="72A20EDE" w:rsidRDefault="0B13F1EC" w14:paraId="70D751C2" w14:textId="0A13A38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2A20EDE" w:rsidR="0B13F1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72A20EDE" w:rsidP="72A20EDE" w:rsidRDefault="72A20EDE" w14:paraId="45C9E9B8" w14:textId="0175060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adbbb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17267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b8e3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ed32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e1c2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588fd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114424"/>
    <w:rsid w:val="008F5BFB"/>
    <w:rsid w:val="07967F37"/>
    <w:rsid w:val="0B13F1EC"/>
    <w:rsid w:val="0B604338"/>
    <w:rsid w:val="0B604338"/>
    <w:rsid w:val="12F4B443"/>
    <w:rsid w:val="22114424"/>
    <w:rsid w:val="288284B5"/>
    <w:rsid w:val="350921FA"/>
    <w:rsid w:val="44799CDA"/>
    <w:rsid w:val="44799CDA"/>
    <w:rsid w:val="58244ED8"/>
    <w:rsid w:val="5DE679F1"/>
    <w:rsid w:val="6BAB8A3A"/>
    <w:rsid w:val="72A20EDE"/>
    <w:rsid w:val="7C32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14424"/>
  <w15:chartTrackingRefBased/>
  <w15:docId w15:val="{8EE06EEC-6AEC-4C89-A800-448921EBBE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2A20ED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2A20ED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2A20ED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2A20ED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83f5a389b6a45e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2025-12-27T09:43:23.8422738Z</dcterms:created>
  <dcterms:modified xsi:type="dcterms:W3CDTF">2025-12-27T09:50:04.1763529Z</dcterms:modified>
  <dc:creator>Jacques VUILLAUME</dc:creator>
  <lastModifiedBy>Jacques VUILLAUME</lastModifiedBy>
</coreProperties>
</file>