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9B90B2D" wp14:paraId="01EC1A59" wp14:textId="2868C24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28 </w:t>
      </w: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December</w:t>
      </w: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79B90B2D" wp14:paraId="0AEA5255" wp14:textId="686A2A8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B90B2D" wp14:paraId="52B0DE1A" wp14:textId="37F490C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28 </w:t>
      </w: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December</w:t>
      </w: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79B90B2D" wp14:paraId="066CFA67" wp14:textId="2338002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B90B2D" wp14:paraId="62F0AC60" wp14:textId="6A0B2B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B90B2D" w:rsidR="7A572F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9B90B2D" wp14:paraId="3F05DB86" wp14:textId="3078003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B90B2D" w:rsidR="7A572F4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एक शब्द जान तो गये होंगे, क्योंकि सब होशियार हैं, एक शब्द वह है कि कारण शब्द को परिवर्तन कर निवारण शब्द को सामने लाओ।</w:t>
      </w:r>
    </w:p>
    <w:p xmlns:wp14="http://schemas.microsoft.com/office/word/2010/wordml" w:rsidP="79B90B2D" wp14:paraId="291F98A3" wp14:textId="51B0FE70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B90B2D" wp14:paraId="4FE1E49F" wp14:textId="394C6C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B90B2D" w:rsidR="7A572F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79B90B2D" w:rsidR="7A572F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79B90B2D" wp14:paraId="63CFA622" wp14:textId="7B79E2A9">
      <w:pPr>
        <w:pStyle w:val="Normal"/>
        <w:spacing w:before="0" w:beforeAutospacing="off" w:after="0" w:afterAutospacing="off"/>
      </w:pP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ek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śabd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jā́n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gaye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hoṅge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kyoṅki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sab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hośiyār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haiṅ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ek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śabd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vah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ki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kāraṇ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śabd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parivartan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kar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nivāraṇ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śabd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ko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sāmne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lāo</w:t>
      </w:r>
      <w:r w:rsidRPr="79B90B2D" w:rsidR="62547472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79B90B2D" wp14:paraId="70251A4C" wp14:textId="0023D11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9B90B2D" wp14:paraId="13C6DE33" wp14:textId="2B6CC6D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B90B2D" w:rsidR="7A572F4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9B90B2D" wp14:paraId="41D5A956" wp14:textId="7F41F31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B90B2D" w:rsidR="773ED4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“You must have understood at least one word already, because you are all clever. That word is this: change the word </w:t>
      </w:r>
      <w:r w:rsidRPr="79B90B2D" w:rsidR="773ED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cause</w:t>
      </w:r>
      <w:r w:rsidRPr="79B90B2D" w:rsidR="773ED4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bring the word </w:t>
      </w:r>
      <w:r w:rsidRPr="79B90B2D" w:rsidR="773ED4BD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remedy / solution</w:t>
      </w:r>
      <w:r w:rsidRPr="79B90B2D" w:rsidR="773ED4B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to the front.”</w:t>
      </w:r>
    </w:p>
    <w:p xmlns:wp14="http://schemas.microsoft.com/office/word/2010/wordml" w:rsidP="79B90B2D" wp14:paraId="47F06284" wp14:textId="1332E4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B90B2D" w:rsidR="773ED4BD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(Implied meaning: instead of staying stuck on the cause, move your attention to the solution.)</w:t>
      </w:r>
    </w:p>
    <w:p xmlns:wp14="http://schemas.microsoft.com/office/word/2010/wordml" w:rsidP="79B90B2D" wp14:paraId="3839D4C4" wp14:textId="28C573A4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</w:pPr>
    </w:p>
    <w:p xmlns:wp14="http://schemas.microsoft.com/office/word/2010/wordml" w:rsidP="79B90B2D" wp14:paraId="0C8DB01E" wp14:textId="4EB2F41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9B90B2D" wp14:paraId="1CCC8F12" wp14:textId="50E9DBD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one</w:t>
      </w:r>
    </w:p>
    <w:p xmlns:wp14="http://schemas.microsoft.com/office/word/2010/wordml" w:rsidP="79B90B2D" wp14:paraId="4FDD7D6B" wp14:textId="450EBAF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शब्द (śabd)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word</w:t>
      </w:r>
    </w:p>
    <w:p xmlns:wp14="http://schemas.microsoft.com/office/word/2010/wordml" w:rsidP="79B90B2D" wp14:paraId="31CC26AB" wp14:textId="756BC18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 जाना (jān jānā / jā́n gaye)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know, to understand</w:t>
      </w:r>
    </w:p>
    <w:p xmlns:wp14="http://schemas.microsoft.com/office/word/2010/wordml" w:rsidP="79B90B2D" wp14:paraId="16FF08B0" wp14:textId="4636268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emphatic particle (“at least”, “indeed”)</w:t>
      </w:r>
    </w:p>
    <w:p xmlns:wp14="http://schemas.microsoft.com/office/word/2010/wordml" w:rsidP="79B90B2D" wp14:paraId="04810795" wp14:textId="4CCD722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गये होंगे (gaye hoṅge)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“you must have…” (assumption / deduction)</w:t>
      </w:r>
    </w:p>
    <w:p xmlns:wp14="http://schemas.microsoft.com/office/word/2010/wordml" w:rsidP="79B90B2D" wp14:paraId="006E436D" wp14:textId="371A083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क्योंकि (kyoṅki)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because</w:t>
      </w:r>
    </w:p>
    <w:p xmlns:wp14="http://schemas.microsoft.com/office/word/2010/wordml" w:rsidP="79B90B2D" wp14:paraId="126647BF" wp14:textId="63098DE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all</w:t>
      </w:r>
    </w:p>
    <w:p xmlns:wp14="http://schemas.microsoft.com/office/word/2010/wordml" w:rsidP="79B90B2D" wp14:paraId="1EEF6D70" wp14:textId="0AFED4E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होशियार (hośiyār)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clever, intelligent, alert</w:t>
      </w:r>
    </w:p>
    <w:p xmlns:wp14="http://schemas.microsoft.com/office/word/2010/wordml" w:rsidP="79B90B2D" wp14:paraId="5BAF2093" wp14:textId="7CC0A03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कारण (kāraṇ)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cause, reason</w:t>
      </w:r>
    </w:p>
    <w:p xmlns:wp14="http://schemas.microsoft.com/office/word/2010/wordml" w:rsidP="79B90B2D" wp14:paraId="15DC4640" wp14:textId="75721AC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करना (parivartan karnā)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change, to transform</w:t>
      </w:r>
    </w:p>
    <w:p xmlns:wp14="http://schemas.microsoft.com/office/word/2010/wordml" w:rsidP="79B90B2D" wp14:paraId="20890A93" wp14:textId="46F1910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निवारण (nivāraṇ)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remedy, removal, resolution</w:t>
      </w:r>
    </w:p>
    <w:p xmlns:wp14="http://schemas.microsoft.com/office/word/2010/wordml" w:rsidP="79B90B2D" wp14:paraId="1A416CFE" wp14:textId="6B328A7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0AFD359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 लाना (sāmne lānā)</w:t>
      </w:r>
      <w:r w:rsidRPr="79B90B2D" w:rsidR="0AFD359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bring forward, put in front, make primary</w:t>
      </w:r>
    </w:p>
    <w:p xmlns:wp14="http://schemas.microsoft.com/office/word/2010/wordml" w:rsidP="79B90B2D" wp14:paraId="3610CC1B" wp14:textId="6898248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B90B2D" wp14:paraId="06839169" wp14:textId="60C4BF4F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9B90B2D" w:rsidR="7A572F4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79B90B2D" wp14:paraId="3F59FE68" wp14:textId="152E5F93">
      <w:pPr>
        <w:spacing w:before="240" w:beforeAutospacing="off" w:after="240" w:afterAutospacing="off"/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A) “जान तो गये होंगे” – assumption / gentle challenge</w:t>
      </w:r>
    </w:p>
    <w:p xmlns:wp14="http://schemas.microsoft.com/office/word/2010/wordml" w:rsidP="79B90B2D" wp14:paraId="1BF6AF49" wp14:textId="106BF8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a past form expresses probability:</w:t>
      </w:r>
      <w:r>
        <w:br/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B90B2D" w:rsidR="10BCF0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“you must have understood”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rather than a factual statement.</w:t>
      </w:r>
    </w:p>
    <w:p xmlns:wp14="http://schemas.microsoft.com/office/word/2010/wordml" w:rsidP="79B90B2D" wp14:paraId="2B63CDEB" wp14:textId="25B22D5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emphasis: </w:t>
      </w:r>
      <w:r w:rsidRPr="79B90B2D" w:rsidR="10BCF0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“at least this much, surely.”</w:t>
      </w:r>
    </w:p>
    <w:p xmlns:wp14="http://schemas.microsoft.com/office/word/2010/wordml" w:rsidP="79B90B2D" wp14:paraId="052838C5" wp14:textId="3AA95E76">
      <w:pPr>
        <w:spacing w:before="240" w:beforeAutospacing="off" w:after="240" w:afterAutospacing="off"/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B) Teaching tone</w:t>
      </w:r>
    </w:p>
    <w:p xmlns:wp14="http://schemas.microsoft.com/office/word/2010/wordml" w:rsidP="79B90B2D" wp14:paraId="1798443F" wp14:textId="4CD02E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>“क्योंकि सब होशियार हैं” is slightly affectionate and teasing:</w:t>
      </w:r>
      <w:r>
        <w:br/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B90B2D" w:rsidR="10BCF0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“since you are all smart.”</w:t>
      </w:r>
    </w:p>
    <w:p xmlns:wp14="http://schemas.microsoft.com/office/word/2010/wordml" w:rsidP="79B90B2D" wp14:paraId="1C9D8EAC" wp14:textId="4A3C6B9B">
      <w:pPr>
        <w:spacing w:before="240" w:beforeAutospacing="off" w:after="240" w:afterAutospacing="off"/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C) Imperative structure</w:t>
      </w:r>
    </w:p>
    <w:p xmlns:wp14="http://schemas.microsoft.com/office/word/2010/wordml" w:rsidP="79B90B2D" wp14:paraId="7F796B4D" wp14:textId="44DF7B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कर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shortened imperative: “change / transform”.</w:t>
      </w:r>
    </w:p>
    <w:p xmlns:wp14="http://schemas.microsoft.com/office/word/2010/wordml" w:rsidP="79B90B2D" wp14:paraId="5DDABA04" wp14:textId="13D4421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सामने लाओ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“bring to the forefront.”</w:t>
      </w:r>
    </w:p>
    <w:p xmlns:wp14="http://schemas.microsoft.com/office/word/2010/wordml" w:rsidP="79B90B2D" wp14:paraId="4AE06F53" wp14:textId="3996D2BC">
      <w:pPr>
        <w:spacing w:before="240" w:beforeAutospacing="off" w:after="240" w:afterAutospacing="off"/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D) Wordplay: कारण → निवारण</w:t>
      </w:r>
    </w:p>
    <w:p xmlns:wp14="http://schemas.microsoft.com/office/word/2010/wordml" w:rsidP="79B90B2D" wp14:paraId="406144B8" wp14:textId="3AB1745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>The sentence deliberately contrasts two similar-sounding words:</w:t>
      </w:r>
    </w:p>
    <w:p xmlns:wp14="http://schemas.microsoft.com/office/word/2010/wordml" w:rsidP="79B90B2D" wp14:paraId="7D40309A" wp14:textId="437B36FF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कारण (cause)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analysis, blaming, looking backward</w:t>
      </w:r>
    </w:p>
    <w:p xmlns:wp14="http://schemas.microsoft.com/office/word/2010/wordml" w:rsidP="79B90B2D" wp14:paraId="5A6F1B99" wp14:textId="4273D04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निवारण (solution/removal)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correction, method, forward movement</w:t>
      </w:r>
    </w:p>
    <w:p xmlns:wp14="http://schemas.microsoft.com/office/word/2010/wordml" w:rsidP="79B90B2D" wp14:paraId="3E3F772F" wp14:textId="670AD8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>The instruction is mental and practical:</w:t>
      </w:r>
      <w:r>
        <w:br/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not remain absorbed in causes; shift consciousness to resolution.</w:t>
      </w:r>
    </w:p>
    <w:p xmlns:wp14="http://schemas.microsoft.com/office/word/2010/wordml" w:rsidP="79B90B2D" wp14:paraId="53C18992" wp14:textId="2A309CD3">
      <w:pPr>
        <w:spacing w:before="240" w:beforeAutospacing="off" w:after="240" w:afterAutospacing="off"/>
      </w:pP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E) Spiritual (BK-style) nuance</w:t>
      </w:r>
    </w:p>
    <w:p xmlns:wp14="http://schemas.microsoft.com/office/word/2010/wordml" w:rsidP="79B90B2D" wp14:paraId="4A7C0B79" wp14:textId="3B007C1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>This often implies:</w:t>
      </w:r>
    </w:p>
    <w:p xmlns:wp14="http://schemas.microsoft.com/office/word/2010/wordml" w:rsidP="79B90B2D" wp14:paraId="5C90DA67" wp14:textId="14AF496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Don’t ask </w:t>
      </w:r>
      <w:r w:rsidRPr="79B90B2D" w:rsidR="10BCF0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“Why did this happen?”</w:t>
      </w:r>
    </w:p>
    <w:p xmlns:wp14="http://schemas.microsoft.com/office/word/2010/wordml" w:rsidP="79B90B2D" wp14:paraId="6365347F" wp14:textId="54417430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Ask instead </w:t>
      </w:r>
      <w:r w:rsidRPr="79B90B2D" w:rsidR="10BCF0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“What is the method to remove it?”</w:t>
      </w:r>
    </w:p>
    <w:p xmlns:wp14="http://schemas.microsoft.com/office/word/2010/wordml" w:rsidP="79B90B2D" wp14:paraId="26E20820" wp14:textId="523EE55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79B90B2D" w:rsidR="10BCF0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nivāraṇ</w:t>
      </w:r>
      <w:r w:rsidRPr="79B90B2D" w:rsidR="10BCF0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may be remembrance, awareness, discipline, or right effort.</w:t>
      </w:r>
    </w:p>
    <w:p xmlns:wp14="http://schemas.microsoft.com/office/word/2010/wordml" w:rsidP="79B90B2D" wp14:paraId="72AF9A15" wp14:textId="18901F5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9B90B2D" wp14:paraId="751C0C8A" wp14:textId="7F30C85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9B90B2D" w:rsidR="7BFB10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9B90B2D" wp14:paraId="3BFEFB25" wp14:textId="194FB64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54ef82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a8a3d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890f4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5e9e3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05ea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55d2c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A17474"/>
    <w:rsid w:val="0AFD3598"/>
    <w:rsid w:val="10BCF0F3"/>
    <w:rsid w:val="21B8D9E6"/>
    <w:rsid w:val="3AD9ECB9"/>
    <w:rsid w:val="3CA17474"/>
    <w:rsid w:val="415B1387"/>
    <w:rsid w:val="5D88DB88"/>
    <w:rsid w:val="62547472"/>
    <w:rsid w:val="6AF4D108"/>
    <w:rsid w:val="6D7C9FA4"/>
    <w:rsid w:val="773ED4BD"/>
    <w:rsid w:val="79B90B2D"/>
    <w:rsid w:val="7A572F4B"/>
    <w:rsid w:val="7BFB10EC"/>
    <w:rsid w:val="7F81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17474"/>
  <w15:chartTrackingRefBased/>
  <w15:docId w15:val="{87BD83DE-C717-4B14-97CA-29443D8BE3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9B90B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9B90B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9B90B2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27723c17f3e49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2025-12-28T09:03:09.1598816Z</dcterms:created>
  <dcterms:modified xsi:type="dcterms:W3CDTF">2025-12-28T09:11:06.0421462Z</dcterms:modified>
  <dc:creator>Jacques VUILLAUME</dc:creator>
  <lastModifiedBy>Jacques VUILLAUME</lastModifiedBy>
</coreProperties>
</file>