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F6183A5" wp14:paraId="1EA482B2" wp14:textId="230EA80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F6183A5" w:rsidR="2AD02F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15 </w:t>
      </w:r>
      <w:r w:rsidRPr="7F6183A5" w:rsidR="2AD02F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7F6183A5" w:rsidR="2AD02F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7F6183A5" wp14:paraId="2A13DEDB" wp14:textId="00D4AF3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F6183A5" wp14:paraId="6EFA1F36" wp14:textId="5F335C9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F6183A5" w:rsidR="2AD02F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15 </w:t>
      </w:r>
      <w:r w:rsidRPr="7F6183A5" w:rsidR="2AD02F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7F6183A5" w:rsidR="2AD02F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7F6183A5" wp14:paraId="1B878623" wp14:textId="389B253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F6183A5" wp14:paraId="09B91780" wp14:textId="7C5EAD8B">
      <w:pPr>
        <w:spacing w:before="0" w:beforeAutospacing="off" w:after="0" w:afterAutospacing="off"/>
      </w:pPr>
      <w:r w:rsidRPr="7F6183A5" w:rsidR="2AD02F0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F6183A5" wp14:paraId="7807212B" wp14:textId="49B9DB66">
      <w:pPr>
        <w:pStyle w:val="Normal"/>
        <w:spacing w:before="0" w:beforeAutospacing="off" w:after="0" w:afterAutospacing="off"/>
      </w:pPr>
      <w:r w:rsidRPr="7F6183A5" w:rsidR="2AD02F07">
        <w:rPr>
          <w:rFonts w:ascii="Arial" w:hAnsi="Arial" w:eastAsia="Arial" w:cs="Arial"/>
          <w:noProof w:val="0"/>
          <w:sz w:val="24"/>
          <w:szCs w:val="24"/>
          <w:lang w:val="fr-FR"/>
        </w:rPr>
        <w:t>लोक</w:t>
      </w:r>
      <w:r w:rsidRPr="7F6183A5" w:rsidR="2AD02F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rial" w:hAnsi="Arial" w:eastAsia="Arial" w:cs="Arial"/>
          <w:noProof w:val="0"/>
          <w:sz w:val="24"/>
          <w:szCs w:val="24"/>
          <w:lang w:val="fr-FR"/>
        </w:rPr>
        <w:t>संग्रह</w:t>
      </w:r>
      <w:r w:rsidRPr="7F6183A5" w:rsidR="2AD02F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7F6183A5" w:rsidR="2AD02F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7F6183A5" w:rsidR="2AD02F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rial" w:hAnsi="Arial" w:eastAsia="Arial" w:cs="Arial"/>
          <w:noProof w:val="0"/>
          <w:sz w:val="24"/>
          <w:szCs w:val="24"/>
          <w:lang w:val="fr-FR"/>
        </w:rPr>
        <w:t>देखना</w:t>
      </w:r>
      <w:r w:rsidRPr="7F6183A5" w:rsidR="2AD02F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rial" w:hAnsi="Arial" w:eastAsia="Arial" w:cs="Arial"/>
          <w:noProof w:val="0"/>
          <w:sz w:val="24"/>
          <w:szCs w:val="24"/>
          <w:lang w:val="fr-FR"/>
        </w:rPr>
        <w:t>पड़ता</w:t>
      </w:r>
      <w:r w:rsidRPr="7F6183A5" w:rsidR="2AD02F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7F6183A5" w:rsidR="2AD02F07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F6183A5" wp14:paraId="2D369D0F" wp14:textId="7F17A35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F6183A5" wp14:paraId="58933CA2" wp14:textId="5E2F4459">
      <w:pPr>
        <w:spacing w:before="0" w:beforeAutospacing="off" w:after="0" w:afterAutospacing="off"/>
      </w:pPr>
      <w:r w:rsidRPr="7F6183A5" w:rsidR="2AD02F0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F6183A5" wp14:paraId="1517941E" wp14:textId="33A53EA9">
      <w:pPr>
        <w:pStyle w:val="Normal"/>
        <w:spacing w:before="0" w:beforeAutospacing="off" w:after="0" w:afterAutospacing="off"/>
      </w:pPr>
      <w:r w:rsidRPr="7F6183A5" w:rsidR="2AD02F07">
        <w:rPr>
          <w:rFonts w:ascii="Arial" w:hAnsi="Arial" w:eastAsia="Arial" w:cs="Arial"/>
          <w:noProof w:val="0"/>
          <w:sz w:val="24"/>
          <w:szCs w:val="24"/>
          <w:lang w:val="en-US"/>
        </w:rPr>
        <w:t>loka-saṃgraha</w:t>
      </w:r>
      <w:r w:rsidRPr="7F6183A5" w:rsidR="2AD02F0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ko </w:t>
      </w:r>
      <w:r w:rsidRPr="7F6183A5" w:rsidR="2AD02F07">
        <w:rPr>
          <w:rFonts w:ascii="Arial" w:hAnsi="Arial" w:eastAsia="Arial" w:cs="Arial"/>
          <w:noProof w:val="0"/>
          <w:sz w:val="24"/>
          <w:szCs w:val="24"/>
          <w:lang w:val="en-US"/>
        </w:rPr>
        <w:t>bhī</w:t>
      </w:r>
      <w:r w:rsidRPr="7F6183A5" w:rsidR="2AD02F0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F6183A5" w:rsidR="2AD02F07">
        <w:rPr>
          <w:rFonts w:ascii="Arial" w:hAnsi="Arial" w:eastAsia="Arial" w:cs="Arial"/>
          <w:noProof w:val="0"/>
          <w:sz w:val="24"/>
          <w:szCs w:val="24"/>
          <w:lang w:val="en-US"/>
        </w:rPr>
        <w:t>dekhnā</w:t>
      </w:r>
      <w:r w:rsidRPr="7F6183A5" w:rsidR="2AD02F0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F6183A5" w:rsidR="2AD02F07">
        <w:rPr>
          <w:rFonts w:ascii="Arial" w:hAnsi="Arial" w:eastAsia="Arial" w:cs="Arial"/>
          <w:noProof w:val="0"/>
          <w:sz w:val="24"/>
          <w:szCs w:val="24"/>
          <w:lang w:val="en-US"/>
        </w:rPr>
        <w:t>paṛtā</w:t>
      </w:r>
      <w:r w:rsidRPr="7F6183A5" w:rsidR="2AD02F0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F6183A5" w:rsidR="2AD02F07">
        <w:rPr>
          <w:rFonts w:ascii="Arial" w:hAnsi="Arial" w:eastAsia="Arial" w:cs="Arial"/>
          <w:noProof w:val="0"/>
          <w:sz w:val="24"/>
          <w:szCs w:val="24"/>
          <w:lang w:val="en-US"/>
        </w:rPr>
        <w:t>hai.</w:t>
      </w:r>
    </w:p>
    <w:p xmlns:wp14="http://schemas.microsoft.com/office/word/2010/wordml" w:rsidP="7F6183A5" wp14:paraId="73D138C8" wp14:textId="7020EDF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F6183A5" wp14:paraId="6ACD891C" wp14:textId="5E094AEE">
      <w:pPr>
        <w:spacing w:before="0" w:beforeAutospacing="off" w:after="0" w:afterAutospacing="off"/>
      </w:pPr>
      <w:r w:rsidRPr="7F6183A5" w:rsidR="2AD02F0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F6183A5" wp14:paraId="19E0F85B" wp14:textId="42252944">
      <w:pPr>
        <w:spacing w:before="0" w:beforeAutospacing="off" w:after="0" w:afterAutospacing="off"/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</w:pPr>
      <w:r w:rsidRPr="7F6183A5" w:rsidR="2AD02F07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One must also </w:t>
      </w:r>
      <w:r w:rsidRPr="7F6183A5" w:rsidR="2AD02F07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take into account</w:t>
      </w:r>
      <w:r w:rsidRPr="7F6183A5" w:rsidR="2AD02F07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 the opinion of the world / society.</w:t>
      </w:r>
    </w:p>
    <w:p xmlns:wp14="http://schemas.microsoft.com/office/word/2010/wordml" w:rsidP="7F6183A5" wp14:paraId="5849884D" wp14:textId="3D807351">
      <w:pPr>
        <w:spacing w:before="240" w:beforeAutospacing="off" w:after="240" w:afterAutospacing="off"/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</w:pPr>
      <w:r w:rsidRPr="7F6183A5" w:rsidR="2AD02F07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In context:</w:t>
      </w:r>
      <w:r>
        <w:br/>
      </w:r>
      <w:r w:rsidRPr="7F6183A5" w:rsidR="2AD02F07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One must also consider how society perceives things.</w:t>
      </w:r>
    </w:p>
    <w:p xmlns:wp14="http://schemas.microsoft.com/office/word/2010/wordml" w:rsidP="7F6183A5" wp14:paraId="01C630CF" wp14:textId="4D8154B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F6183A5" w:rsidR="2AD02F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7F6183A5" wp14:paraId="710F8F76" wp14:textId="572485B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183A5" w:rsidR="2AD02F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लोक (loka)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: the world, people, society</w:t>
      </w:r>
    </w:p>
    <w:p xmlns:wp14="http://schemas.microsoft.com/office/word/2010/wordml" w:rsidP="7F6183A5" wp14:paraId="7C84924E" wp14:textId="38762FC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183A5" w:rsidR="2AD02F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संग्रह (saṃgraha)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: collection, gathering, collective</w:t>
      </w:r>
      <w:r>
        <w:br/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7F6183A5" w:rsidR="2AD02F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लोक संग्रह (loka-saṃgraha)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collective body of people, public opinion, social perception</w:t>
      </w:r>
    </w:p>
    <w:p xmlns:wp14="http://schemas.microsoft.com/office/word/2010/wordml" w:rsidP="7F6183A5" wp14:paraId="707D01CF" wp14:textId="53E1537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183A5" w:rsidR="2AD02F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: object marker (“with regard to”, “concerning”)</w:t>
      </w:r>
    </w:p>
    <w:p xmlns:wp14="http://schemas.microsoft.com/office/word/2010/wordml" w:rsidP="7F6183A5" wp14:paraId="70781E35" wp14:textId="481D918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183A5" w:rsidR="2AD02F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: also</w:t>
      </w:r>
    </w:p>
    <w:p xmlns:wp14="http://schemas.microsoft.com/office/word/2010/wordml" w:rsidP="7F6183A5" wp14:paraId="6F113219" wp14:textId="20C3C46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183A5" w:rsidR="2AD02F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देखना (dekhnā)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: to see, to observe, to consider</w:t>
      </w:r>
    </w:p>
    <w:p xmlns:wp14="http://schemas.microsoft.com/office/word/2010/wordml" w:rsidP="7F6183A5" wp14:paraId="5CCD6C52" wp14:textId="2C322AF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183A5" w:rsidR="2AD02F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पड़ता है (paṛtā hai)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: one must, it is necessary, one is compelled to</w:t>
      </w:r>
    </w:p>
    <w:p xmlns:wp14="http://schemas.microsoft.com/office/word/2010/wordml" w:rsidP="7F6183A5" wp14:paraId="412574F3" wp14:textId="45A6161D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F6183A5" wp14:paraId="2C94900F" wp14:textId="45FE37D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F6183A5" w:rsidR="2AD02F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7F6183A5" wp14:paraId="43E56825" wp14:textId="38FC6E03">
      <w:pPr>
        <w:pStyle w:val="Heading3"/>
      </w:pPr>
      <w:r w:rsidRPr="7F6183A5" w:rsidR="2AD02F07">
        <w:rPr>
          <w:noProof w:val="0"/>
          <w:lang w:val="fr-FR"/>
        </w:rPr>
        <w:t>Impersonal</w:t>
      </w:r>
      <w:r w:rsidRPr="7F6183A5" w:rsidR="2AD02F07">
        <w:rPr>
          <w:noProof w:val="0"/>
          <w:lang w:val="fr-FR"/>
        </w:rPr>
        <w:t xml:space="preserve"> obligation</w:t>
      </w:r>
    </w:p>
    <w:p xmlns:wp14="http://schemas.microsoft.com/office/word/2010/wordml" w:rsidP="7F6183A5" wp14:paraId="4F2A93FB" wp14:textId="2FD0F992">
      <w:pPr>
        <w:spacing w:before="240" w:beforeAutospacing="off" w:after="240" w:afterAutospacing="off"/>
      </w:pP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structure </w:t>
      </w:r>
      <w:r w:rsidRPr="7F6183A5" w:rsidR="2AD02F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देखना पड़ता है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an obligation imposed by circumstances.</w:t>
      </w:r>
    </w:p>
    <w:p xmlns:wp14="http://schemas.microsoft.com/office/word/2010/wordml" w:rsidP="7F6183A5" wp14:paraId="127908EB" wp14:textId="41765BFA">
      <w:pPr>
        <w:spacing w:before="240" w:beforeAutospacing="off" w:after="240" w:afterAutospacing="off"/>
      </w:pP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It does not mean “I choose to consider,” but rather:</w:t>
      </w:r>
    </w:p>
    <w:p xmlns:wp14="http://schemas.microsoft.com/office/word/2010/wordml" w:rsidP="7F6183A5" wp14:paraId="1917FD87" wp14:textId="77B370C1">
      <w:pPr>
        <w:spacing w:before="240" w:beforeAutospacing="off" w:after="240" w:afterAutospacing="off"/>
      </w:pPr>
      <w:r w:rsidRPr="7F6183A5" w:rsidR="2AD02F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Whether one likes it or not, one has to consider it.</w:t>
      </w:r>
    </w:p>
    <w:p xmlns:wp14="http://schemas.microsoft.com/office/word/2010/wordml" w:rsidP="7F6183A5" wp14:paraId="75FF2B56" wp14:textId="588BF196">
      <w:pPr>
        <w:spacing w:before="240" w:beforeAutospacing="off" w:after="240" w:afterAutospacing="off"/>
      </w:pP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This gives the sentence a practical, realistic tone.</w:t>
      </w:r>
    </w:p>
    <w:p xmlns:wp14="http://schemas.microsoft.com/office/word/2010/wordml" wp14:paraId="5A5D829D" wp14:textId="01647108"/>
    <w:p xmlns:wp14="http://schemas.microsoft.com/office/word/2010/wordml" w:rsidP="7F6183A5" wp14:paraId="1E6A08D6" wp14:textId="37F79B1D">
      <w:pPr>
        <w:pStyle w:val="Heading2"/>
      </w:pPr>
      <w:r w:rsidRPr="7F6183A5" w:rsidR="2AD02F07">
        <w:rPr>
          <w:noProof w:val="0"/>
          <w:lang w:val="fr-FR"/>
        </w:rPr>
        <w:t xml:space="preserve">🌍 </w:t>
      </w:r>
      <w:r w:rsidRPr="7F6183A5" w:rsidR="2AD02F07">
        <w:rPr>
          <w:noProof w:val="0"/>
          <w:lang w:val="fr-FR"/>
        </w:rPr>
        <w:t>Meaning</w:t>
      </w:r>
      <w:r w:rsidRPr="7F6183A5" w:rsidR="2AD02F07">
        <w:rPr>
          <w:noProof w:val="0"/>
          <w:lang w:val="fr-FR"/>
        </w:rPr>
        <w:t xml:space="preserve"> of </w:t>
      </w:r>
      <w:r w:rsidRPr="7F6183A5" w:rsidR="2AD02F07">
        <w:rPr>
          <w:noProof w:val="0"/>
          <w:lang w:val="fr-FR"/>
        </w:rPr>
        <w:t>loka-</w:t>
      </w:r>
      <w:r w:rsidRPr="7F6183A5" w:rsidR="2AD02F07">
        <w:rPr>
          <w:noProof w:val="0"/>
          <w:lang w:val="fr-FR"/>
        </w:rPr>
        <w:t>saṃgraha</w:t>
      </w:r>
    </w:p>
    <w:p xmlns:wp14="http://schemas.microsoft.com/office/word/2010/wordml" w:rsidP="7F6183A5" wp14:paraId="7C61BD19" wp14:textId="7097F965">
      <w:pPr>
        <w:spacing w:before="240" w:beforeAutospacing="off" w:after="240" w:afterAutospacing="off"/>
      </w:pPr>
      <w:r w:rsidRPr="7F6183A5" w:rsidR="2AD02F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लोक संग्रह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simply mean “people.”</w:t>
      </w:r>
    </w:p>
    <w:p xmlns:wp14="http://schemas.microsoft.com/office/word/2010/wordml" w:rsidP="7F6183A5" wp14:paraId="50DD0D8A" wp14:textId="5124CDFE">
      <w:pPr>
        <w:spacing w:before="240" w:beforeAutospacing="off" w:after="240" w:afterAutospacing="off"/>
      </w:pP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It refers to:</w:t>
      </w:r>
    </w:p>
    <w:p xmlns:wp14="http://schemas.microsoft.com/office/word/2010/wordml" w:rsidP="7F6183A5" wp14:paraId="4273BB35" wp14:textId="27ADDE9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collective perception,</w:t>
      </w:r>
    </w:p>
    <w:p xmlns:wp14="http://schemas.microsoft.com/office/word/2010/wordml" w:rsidP="7F6183A5" wp14:paraId="63DB2CDB" wp14:textId="3589D16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public opinion,</w:t>
      </w:r>
    </w:p>
    <w:p xmlns:wp14="http://schemas.microsoft.com/office/word/2010/wordml" w:rsidP="7F6183A5" wp14:paraId="19127C51" wp14:textId="798D800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how behavior is interpreted and judged by society.</w:t>
      </w:r>
    </w:p>
    <w:p xmlns:wp14="http://schemas.microsoft.com/office/word/2010/wordml" w:rsidP="7F6183A5" wp14:paraId="3E00F16D" wp14:textId="111C1CA6">
      <w:pPr>
        <w:spacing w:before="240" w:beforeAutospacing="off" w:after="240" w:afterAutospacing="off"/>
      </w:pP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The issue here is not inner truth,</w:t>
      </w:r>
      <w:r>
        <w:br/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 </w:t>
      </w:r>
      <w:r w:rsidRPr="7F6183A5" w:rsidR="2AD02F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how that truth is understood externally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AB0F04C" wp14:textId="6F9A0648"/>
    <w:p xmlns:wp14="http://schemas.microsoft.com/office/word/2010/wordml" w:rsidP="7F6183A5" wp14:paraId="1E3F3285" wp14:textId="1DC4FEA6">
      <w:pPr>
        <w:pStyle w:val="Heading2"/>
      </w:pPr>
      <w:r w:rsidRPr="7F6183A5" w:rsidR="2AD02F07">
        <w:rPr>
          <w:noProof w:val="0"/>
          <w:lang w:val="fr-FR"/>
        </w:rPr>
        <w:t xml:space="preserve">🏠 Connection </w:t>
      </w:r>
      <w:r w:rsidRPr="7F6183A5" w:rsidR="2AD02F07">
        <w:rPr>
          <w:noProof w:val="0"/>
          <w:lang w:val="fr-FR"/>
        </w:rPr>
        <w:t>with</w:t>
      </w:r>
      <w:r w:rsidRPr="7F6183A5" w:rsidR="2AD02F07">
        <w:rPr>
          <w:noProof w:val="0"/>
          <w:lang w:val="fr-FR"/>
        </w:rPr>
        <w:t xml:space="preserve"> the </w:t>
      </w:r>
      <w:r w:rsidRPr="7F6183A5" w:rsidR="2AD02F07">
        <w:rPr>
          <w:noProof w:val="0"/>
          <w:lang w:val="fr-FR"/>
        </w:rPr>
        <w:t>given</w:t>
      </w:r>
      <w:r w:rsidRPr="7F6183A5" w:rsidR="2AD02F07">
        <w:rPr>
          <w:noProof w:val="0"/>
          <w:lang w:val="fr-FR"/>
        </w:rPr>
        <w:t xml:space="preserve"> </w:t>
      </w:r>
      <w:r w:rsidRPr="7F6183A5" w:rsidR="2AD02F07">
        <w:rPr>
          <w:noProof w:val="0"/>
          <w:lang w:val="fr-FR"/>
        </w:rPr>
        <w:t>context</w:t>
      </w:r>
    </w:p>
    <w:p xmlns:wp14="http://schemas.microsoft.com/office/word/2010/wordml" w:rsidP="7F6183A5" wp14:paraId="45FEF0CD" wp14:textId="4F5623AC">
      <w:pPr>
        <w:spacing w:before="240" w:beforeAutospacing="off" w:after="240" w:afterAutospacing="off"/>
      </w:pP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Context:</w:t>
      </w:r>
    </w:p>
    <w:p xmlns:wp14="http://schemas.microsoft.com/office/word/2010/wordml" w:rsidP="7F6183A5" wp14:paraId="26A25557" wp14:textId="7E80CE54">
      <w:pPr>
        <w:spacing w:before="240" w:beforeAutospacing="off" w:after="240" w:afterAutospacing="off"/>
      </w:pP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घर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रहते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बड़ी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युक्ति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चलना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होगा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>
        <w:br/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लोक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संग्रह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देखना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पड़ता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>
        <w:br/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नहीं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वह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लोग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कहेंगे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…</w:t>
      </w:r>
    </w:p>
    <w:p xmlns:wp14="http://schemas.microsoft.com/office/word/2010/wordml" w:rsidP="7F6183A5" wp14:paraId="077A92C3" wp14:textId="148A3319">
      <w:pPr>
        <w:spacing w:before="240" w:beforeAutospacing="off" w:after="240" w:afterAutospacing="off"/>
      </w:pP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The meaning becomes clear:</w:t>
      </w:r>
    </w:p>
    <w:p xmlns:wp14="http://schemas.microsoft.com/office/word/2010/wordml" w:rsidP="7F6183A5" wp14:paraId="63AA3D9E" wp14:textId="299A3614">
      <w:pPr>
        <w:spacing w:before="240" w:beforeAutospacing="off" w:after="240" w:afterAutospacing="off"/>
      </w:pPr>
      <w:r w:rsidRPr="7F6183A5" w:rsidR="2AD02F0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Even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en-US"/>
        </w:rPr>
        <w:t>while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living at home and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en-US"/>
        </w:rPr>
        <w:t>following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 high spiritual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en-US"/>
        </w:rPr>
        <w:t>understanding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  <w:r w:rsidRPr="7F6183A5" w:rsidR="2CD651A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one must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en-US"/>
        </w:rPr>
        <w:t>act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en-US"/>
        </w:rPr>
        <w:t>with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F6183A5" w:rsidR="2AD02F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tact and </w:t>
      </w:r>
      <w:r w:rsidRPr="7F6183A5" w:rsidR="2AD02F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practical</w:t>
      </w:r>
      <w:r w:rsidRPr="7F6183A5" w:rsidR="2AD02F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7F6183A5" w:rsidR="2AD02F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wisdom</w:t>
      </w:r>
      <w:r w:rsidRPr="7F6183A5" w:rsidR="2AD02F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7F6183A5" w:rsidR="2AD02F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युक्ति</w:t>
      </w:r>
      <w:r w:rsidRPr="7F6183A5" w:rsidR="2AD02F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, </w:t>
      </w:r>
      <w:r w:rsidRPr="7F6183A5" w:rsidR="2AD02F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yukti</w:t>
      </w:r>
      <w:r w:rsidRPr="7F6183A5" w:rsidR="2AD02F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7F6183A5" wp14:paraId="259D1271" wp14:textId="13F685D6">
      <w:pPr>
        <w:spacing w:before="240" w:beforeAutospacing="off" w:after="240" w:afterAutospacing="off"/>
      </w:pP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If spiritual principles are applied without sensitivity:</w:t>
      </w:r>
    </w:p>
    <w:p xmlns:wp14="http://schemas.microsoft.com/office/word/2010/wordml" w:rsidP="7F6183A5" wp14:paraId="21D900A3" wp14:textId="39F611A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society does not understand,</w:t>
      </w:r>
    </w:p>
    <w:p xmlns:wp14="http://schemas.microsoft.com/office/word/2010/wordml" w:rsidP="7F6183A5" wp14:paraId="2328DFC7" wp14:textId="65FF74B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criticism arises,</w:t>
      </w:r>
    </w:p>
    <w:p xmlns:wp14="http://schemas.microsoft.com/office/word/2010/wordml" w:rsidP="7F6183A5" wp14:paraId="35633835" wp14:textId="4300E31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and the teaching itself gets discredited.</w:t>
      </w:r>
    </w:p>
    <w:p xmlns:wp14="http://schemas.microsoft.com/office/word/2010/wordml" wp14:paraId="3C90DC78" wp14:textId="0B30B4EA"/>
    <w:p xmlns:wp14="http://schemas.microsoft.com/office/word/2010/wordml" w:rsidP="7F6183A5" wp14:paraId="03D89DC7" wp14:textId="34BA3932">
      <w:pPr>
        <w:pStyle w:val="Heading2"/>
      </w:pPr>
      <w:r w:rsidRPr="7F6183A5" w:rsidR="2AD02F07">
        <w:rPr>
          <w:noProof w:val="0"/>
          <w:lang w:val="fr-FR"/>
        </w:rPr>
        <w:t xml:space="preserve">⚖️ </w:t>
      </w:r>
      <w:r w:rsidRPr="7F6183A5" w:rsidR="2AD02F07">
        <w:rPr>
          <w:noProof w:val="0"/>
          <w:lang w:val="fr-FR"/>
        </w:rPr>
        <w:t>Deeper</w:t>
      </w:r>
      <w:r w:rsidRPr="7F6183A5" w:rsidR="2AD02F07">
        <w:rPr>
          <w:noProof w:val="0"/>
          <w:lang w:val="fr-FR"/>
        </w:rPr>
        <w:t xml:space="preserve"> </w:t>
      </w:r>
      <w:r w:rsidRPr="7F6183A5" w:rsidR="2AD02F07">
        <w:rPr>
          <w:noProof w:val="0"/>
          <w:lang w:val="fr-FR"/>
        </w:rPr>
        <w:t>sense</w:t>
      </w:r>
      <w:r w:rsidRPr="7F6183A5" w:rsidR="2AD02F07">
        <w:rPr>
          <w:noProof w:val="0"/>
          <w:lang w:val="fr-FR"/>
        </w:rPr>
        <w:t xml:space="preserve"> of the sentence</w:t>
      </w:r>
    </w:p>
    <w:p xmlns:wp14="http://schemas.microsoft.com/office/word/2010/wordml" w:rsidP="7F6183A5" wp14:paraId="58B20A01" wp14:textId="40512D6F">
      <w:pPr>
        <w:spacing w:before="240" w:beforeAutospacing="off" w:after="240" w:afterAutospacing="off"/>
      </w:pP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teaches </w:t>
      </w:r>
      <w:r w:rsidRPr="7F6183A5" w:rsidR="2AD02F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balance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F6183A5" wp14:paraId="61864ACC" wp14:textId="45D920E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Inner understanding may be elevated,</w:t>
      </w:r>
    </w:p>
    <w:p xmlns:wp14="http://schemas.microsoft.com/office/word/2010/wordml" w:rsidP="7F6183A5" wp14:paraId="355C4577" wp14:textId="744AA9A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>but its outward expression must be appropriate.</w:t>
      </w:r>
    </w:p>
    <w:p xmlns:wp14="http://schemas.microsoft.com/office/word/2010/wordml" w:rsidP="7F6183A5" wp14:paraId="501B4BD5" wp14:textId="6E9E50C2">
      <w:pPr>
        <w:spacing w:before="240" w:beforeAutospacing="off" w:after="240" w:afterAutospacing="off"/>
      </w:pP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Ignoring </w:t>
      </w:r>
      <w:r w:rsidRPr="7F6183A5" w:rsidR="2AD02F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loka-saṃgraha</w:t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spiritual courage;</w:t>
      </w:r>
      <w:r>
        <w:br/>
      </w:r>
      <w:r w:rsidRPr="7F6183A5" w:rsidR="2AD02F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is impractical and counterproductive.</w:t>
      </w:r>
    </w:p>
    <w:p xmlns:wp14="http://schemas.microsoft.com/office/word/2010/wordml" wp14:paraId="63B6D596" wp14:textId="45E1B792"/>
    <w:p xmlns:wp14="http://schemas.microsoft.com/office/word/2010/wordml" w:rsidP="7F6183A5" wp14:paraId="7A1771F3" wp14:textId="076BB76F">
      <w:pPr>
        <w:pStyle w:val="Heading2"/>
      </w:pPr>
      <w:r w:rsidRPr="7F6183A5" w:rsidR="2AD02F07">
        <w:rPr>
          <w:noProof w:val="0"/>
          <w:lang w:val="fr-FR"/>
        </w:rPr>
        <w:t xml:space="preserve">🌱 </w:t>
      </w:r>
      <w:r w:rsidRPr="7F6183A5" w:rsidR="2AD02F07">
        <w:rPr>
          <w:noProof w:val="0"/>
          <w:lang w:val="fr-FR"/>
        </w:rPr>
        <w:t>Overall</w:t>
      </w:r>
      <w:r w:rsidRPr="7F6183A5" w:rsidR="2AD02F07">
        <w:rPr>
          <w:noProof w:val="0"/>
          <w:lang w:val="fr-FR"/>
        </w:rPr>
        <w:t xml:space="preserve"> </w:t>
      </w:r>
      <w:r w:rsidRPr="7F6183A5" w:rsidR="2AD02F07">
        <w:rPr>
          <w:noProof w:val="0"/>
          <w:lang w:val="fr-FR"/>
        </w:rPr>
        <w:t>meaning</w:t>
      </w:r>
      <w:r w:rsidRPr="7F6183A5" w:rsidR="2AD02F07">
        <w:rPr>
          <w:noProof w:val="0"/>
          <w:lang w:val="fr-FR"/>
        </w:rPr>
        <w:t xml:space="preserve"> (</w:t>
      </w:r>
      <w:r w:rsidRPr="7F6183A5" w:rsidR="2AD02F07">
        <w:rPr>
          <w:noProof w:val="0"/>
          <w:lang w:val="fr-FR"/>
        </w:rPr>
        <w:t>rephrased</w:t>
      </w:r>
      <w:r w:rsidRPr="7F6183A5" w:rsidR="2AD02F07">
        <w:rPr>
          <w:noProof w:val="0"/>
          <w:lang w:val="fr-FR"/>
        </w:rPr>
        <w:t>)</w:t>
      </w:r>
    </w:p>
    <w:p xmlns:wp14="http://schemas.microsoft.com/office/word/2010/wordml" w:rsidP="7F6183A5" wp14:paraId="6C96E1F4" wp14:textId="527B4889">
      <w:pPr>
        <w:spacing w:before="240" w:beforeAutospacing="off" w:after="240" w:afterAutospacing="off"/>
      </w:pPr>
      <w:r w:rsidRPr="7F6183A5" w:rsidR="2AD02F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Even on a spiritual path, one must take social perception into account; otherwise, the knowledge itself becomes misunderstood and rejected.</w:t>
      </w:r>
    </w:p>
    <w:p xmlns:wp14="http://schemas.microsoft.com/office/word/2010/wordml" w:rsidP="7F6183A5" wp14:paraId="3D046435" wp14:textId="0C9944D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F6183A5" wp14:paraId="6B562727" wp14:textId="30D7EF6E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F6183A5" w:rsidR="486E8D2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7F6183A5" wp14:paraId="23446B08" wp14:textId="31A3900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4C35193F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4bc8e6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9eff6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90122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aadb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d896e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789D01"/>
    <w:rsid w:val="0BE2DF76"/>
    <w:rsid w:val="1434BDD7"/>
    <w:rsid w:val="1D3AD2DD"/>
    <w:rsid w:val="2642106A"/>
    <w:rsid w:val="2AD02F07"/>
    <w:rsid w:val="2CD651AF"/>
    <w:rsid w:val="486E8D2A"/>
    <w:rsid w:val="572CB68A"/>
    <w:rsid w:val="61789D01"/>
    <w:rsid w:val="74916F5D"/>
    <w:rsid w:val="79C40AD7"/>
    <w:rsid w:val="7F618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89D01"/>
  <w15:chartTrackingRefBased/>
  <w15:docId w15:val="{4DCCA62B-1740-4FF5-A4C9-2224F2DE840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F6183A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F6183A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F6183A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F6183A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8a5c2a6731445f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2026-01-15T07:33:35.5825607Z</dcterms:created>
  <dcterms:modified xsi:type="dcterms:W3CDTF">2026-01-15T07:38:55.9161509Z</dcterms:modified>
  <dc:creator>Jacques VUILLAUME</dc:creator>
  <lastModifiedBy>Jacques VUILLAUME</lastModifiedBy>
</coreProperties>
</file>