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4B0ECED" wp14:paraId="5D5EC517" wp14:textId="76CC5670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4B0ECED" w:rsidR="36B187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20 </w:t>
      </w:r>
      <w:r w:rsidRPr="34B0ECED" w:rsidR="36B187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34B0ECED" w:rsidR="36B187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34B0ECED" wp14:paraId="04ECA43A" wp14:textId="7749A5B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B0ECED" wp14:paraId="58035D4E" wp14:textId="3FFF803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B0ECED" w:rsidR="36B187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20 January 2026</w:t>
      </w:r>
    </w:p>
    <w:p xmlns:wp14="http://schemas.microsoft.com/office/word/2010/wordml" w:rsidP="34B0ECED" wp14:paraId="0C076C39" wp14:textId="3A16374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B0ECED" wp14:paraId="07274457" wp14:textId="193B537E">
      <w:pPr>
        <w:spacing w:before="0" w:beforeAutospacing="off" w:after="0" w:afterAutospacing="off"/>
      </w:pPr>
      <w:r w:rsidRPr="34B0ECED" w:rsidR="36B187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4B0ECED" wp14:paraId="0433BB1B" wp14:textId="0303F974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बाप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ने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कहा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भी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है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–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काम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विकार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जीत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जगतजीत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बनो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। </w:t>
      </w:r>
      <w:r>
        <w:br/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मनुष्य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फिर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कह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देते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मन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जीते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जगतजीत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बनो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4B0ECED" wp14:paraId="52103620" wp14:textId="7E3A6220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34B0ECED" wp14:paraId="32830C51" wp14:textId="1CAE77BE">
      <w:pPr>
        <w:spacing w:before="0" w:beforeAutospacing="off" w:after="0" w:afterAutospacing="off"/>
      </w:pPr>
      <w:r w:rsidRPr="34B0ECED" w:rsidR="36B187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4B0ECED" wp14:paraId="655AD547" wp14:textId="7DF5673F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Bāp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ne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kahā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bhī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–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kām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vikār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jīt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jagat-jīt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bano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  <w:r>
        <w:br/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Manuṣya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phir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kah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dete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hain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– man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jīte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jagat-jīt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bano</w:t>
      </w:r>
      <w:r w:rsidRPr="34B0ECED" w:rsidR="36B187D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.</w:t>
      </w:r>
    </w:p>
    <w:p xmlns:wp14="http://schemas.microsoft.com/office/word/2010/wordml" w:rsidP="34B0ECED" wp14:paraId="7A752BFA" wp14:textId="14241001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34B0ECED" wp14:paraId="416528BC" wp14:textId="1D62143B">
      <w:pPr>
        <w:spacing w:before="0" w:beforeAutospacing="off" w:after="0" w:afterAutospacing="off"/>
      </w:pPr>
      <w:r w:rsidRPr="34B0ECED" w:rsidR="36B187D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4B0ECED" wp14:paraId="03CC1D68" wp14:textId="2DD2F4D3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34B0ECED" w:rsidR="6EEA0CA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The Father has also said: “Conquer the vice of lust and become a conqueror of the world.” Human beings then say: “Conquer the mind and become a conqueror of the world.”</w:t>
      </w:r>
    </w:p>
    <w:p xmlns:wp14="http://schemas.microsoft.com/office/word/2010/wordml" w:rsidP="34B0ECED" wp14:paraId="16620F36" wp14:textId="1858F2BB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34B0ECED" wp14:paraId="19C6D45A" wp14:textId="0615FF0D">
      <w:pPr>
        <w:pStyle w:val="Heading2"/>
        <w:keepNext w:val="1"/>
        <w:keepLines w:val="1"/>
        <w:spacing w:before="160" w:after="80"/>
      </w:pPr>
      <w:r w:rsidRPr="34B0ECED" w:rsidR="36B187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4B0ECED" w:rsidR="36B187D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4B0ECED" wp14:paraId="18E570CB" wp14:textId="6CDDFCC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30BDF2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34B0ECED" w:rsidR="30BDF2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Father</w:t>
      </w:r>
    </w:p>
    <w:p xmlns:wp14="http://schemas.microsoft.com/office/word/2010/wordml" w:rsidP="34B0ECED" wp14:paraId="50733CBC" wp14:textId="37928CE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30BDF2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kahā bhī hai</w:t>
      </w:r>
      <w:r w:rsidRPr="34B0ECED" w:rsidR="30BDF2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has also said (already stated before)</w:t>
      </w:r>
    </w:p>
    <w:p xmlns:wp14="http://schemas.microsoft.com/office/word/2010/wordml" w:rsidP="34B0ECED" wp14:paraId="2596562C" wp14:textId="3ED423F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30BDF2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 vikār</w:t>
      </w:r>
      <w:r w:rsidRPr="34B0ECED" w:rsidR="30BDF2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vice of lust / desire</w:t>
      </w:r>
    </w:p>
    <w:p xmlns:wp14="http://schemas.microsoft.com/office/word/2010/wordml" w:rsidP="34B0ECED" wp14:paraId="563E2F86" wp14:textId="254FF35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30BDF2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manuṣya</w:t>
      </w:r>
      <w:r w:rsidRPr="34B0ECED" w:rsidR="30BDF2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human beings</w:t>
      </w:r>
    </w:p>
    <w:p xmlns:wp14="http://schemas.microsoft.com/office/word/2010/wordml" w:rsidP="34B0ECED" wp14:paraId="4396ABF6" wp14:textId="280F002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30BDF2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 dete hain</w:t>
      </w:r>
      <w:r w:rsidRPr="34B0ECED" w:rsidR="30BDF2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say easily, repeat as a saying</w:t>
      </w:r>
    </w:p>
    <w:p xmlns:wp14="http://schemas.microsoft.com/office/word/2010/wordml" w:rsidP="34B0ECED" wp14:paraId="25B6574C" wp14:textId="04280A1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30BDF2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</w:t>
      </w:r>
      <w:r w:rsidRPr="34B0ECED" w:rsidR="30BDF2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the mind</w:t>
      </w:r>
    </w:p>
    <w:p xmlns:wp14="http://schemas.microsoft.com/office/word/2010/wordml" w:rsidP="34B0ECED" wp14:paraId="598D2DCE" wp14:textId="7C495B5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30BDF2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jagat-jīt</w:t>
      </w:r>
      <w:r w:rsidRPr="34B0ECED" w:rsidR="30BDF2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conqueror of the world</w:t>
      </w:r>
    </w:p>
    <w:p xmlns:wp14="http://schemas.microsoft.com/office/word/2010/wordml" w:rsidP="34B0ECED" wp14:paraId="72633802" wp14:textId="0FF41DE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30BDF2F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bano</w:t>
      </w:r>
      <w:r w:rsidRPr="34B0ECED" w:rsidR="30BDF2F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become</w:t>
      </w:r>
    </w:p>
    <w:p xmlns:wp14="http://schemas.microsoft.com/office/word/2010/wordml" w:rsidP="34B0ECED" wp14:paraId="0421CC8B" wp14:textId="611E5AB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4B0ECED" wp14:paraId="1DF266DC" wp14:textId="404B51D0">
      <w:pPr>
        <w:pStyle w:val="Heading2"/>
      </w:pPr>
      <w:r w:rsidRPr="34B0ECED" w:rsidR="62284139">
        <w:rPr>
          <w:noProof w:val="0"/>
          <w:lang w:val="fr-FR"/>
        </w:rPr>
        <w:t xml:space="preserve">🧠 </w:t>
      </w:r>
      <w:r w:rsidRPr="34B0ECED" w:rsidR="62284139">
        <w:rPr>
          <w:noProof w:val="0"/>
          <w:lang w:val="fr-FR"/>
        </w:rPr>
        <w:t>Meaning</w:t>
      </w:r>
      <w:r w:rsidRPr="34B0ECED" w:rsidR="62284139">
        <w:rPr>
          <w:noProof w:val="0"/>
          <w:lang w:val="fr-FR"/>
        </w:rPr>
        <w:t xml:space="preserve"> of the </w:t>
      </w:r>
      <w:r w:rsidRPr="34B0ECED" w:rsidR="62284139">
        <w:rPr>
          <w:noProof w:val="0"/>
          <w:lang w:val="fr-FR"/>
        </w:rPr>
        <w:t>popular</w:t>
      </w:r>
      <w:r w:rsidRPr="34B0ECED" w:rsidR="62284139">
        <w:rPr>
          <w:noProof w:val="0"/>
          <w:lang w:val="fr-FR"/>
        </w:rPr>
        <w:t xml:space="preserve"> </w:t>
      </w:r>
      <w:r w:rsidRPr="34B0ECED" w:rsidR="62284139">
        <w:rPr>
          <w:noProof w:val="0"/>
          <w:lang w:val="fr-FR"/>
        </w:rPr>
        <w:t>proverb</w:t>
      </w:r>
    </w:p>
    <w:p xmlns:wp14="http://schemas.microsoft.com/office/word/2010/wordml" w:rsidP="34B0ECED" wp14:paraId="04FE8B6B" wp14:textId="796DC20D">
      <w:pPr>
        <w:pStyle w:val="Heading3"/>
      </w:pPr>
      <w:r w:rsidRPr="34B0ECED" w:rsidR="62284139">
        <w:rPr>
          <w:noProof w:val="0"/>
          <w:lang w:val="fr-FR"/>
        </w:rPr>
        <w:t>“</w:t>
      </w:r>
      <w:r w:rsidRPr="34B0ECED" w:rsidR="62284139">
        <w:rPr>
          <w:noProof w:val="0"/>
          <w:lang w:val="fr-FR"/>
        </w:rPr>
        <w:t>Conquer</w:t>
      </w:r>
      <w:r w:rsidRPr="34B0ECED" w:rsidR="62284139">
        <w:rPr>
          <w:noProof w:val="0"/>
          <w:lang w:val="fr-FR"/>
        </w:rPr>
        <w:t xml:space="preserve"> the </w:t>
      </w:r>
      <w:r w:rsidRPr="34B0ECED" w:rsidR="62284139">
        <w:rPr>
          <w:noProof w:val="0"/>
          <w:lang w:val="fr-FR"/>
        </w:rPr>
        <w:t>mind</w:t>
      </w:r>
      <w:r w:rsidRPr="34B0ECED" w:rsidR="62284139">
        <w:rPr>
          <w:noProof w:val="0"/>
          <w:lang w:val="fr-FR"/>
        </w:rPr>
        <w:t xml:space="preserve"> and </w:t>
      </w:r>
      <w:r w:rsidRPr="34B0ECED" w:rsidR="62284139">
        <w:rPr>
          <w:noProof w:val="0"/>
          <w:lang w:val="fr-FR"/>
        </w:rPr>
        <w:t>conquer</w:t>
      </w:r>
      <w:r w:rsidRPr="34B0ECED" w:rsidR="62284139">
        <w:rPr>
          <w:noProof w:val="0"/>
          <w:lang w:val="fr-FR"/>
        </w:rPr>
        <w:t xml:space="preserve"> the world”</w:t>
      </w:r>
    </w:p>
    <w:p xmlns:wp14="http://schemas.microsoft.com/office/word/2010/wordml" w:rsidP="34B0ECED" wp14:paraId="4C08EAA3" wp14:textId="083F7EFF">
      <w:pPr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In Indian wisdom, this proverb means:</w:t>
      </w:r>
    </w:p>
    <w:p xmlns:wp14="http://schemas.microsoft.com/office/word/2010/wordml" w:rsidP="34B0ECED" wp14:paraId="1B0E8E27" wp14:textId="59254D73">
      <w:pPr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One who masters the inner world is no longer defeated by the outer world.</w:t>
      </w:r>
    </w:p>
    <w:p xmlns:wp14="http://schemas.microsoft.com/office/word/2010/wordml" w:rsidP="34B0ECED" wp14:paraId="188EB71C" wp14:textId="07D714B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mind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thoughts, impulses, restlessness</w:t>
      </w:r>
    </w:p>
    <w:p xmlns:wp14="http://schemas.microsoft.com/office/word/2010/wordml" w:rsidP="34B0ECED" wp14:paraId="4CDB7DB1" wp14:textId="60BAB78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world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situations, people, circumstances</w:t>
      </w:r>
    </w:p>
    <w:p xmlns:wp14="http://schemas.microsoft.com/office/word/2010/wordml" w:rsidP="34B0ECED" wp14:paraId="42A0EE28" wp14:textId="0F90D154">
      <w:pPr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proverb expresses a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general philosophical truth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4B0ECED" wp14:paraId="6F9030E4" wp14:textId="0469062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inner mastery leads to outer freedom</w:t>
      </w:r>
    </w:p>
    <w:p xmlns:wp14="http://schemas.microsoft.com/office/word/2010/wordml" w:rsidP="34B0ECED" wp14:paraId="1A44BBBA" wp14:textId="2A5BA74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a person ruled by the mind is already defeated</w:t>
      </w:r>
    </w:p>
    <w:p xmlns:wp14="http://schemas.microsoft.com/office/word/2010/wordml" w:rsidP="34B0ECED" wp14:paraId="0B10FDE7" wp14:textId="6339324B">
      <w:pPr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true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broad and unspecific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F2D3282" wp14:textId="7348928D"/>
    <w:p xmlns:wp14="http://schemas.microsoft.com/office/word/2010/wordml" w:rsidP="34B0ECED" wp14:paraId="3EBF58A8" wp14:textId="3EA29925">
      <w:pPr>
        <w:pStyle w:val="Heading2"/>
      </w:pPr>
      <w:r w:rsidRPr="34B0ECED" w:rsidR="62284139">
        <w:rPr>
          <w:noProof w:val="0"/>
          <w:lang w:val="fr-FR"/>
        </w:rPr>
        <w:t xml:space="preserve">🧠 </w:t>
      </w:r>
      <w:r w:rsidRPr="34B0ECED" w:rsidR="62284139">
        <w:rPr>
          <w:noProof w:val="0"/>
          <w:lang w:val="fr-FR"/>
        </w:rPr>
        <w:t>Meaning</w:t>
      </w:r>
      <w:r w:rsidRPr="34B0ECED" w:rsidR="62284139">
        <w:rPr>
          <w:noProof w:val="0"/>
          <w:lang w:val="fr-FR"/>
        </w:rPr>
        <w:t xml:space="preserve"> in BK </w:t>
      </w:r>
      <w:r w:rsidRPr="34B0ECED" w:rsidR="62284139">
        <w:rPr>
          <w:noProof w:val="0"/>
          <w:lang w:val="fr-FR"/>
        </w:rPr>
        <w:t>knowledge</w:t>
      </w:r>
    </w:p>
    <w:p xmlns:wp14="http://schemas.microsoft.com/office/word/2010/wordml" w:rsidP="34B0ECED" wp14:paraId="7A338F62" wp14:textId="6A8DFBDB">
      <w:pPr>
        <w:pStyle w:val="Heading3"/>
      </w:pPr>
      <w:r w:rsidRPr="34B0ECED" w:rsidR="62284139">
        <w:rPr>
          <w:noProof w:val="0"/>
          <w:lang w:val="fr-FR"/>
        </w:rPr>
        <w:t>“</w:t>
      </w:r>
      <w:r w:rsidRPr="34B0ECED" w:rsidR="62284139">
        <w:rPr>
          <w:noProof w:val="0"/>
          <w:lang w:val="fr-FR"/>
        </w:rPr>
        <w:t>Conquer</w:t>
      </w:r>
      <w:r w:rsidRPr="34B0ECED" w:rsidR="62284139">
        <w:rPr>
          <w:noProof w:val="0"/>
          <w:lang w:val="fr-FR"/>
        </w:rPr>
        <w:t xml:space="preserve"> the vice of </w:t>
      </w:r>
      <w:r w:rsidRPr="34B0ECED" w:rsidR="62284139">
        <w:rPr>
          <w:noProof w:val="0"/>
          <w:lang w:val="fr-FR"/>
        </w:rPr>
        <w:t>lust</w:t>
      </w:r>
      <w:r w:rsidRPr="34B0ECED" w:rsidR="62284139">
        <w:rPr>
          <w:noProof w:val="0"/>
          <w:lang w:val="fr-FR"/>
        </w:rPr>
        <w:t xml:space="preserve"> and </w:t>
      </w:r>
      <w:r w:rsidRPr="34B0ECED" w:rsidR="62284139">
        <w:rPr>
          <w:noProof w:val="0"/>
          <w:lang w:val="fr-FR"/>
        </w:rPr>
        <w:t>become</w:t>
      </w:r>
      <w:r w:rsidRPr="34B0ECED" w:rsidR="62284139">
        <w:rPr>
          <w:noProof w:val="0"/>
          <w:lang w:val="fr-FR"/>
        </w:rPr>
        <w:t xml:space="preserve"> a world </w:t>
      </w:r>
      <w:r w:rsidRPr="34B0ECED" w:rsidR="62284139">
        <w:rPr>
          <w:noProof w:val="0"/>
          <w:lang w:val="fr-FR"/>
        </w:rPr>
        <w:t>conqueror</w:t>
      </w:r>
      <w:r w:rsidRPr="34B0ECED" w:rsidR="62284139">
        <w:rPr>
          <w:noProof w:val="0"/>
          <w:lang w:val="fr-FR"/>
        </w:rPr>
        <w:t>”</w:t>
      </w:r>
    </w:p>
    <w:p xmlns:wp14="http://schemas.microsoft.com/office/word/2010/wordml" w:rsidP="34B0ECED" wp14:paraId="4EE62D03" wp14:textId="72AFEA7F">
      <w:pPr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knowledge, the Father speaks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diagnostically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, not proverbially:</w:t>
      </w:r>
    </w:p>
    <w:p xmlns:wp14="http://schemas.microsoft.com/office/word/2010/wordml" w:rsidP="34B0ECED" wp14:paraId="77C6AB52" wp14:textId="307A2DA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mind is not the root problem</w:t>
      </w:r>
    </w:p>
    <w:p xmlns:wp14="http://schemas.microsoft.com/office/word/2010/wordml" w:rsidP="34B0ECED" wp14:paraId="57E8405A" wp14:textId="6441D5B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kām vikār (lust/desire)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root vice</w:t>
      </w:r>
    </w:p>
    <w:p xmlns:wp14="http://schemas.microsoft.com/office/word/2010/wordml" w:rsidP="34B0ECED" wp14:paraId="63FDE472" wp14:textId="10D416D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mind is the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instrument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which the vice operates</w:t>
      </w:r>
    </w:p>
    <w:p xmlns:wp14="http://schemas.microsoft.com/office/word/2010/wordml" w:rsidP="34B0ECED" wp14:paraId="58E76DAB" wp14:textId="607D7508">
      <w:pPr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👉 Therefore:</w:t>
      </w:r>
    </w:p>
    <w:p xmlns:wp14="http://schemas.microsoft.com/office/word/2010/wordml" w:rsidP="34B0ECED" wp14:paraId="5E168198" wp14:textId="13ED350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conquering the mind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without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conquering lust is incomplete</w:t>
      </w:r>
    </w:p>
    <w:p xmlns:wp14="http://schemas.microsoft.com/office/word/2010/wordml" w:rsidP="34B0ECED" wp14:paraId="00BFEA0F" wp14:textId="2019188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conquering lust naturally brings mastery over the mind</w:t>
      </w:r>
    </w:p>
    <w:p xmlns:wp14="http://schemas.microsoft.com/office/word/2010/wordml" wp14:paraId="66E5312F" wp14:textId="317BD986"/>
    <w:p xmlns:wp14="http://schemas.microsoft.com/office/word/2010/wordml" w:rsidP="34B0ECED" wp14:paraId="2EB3A63F" wp14:textId="73528CFB">
      <w:pPr>
        <w:pStyle w:val="Heading2"/>
      </w:pPr>
      <w:r w:rsidRPr="34B0ECED" w:rsidR="62284139">
        <w:rPr>
          <w:noProof w:val="0"/>
          <w:lang w:val="fr-FR"/>
        </w:rPr>
        <w:t xml:space="preserve">🔍 </w:t>
      </w:r>
      <w:r w:rsidRPr="34B0ECED" w:rsidR="62284139">
        <w:rPr>
          <w:noProof w:val="0"/>
          <w:lang w:val="fr-FR"/>
        </w:rPr>
        <w:t>Core</w:t>
      </w:r>
      <w:r w:rsidRPr="34B0ECED" w:rsidR="62284139">
        <w:rPr>
          <w:noProof w:val="0"/>
          <w:lang w:val="fr-FR"/>
        </w:rPr>
        <w:t xml:space="preserve"> </w:t>
      </w:r>
      <w:r w:rsidRPr="34B0ECED" w:rsidR="62284139">
        <w:rPr>
          <w:noProof w:val="0"/>
          <w:lang w:val="fr-FR"/>
        </w:rPr>
        <w:t>difference</w:t>
      </w:r>
      <w:r w:rsidRPr="34B0ECED" w:rsidR="62284139">
        <w:rPr>
          <w:noProof w:val="0"/>
          <w:lang w:val="fr-FR"/>
        </w:rPr>
        <w:t xml:space="preserve"> </w:t>
      </w:r>
      <w:r w:rsidRPr="34B0ECED" w:rsidR="62284139">
        <w:rPr>
          <w:noProof w:val="0"/>
          <w:lang w:val="fr-FR"/>
        </w:rPr>
        <w:t>between</w:t>
      </w:r>
      <w:r w:rsidRPr="34B0ECED" w:rsidR="62284139">
        <w:rPr>
          <w:noProof w:val="0"/>
          <w:lang w:val="fr-FR"/>
        </w:rPr>
        <w:t xml:space="preserve"> the </w:t>
      </w:r>
      <w:r w:rsidRPr="34B0ECED" w:rsidR="62284139">
        <w:rPr>
          <w:noProof w:val="0"/>
          <w:lang w:val="fr-FR"/>
        </w:rPr>
        <w:t>two</w:t>
      </w:r>
      <w:r w:rsidRPr="34B0ECED" w:rsidR="62284139">
        <w:rPr>
          <w:noProof w:val="0"/>
          <w:lang w:val="fr-FR"/>
        </w:rPr>
        <w:t xml:space="preserve"> </w:t>
      </w:r>
      <w:r w:rsidRPr="34B0ECED" w:rsidR="62284139">
        <w:rPr>
          <w:noProof w:val="0"/>
          <w:lang w:val="fr-FR"/>
        </w:rPr>
        <w:t>statements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90"/>
        <w:gridCol w:w="2688"/>
        <w:gridCol w:w="3115"/>
      </w:tblGrid>
      <w:tr w:rsidR="34B0ECED" w:rsidTr="34B0ECED" w14:paraId="1B7CF485">
        <w:trPr>
          <w:trHeight w:val="300"/>
        </w:trPr>
        <w:tc>
          <w:tcPr>
            <w:tcW w:w="1290" w:type="dxa"/>
            <w:tcMar/>
            <w:vAlign w:val="center"/>
          </w:tcPr>
          <w:p w:rsidR="34B0ECED" w:rsidP="34B0ECED" w:rsidRDefault="34B0ECED" w14:paraId="0E85B81A" w14:textId="09A0ADF5">
            <w:pPr>
              <w:spacing w:before="0" w:beforeAutospacing="off" w:after="0" w:afterAutospacing="off"/>
              <w:jc w:val="center"/>
            </w:pPr>
            <w:r w:rsidRPr="34B0ECED" w:rsidR="34B0ECED">
              <w:rPr>
                <w:b w:val="1"/>
                <w:bCs w:val="1"/>
              </w:rPr>
              <w:t>Aspect</w:t>
            </w:r>
          </w:p>
        </w:tc>
        <w:tc>
          <w:tcPr>
            <w:tcW w:w="2688" w:type="dxa"/>
            <w:tcMar/>
            <w:vAlign w:val="center"/>
          </w:tcPr>
          <w:p w:rsidR="34B0ECED" w:rsidP="34B0ECED" w:rsidRDefault="34B0ECED" w14:paraId="0E175150" w14:textId="5E22E4B1">
            <w:pPr>
              <w:spacing w:before="0" w:beforeAutospacing="off" w:after="0" w:afterAutospacing="off"/>
              <w:jc w:val="center"/>
            </w:pPr>
            <w:r w:rsidRPr="34B0ECED" w:rsidR="34B0ECED">
              <w:rPr>
                <w:b w:val="1"/>
                <w:bCs w:val="1"/>
              </w:rPr>
              <w:t>Father’s words</w:t>
            </w:r>
          </w:p>
        </w:tc>
        <w:tc>
          <w:tcPr>
            <w:tcW w:w="3115" w:type="dxa"/>
            <w:tcMar/>
            <w:vAlign w:val="center"/>
          </w:tcPr>
          <w:p w:rsidR="34B0ECED" w:rsidP="34B0ECED" w:rsidRDefault="34B0ECED" w14:paraId="348C7190" w14:textId="04F33768">
            <w:pPr>
              <w:spacing w:before="0" w:beforeAutospacing="off" w:after="0" w:afterAutospacing="off"/>
              <w:jc w:val="center"/>
            </w:pPr>
            <w:r w:rsidRPr="34B0ECED" w:rsidR="34B0ECED">
              <w:rPr>
                <w:b w:val="1"/>
                <w:bCs w:val="1"/>
              </w:rPr>
              <w:t>Human proverb</w:t>
            </w:r>
          </w:p>
        </w:tc>
      </w:tr>
      <w:tr w:rsidR="34B0ECED" w:rsidTr="34B0ECED" w14:paraId="7458CFD9">
        <w:trPr>
          <w:trHeight w:val="300"/>
        </w:trPr>
        <w:tc>
          <w:tcPr>
            <w:tcW w:w="1290" w:type="dxa"/>
            <w:tcMar/>
            <w:vAlign w:val="center"/>
          </w:tcPr>
          <w:p w:rsidR="34B0ECED" w:rsidP="34B0ECED" w:rsidRDefault="34B0ECED" w14:paraId="79D5AACE" w14:textId="51EBDE1D">
            <w:pPr>
              <w:spacing w:before="0" w:beforeAutospacing="off" w:after="0" w:afterAutospacing="off"/>
            </w:pPr>
            <w:r w:rsidR="34B0ECED">
              <w:rPr/>
              <w:t>Nature</w:t>
            </w:r>
          </w:p>
        </w:tc>
        <w:tc>
          <w:tcPr>
            <w:tcW w:w="2688" w:type="dxa"/>
            <w:tcMar/>
            <w:vAlign w:val="center"/>
          </w:tcPr>
          <w:p w:rsidR="34B0ECED" w:rsidP="34B0ECED" w:rsidRDefault="34B0ECED" w14:paraId="6A3FABB5" w14:textId="2439DCD6">
            <w:pPr>
              <w:spacing w:before="0" w:beforeAutospacing="off" w:after="0" w:afterAutospacing="off"/>
            </w:pPr>
            <w:r w:rsidR="34B0ECED">
              <w:rPr/>
              <w:t>Precise instruction</w:t>
            </w:r>
          </w:p>
        </w:tc>
        <w:tc>
          <w:tcPr>
            <w:tcW w:w="3115" w:type="dxa"/>
            <w:tcMar/>
            <w:vAlign w:val="center"/>
          </w:tcPr>
          <w:p w:rsidR="34B0ECED" w:rsidP="34B0ECED" w:rsidRDefault="34B0ECED" w14:paraId="73FC0E46" w14:textId="15DE9BE4">
            <w:pPr>
              <w:spacing w:before="0" w:beforeAutospacing="off" w:after="0" w:afterAutospacing="off"/>
            </w:pPr>
            <w:r w:rsidR="34B0ECED">
              <w:rPr/>
              <w:t>General saying</w:t>
            </w:r>
          </w:p>
        </w:tc>
      </w:tr>
      <w:tr w:rsidR="34B0ECED" w:rsidTr="34B0ECED" w14:paraId="17EC2A83">
        <w:trPr>
          <w:trHeight w:val="300"/>
        </w:trPr>
        <w:tc>
          <w:tcPr>
            <w:tcW w:w="1290" w:type="dxa"/>
            <w:tcMar/>
            <w:vAlign w:val="center"/>
          </w:tcPr>
          <w:p w:rsidR="34B0ECED" w:rsidP="34B0ECED" w:rsidRDefault="34B0ECED" w14:paraId="57612B23" w14:textId="60CBDECD">
            <w:pPr>
              <w:spacing w:before="0" w:beforeAutospacing="off" w:after="0" w:afterAutospacing="off"/>
            </w:pPr>
            <w:r w:rsidR="34B0ECED">
              <w:rPr/>
              <w:t>Focus</w:t>
            </w:r>
          </w:p>
        </w:tc>
        <w:tc>
          <w:tcPr>
            <w:tcW w:w="2688" w:type="dxa"/>
            <w:tcMar/>
            <w:vAlign w:val="center"/>
          </w:tcPr>
          <w:p w:rsidR="34B0ECED" w:rsidP="34B0ECED" w:rsidRDefault="34B0ECED" w14:paraId="631A1CEB" w14:textId="0F3004EB">
            <w:pPr>
              <w:spacing w:before="0" w:beforeAutospacing="off" w:after="0" w:afterAutospacing="off"/>
            </w:pPr>
            <w:r w:rsidR="34B0ECED">
              <w:rPr/>
              <w:t>Root cause</w:t>
            </w:r>
          </w:p>
        </w:tc>
        <w:tc>
          <w:tcPr>
            <w:tcW w:w="3115" w:type="dxa"/>
            <w:tcMar/>
            <w:vAlign w:val="center"/>
          </w:tcPr>
          <w:p w:rsidR="34B0ECED" w:rsidP="34B0ECED" w:rsidRDefault="34B0ECED" w14:paraId="20C7B56E" w14:textId="3892ADDC">
            <w:pPr>
              <w:spacing w:before="0" w:beforeAutospacing="off" w:after="0" w:afterAutospacing="off"/>
            </w:pPr>
            <w:r w:rsidR="34B0ECED">
              <w:rPr/>
              <w:t>Symptom</w:t>
            </w:r>
          </w:p>
        </w:tc>
      </w:tr>
      <w:tr w:rsidR="34B0ECED" w:rsidTr="34B0ECED" w14:paraId="17F217F8">
        <w:trPr>
          <w:trHeight w:val="300"/>
        </w:trPr>
        <w:tc>
          <w:tcPr>
            <w:tcW w:w="1290" w:type="dxa"/>
            <w:tcMar/>
            <w:vAlign w:val="center"/>
          </w:tcPr>
          <w:p w:rsidR="34B0ECED" w:rsidP="34B0ECED" w:rsidRDefault="34B0ECED" w14:paraId="09A6E58E" w14:textId="306FE02E">
            <w:pPr>
              <w:spacing w:before="0" w:beforeAutospacing="off" w:after="0" w:afterAutospacing="off"/>
            </w:pPr>
            <w:r w:rsidR="34B0ECED">
              <w:rPr/>
              <w:t>Enemy</w:t>
            </w:r>
          </w:p>
        </w:tc>
        <w:tc>
          <w:tcPr>
            <w:tcW w:w="2688" w:type="dxa"/>
            <w:tcMar/>
            <w:vAlign w:val="center"/>
          </w:tcPr>
          <w:p w:rsidR="34B0ECED" w:rsidP="34B0ECED" w:rsidRDefault="34B0ECED" w14:paraId="103F6C4F" w14:textId="28065394">
            <w:pPr>
              <w:spacing w:before="0" w:beforeAutospacing="off" w:after="0" w:afterAutospacing="off"/>
            </w:pPr>
            <w:r w:rsidR="34B0ECED">
              <w:rPr/>
              <w:t>Lust (kām)</w:t>
            </w:r>
          </w:p>
        </w:tc>
        <w:tc>
          <w:tcPr>
            <w:tcW w:w="3115" w:type="dxa"/>
            <w:tcMar/>
            <w:vAlign w:val="center"/>
          </w:tcPr>
          <w:p w:rsidR="34B0ECED" w:rsidP="34B0ECED" w:rsidRDefault="34B0ECED" w14:paraId="3B75449A" w14:textId="4D2F15F6">
            <w:pPr>
              <w:spacing w:before="0" w:beforeAutospacing="off" w:after="0" w:afterAutospacing="off"/>
            </w:pPr>
            <w:r w:rsidR="34B0ECED">
              <w:rPr/>
              <w:t>Mind</w:t>
            </w:r>
          </w:p>
        </w:tc>
      </w:tr>
      <w:tr w:rsidR="34B0ECED" w:rsidTr="34B0ECED" w14:paraId="2C045D68">
        <w:trPr>
          <w:trHeight w:val="300"/>
        </w:trPr>
        <w:tc>
          <w:tcPr>
            <w:tcW w:w="1290" w:type="dxa"/>
            <w:tcMar/>
            <w:vAlign w:val="center"/>
          </w:tcPr>
          <w:p w:rsidR="34B0ECED" w:rsidP="34B0ECED" w:rsidRDefault="34B0ECED" w14:paraId="654FAEDD" w14:textId="7BB5445E">
            <w:pPr>
              <w:spacing w:before="0" w:beforeAutospacing="off" w:after="0" w:afterAutospacing="off"/>
            </w:pPr>
            <w:r w:rsidR="34B0ECED">
              <w:rPr/>
              <w:t>Result</w:t>
            </w:r>
          </w:p>
        </w:tc>
        <w:tc>
          <w:tcPr>
            <w:tcW w:w="2688" w:type="dxa"/>
            <w:tcMar/>
            <w:vAlign w:val="center"/>
          </w:tcPr>
          <w:p w:rsidR="34B0ECED" w:rsidP="34B0ECED" w:rsidRDefault="34B0ECED" w14:paraId="628E46CD" w14:textId="7F0CD7AC">
            <w:pPr>
              <w:spacing w:before="0" w:beforeAutospacing="off" w:after="0" w:afterAutospacing="off"/>
            </w:pPr>
            <w:r w:rsidR="34B0ECED">
              <w:rPr/>
              <w:t>Inner liberation</w:t>
            </w:r>
          </w:p>
        </w:tc>
        <w:tc>
          <w:tcPr>
            <w:tcW w:w="3115" w:type="dxa"/>
            <w:tcMar/>
            <w:vAlign w:val="center"/>
          </w:tcPr>
          <w:p w:rsidR="34B0ECED" w:rsidP="34B0ECED" w:rsidRDefault="34B0ECED" w14:paraId="3AD3F635" w14:textId="3B048DEE">
            <w:pPr>
              <w:spacing w:before="0" w:beforeAutospacing="off" w:after="0" w:afterAutospacing="off"/>
            </w:pPr>
            <w:r w:rsidR="34B0ECED">
              <w:rPr/>
              <w:t>Mental discipline</w:t>
            </w:r>
          </w:p>
        </w:tc>
      </w:tr>
    </w:tbl>
    <w:p xmlns:wp14="http://schemas.microsoft.com/office/word/2010/wordml" wp14:paraId="4ACD7939" wp14:textId="12567223"/>
    <w:p xmlns:wp14="http://schemas.microsoft.com/office/word/2010/wordml" w:rsidP="34B0ECED" wp14:paraId="27B5853F" wp14:textId="6DDD3767">
      <w:pPr>
        <w:pStyle w:val="Heading2"/>
        <w:bidi w:val="0"/>
      </w:pPr>
      <w:r w:rsidRPr="34B0ECED" w:rsidR="62284139">
        <w:rPr>
          <w:noProof w:val="0"/>
          <w:lang w:val="fr-FR"/>
        </w:rPr>
        <w:t xml:space="preserve">🪞 </w:t>
      </w:r>
      <w:r w:rsidRPr="34B0ECED" w:rsidR="62284139">
        <w:rPr>
          <w:noProof w:val="0"/>
          <w:lang w:val="fr-FR"/>
        </w:rPr>
        <w:t>Implicit</w:t>
      </w:r>
      <w:r w:rsidRPr="34B0ECED" w:rsidR="62284139">
        <w:rPr>
          <w:noProof w:val="0"/>
          <w:lang w:val="fr-FR"/>
        </w:rPr>
        <w:t xml:space="preserve"> message of the passage</w:t>
      </w:r>
    </w:p>
    <w:p xmlns:wp14="http://schemas.microsoft.com/office/word/2010/wordml" w:rsidP="34B0ECED" wp14:paraId="2D384379" wp14:textId="2E8A089D">
      <w:pPr>
        <w:bidi w:val="0"/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text does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reject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human proverb, but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relativizes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it:</w:t>
      </w:r>
    </w:p>
    <w:p xmlns:wp14="http://schemas.microsoft.com/office/word/2010/wordml" w:rsidP="34B0ECED" wp14:paraId="2E381D5B" wp14:textId="4287D928">
      <w:pPr>
        <w:bidi w:val="0"/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en-US"/>
        </w:rPr>
        <w:t>Humans grasp the idea of inner victory,</w:t>
      </w:r>
      <w:r w:rsidRPr="34B0ECED" w:rsidR="6C4BA50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en-US"/>
        </w:rPr>
        <w:t>but they generalize it,</w:t>
      </w:r>
      <w:r>
        <w:br/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while the 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en-US"/>
        </w:rPr>
        <w:t>Father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points to the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exact battlefield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p14:paraId="49B4FF57" wp14:textId="552E7A7D"/>
    <w:p xmlns:wp14="http://schemas.microsoft.com/office/word/2010/wordml" w:rsidP="34B0ECED" wp14:paraId="7CF8FADB" wp14:textId="26D40BD5">
      <w:pPr>
        <w:pStyle w:val="Heading2"/>
        <w:bidi w:val="0"/>
      </w:pPr>
      <w:r w:rsidRPr="34B0ECED" w:rsidR="62284139">
        <w:rPr>
          <w:noProof w:val="0"/>
          <w:lang w:val="fr-FR"/>
        </w:rPr>
        <w:t xml:space="preserve">✨ Essential </w:t>
      </w:r>
      <w:r w:rsidRPr="34B0ECED" w:rsidR="62284139">
        <w:rPr>
          <w:noProof w:val="0"/>
          <w:lang w:val="fr-FR"/>
        </w:rPr>
        <w:t>takeaway</w:t>
      </w:r>
    </w:p>
    <w:p xmlns:wp14="http://schemas.microsoft.com/office/word/2010/wordml" w:rsidP="34B0ECED" wp14:paraId="56A282AE" wp14:textId="3DB5D1E1">
      <w:pPr>
        <w:bidi w:val="0"/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🔑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proverb speaks of control</w:t>
      </w:r>
      <w:r>
        <w:br/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🔑 </w:t>
      </w: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speaks of transformation</w:t>
      </w:r>
    </w:p>
    <w:p xmlns:wp14="http://schemas.microsoft.com/office/word/2010/wordml" w:rsidP="34B0ECED" wp14:paraId="65583AAA" wp14:textId="0BACD175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Control of the mind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holding the reins</w:t>
      </w:r>
    </w:p>
    <w:p xmlns:wp14="http://schemas.microsoft.com/office/word/2010/wordml" w:rsidP="34B0ECED" wp14:paraId="454BDF44" wp14:textId="5B218ACA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B0ECED" w:rsidR="6228413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Victory over lust</w:t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removing the root of bondage</w:t>
      </w:r>
    </w:p>
    <w:p xmlns:wp14="http://schemas.microsoft.com/office/word/2010/wordml" wp14:paraId="29F74236" wp14:textId="3B8CC0C7"/>
    <w:p xmlns:wp14="http://schemas.microsoft.com/office/word/2010/wordml" w:rsidP="34B0ECED" wp14:paraId="27FC1161" wp14:textId="6B9475E8">
      <w:pPr>
        <w:pStyle w:val="Heading2"/>
        <w:bidi w:val="0"/>
      </w:pPr>
      <w:r w:rsidRPr="34B0ECED" w:rsidR="62284139">
        <w:rPr>
          <w:noProof w:val="0"/>
          <w:lang w:val="fr-FR"/>
        </w:rPr>
        <w:t>🪔 Final clarification (</w:t>
      </w:r>
      <w:r w:rsidRPr="34B0ECED" w:rsidR="62284139">
        <w:rPr>
          <w:noProof w:val="0"/>
          <w:lang w:val="fr-FR"/>
        </w:rPr>
        <w:t>murli</w:t>
      </w:r>
      <w:r w:rsidRPr="34B0ECED" w:rsidR="62284139">
        <w:rPr>
          <w:noProof w:val="0"/>
          <w:lang w:val="fr-FR"/>
        </w:rPr>
        <w:t>-style)</w:t>
      </w:r>
    </w:p>
    <w:p xmlns:wp14="http://schemas.microsoft.com/office/word/2010/wordml" w:rsidP="34B0ECED" wp14:paraId="16198932" wp14:textId="6AA484B2">
      <w:pPr>
        <w:bidi w:val="0"/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When the root vice is conquered,</w:t>
      </w:r>
      <w:r w:rsidRPr="34B0ECED" w:rsidR="45AC3B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the mind automatically comes under control.</w:t>
      </w:r>
    </w:p>
    <w:p xmlns:wp14="http://schemas.microsoft.com/office/word/2010/wordml" w:rsidP="34B0ECED" wp14:paraId="0FD0E922" wp14:textId="49586AF5">
      <w:pPr>
        <w:bidi w:val="0"/>
        <w:spacing w:before="240" w:beforeAutospacing="off" w:after="240" w:afterAutospacing="off"/>
      </w:pPr>
      <w:r w:rsidRPr="34B0ECED" w:rsidR="62284139">
        <w:rPr>
          <w:rFonts w:ascii="Aptos" w:hAnsi="Aptos" w:eastAsia="Aptos" w:cs="Aptos"/>
          <w:noProof w:val="0"/>
          <w:sz w:val="24"/>
          <w:szCs w:val="24"/>
          <w:lang w:val="fr-FR"/>
        </w:rPr>
        <w:t>True world-victory begins there.</w:t>
      </w:r>
    </w:p>
    <w:p xmlns:wp14="http://schemas.microsoft.com/office/word/2010/wordml" w:rsidP="34B0ECED" wp14:paraId="563A6C13" wp14:textId="2C8423B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B0ECED" wp14:paraId="20AD73CF" wp14:textId="54B87CFE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B0ECED" w:rsidR="33ABA25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34B0ECED" wp14:paraId="3BFEFB25" wp14:textId="68EEF9F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5e05b1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0b649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b4ee5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cffc4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2eecd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2212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7f6b6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B83F30"/>
    <w:rsid w:val="01BA9E63"/>
    <w:rsid w:val="19B83F30"/>
    <w:rsid w:val="2208A680"/>
    <w:rsid w:val="22E1DDAA"/>
    <w:rsid w:val="2E623531"/>
    <w:rsid w:val="30BDF2F1"/>
    <w:rsid w:val="33ABA257"/>
    <w:rsid w:val="34B0ECED"/>
    <w:rsid w:val="36B187D2"/>
    <w:rsid w:val="3C169747"/>
    <w:rsid w:val="45AC3BC5"/>
    <w:rsid w:val="4A5D17EF"/>
    <w:rsid w:val="4A5D17EF"/>
    <w:rsid w:val="5533AAC7"/>
    <w:rsid w:val="61B95D13"/>
    <w:rsid w:val="61B95D13"/>
    <w:rsid w:val="62284139"/>
    <w:rsid w:val="62CCF8FE"/>
    <w:rsid w:val="6C4BA50C"/>
    <w:rsid w:val="6EEA0CA4"/>
    <w:rsid w:val="72F6E178"/>
    <w:rsid w:val="7668D417"/>
    <w:rsid w:val="7AC7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83F30"/>
  <w15:chartTrackingRefBased/>
  <w15:docId w15:val="{CBDA5A49-A7BD-4D9C-961E-E16BFB256EC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4B0EC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4B0ECE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4B0ECE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4B0ECE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567523003b94a0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2026-01-20T07:55:24.6339986Z</dcterms:created>
  <dcterms:modified xsi:type="dcterms:W3CDTF">2026-01-20T08:05:16.1668908Z</dcterms:modified>
  <dc:creator>Jacques VUILLAUME</dc:creator>
  <lastModifiedBy>Jacques VUILLAUME</lastModifiedBy>
</coreProperties>
</file>