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882A3F" wp14:paraId="01D36B5C" wp14:textId="5130784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22 </w:t>
      </w: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F882A3F" wp14:paraId="086EC080" wp14:textId="1999C9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882A3F" wp14:paraId="69CA46DA" wp14:textId="777B5F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22 </w:t>
      </w: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F882A3F" wp14:paraId="472871C9" wp14:textId="58AFE64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882A3F" wp14:paraId="7BA6A43A" wp14:textId="5A9CAB4E">
      <w:pPr>
        <w:spacing w:before="0" w:beforeAutospacing="off" w:after="0" w:afterAutospacing="off"/>
      </w:pPr>
      <w:r w:rsidRPr="0F882A3F" w:rsidR="7E38F1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F882A3F" wp14:paraId="75CC4597" wp14:textId="232B3A27">
      <w:pPr>
        <w:pStyle w:val="Normal"/>
        <w:spacing w:before="0" w:beforeAutospacing="off" w:after="0" w:afterAutospacing="off"/>
      </w:pP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देवी-देवता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घराने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F882A3F" wp14:paraId="7EE4E7C1" wp14:textId="5FB71CD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F882A3F" wp14:paraId="68B51E4E" wp14:textId="094506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882A3F" w:rsidR="7E38F1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F882A3F" wp14:paraId="4FD2E228" wp14:textId="1769B573">
      <w:pPr>
        <w:pStyle w:val="Normal"/>
        <w:spacing w:before="0" w:beforeAutospacing="off" w:after="0" w:afterAutospacing="off"/>
      </w:pP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samjhāte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tum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devī-devtā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gharāne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the.</w:t>
      </w:r>
    </w:p>
    <w:p xmlns:wp14="http://schemas.microsoft.com/office/word/2010/wordml" w:rsidP="0F882A3F" wp14:paraId="1309C8DA" wp14:textId="7BA4A50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F882A3F" wp14:paraId="7C1215E5" wp14:textId="0AC1491D">
      <w:pPr>
        <w:spacing w:before="0" w:beforeAutospacing="off" w:after="0" w:afterAutospacing="off"/>
      </w:pPr>
      <w:r w:rsidRPr="0F882A3F" w:rsidR="7E38F1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F882A3F" wp14:paraId="090D485A" wp14:textId="3437DA61">
      <w:pPr>
        <w:pStyle w:val="Normal"/>
        <w:spacing w:before="0" w:beforeAutospacing="off" w:after="0" w:afterAutospacing="off"/>
      </w:pPr>
      <w:r w:rsidRPr="0F882A3F" w:rsidR="7E38F16F">
        <w:rPr>
          <w:rFonts w:ascii="Arial" w:hAnsi="Arial" w:eastAsia="Arial" w:cs="Arial"/>
          <w:noProof w:val="0"/>
          <w:sz w:val="24"/>
          <w:szCs w:val="24"/>
          <w:lang w:val="en-US"/>
        </w:rPr>
        <w:t>The Father explains: it was you yourselves who belonged to this lineage of gods and goddesses.</w:t>
      </w:r>
    </w:p>
    <w:p xmlns:wp14="http://schemas.microsoft.com/office/word/2010/wordml" w:rsidP="0F882A3F" wp14:paraId="1A141412" wp14:textId="6666E23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F882A3F" wp14:paraId="6230498B" wp14:textId="12976993">
      <w:pPr>
        <w:pStyle w:val="Heading2"/>
        <w:keepNext w:val="1"/>
        <w:keepLines w:val="1"/>
        <w:spacing w:before="160" w:after="80"/>
      </w:pP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F882A3F" wp14:paraId="5249A626" wp14:textId="4DF9F9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father</w:t>
      </w:r>
    </w:p>
    <w:p xmlns:wp14="http://schemas.microsoft.com/office/word/2010/wordml" w:rsidP="0F882A3F" wp14:paraId="317BBB59" wp14:textId="30B725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hain)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explains, makes understand</w:t>
      </w:r>
    </w:p>
    <w:p xmlns:wp14="http://schemas.microsoft.com/office/word/2010/wordml" w:rsidP="0F882A3F" wp14:paraId="05F426AB" wp14:textId="0073A5D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(tum hī)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yourselves, you alone (emphasis)</w:t>
      </w:r>
    </w:p>
    <w:p xmlns:wp14="http://schemas.microsoft.com/office/word/2010/wordml" w:rsidP="0F882A3F" wp14:paraId="66644E29" wp14:textId="00C845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</w:t>
      </w:r>
    </w:p>
    <w:p xmlns:wp14="http://schemas.microsoft.com/office/word/2010/wordml" w:rsidP="0F882A3F" wp14:paraId="6564AFBF" wp14:textId="6DFA16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(devī-devtā)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gods and goddesses</w:t>
      </w:r>
    </w:p>
    <w:p xmlns:wp14="http://schemas.microsoft.com/office/word/2010/wordml" w:rsidP="0F882A3F" wp14:paraId="5925DEF8" wp14:textId="5A764B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घराना (gharāna)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lineage, family, dynasty</w:t>
      </w:r>
    </w:p>
    <w:p xmlns:wp14="http://schemas.microsoft.com/office/word/2010/wordml" w:rsidP="0F882A3F" wp14:paraId="607E5D97" wp14:textId="598BAB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थे (ke the)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were of, belonged to (past affiliation)</w:t>
      </w:r>
    </w:p>
    <w:p xmlns:wp14="http://schemas.microsoft.com/office/word/2010/wordml" w:rsidP="0F882A3F" wp14:paraId="025130EF" wp14:textId="73D621A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F882A3F" wp14:paraId="7E657963" wp14:textId="580B2A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882A3F" w:rsidR="7E38F1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0F882A3F" wp14:paraId="7AC21906" wp14:textId="1E323AE1">
      <w:pPr>
        <w:pStyle w:val="Heading3"/>
      </w:pPr>
      <w:r w:rsidRPr="0F882A3F" w:rsidR="7E38F16F">
        <w:rPr>
          <w:noProof w:val="0"/>
          <w:lang w:val="fr-FR"/>
        </w:rPr>
        <w:t xml:space="preserve">1️⃣ </w:t>
      </w:r>
      <w:r w:rsidRPr="0F882A3F" w:rsidR="7E38F16F">
        <w:rPr>
          <w:noProof w:val="0"/>
          <w:lang w:val="fr-FR"/>
        </w:rPr>
        <w:t>समझाते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हैं</w:t>
      </w:r>
      <w:r w:rsidRPr="0F882A3F" w:rsidR="7E38F16F">
        <w:rPr>
          <w:noProof w:val="0"/>
          <w:lang w:val="fr-FR"/>
        </w:rPr>
        <w:t xml:space="preserve"> – </w:t>
      </w:r>
      <w:r w:rsidRPr="0F882A3F" w:rsidR="7E38F16F">
        <w:rPr>
          <w:noProof w:val="0"/>
          <w:lang w:val="fr-FR"/>
        </w:rPr>
        <w:t>habitual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present</w:t>
      </w:r>
    </w:p>
    <w:p xmlns:wp14="http://schemas.microsoft.com/office/word/2010/wordml" w:rsidP="0F882A3F" wp14:paraId="045CCFAF" wp14:textId="71C1F8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Indicates repeated, gentle explanation</w:t>
      </w:r>
    </w:p>
    <w:p xmlns:wp14="http://schemas.microsoft.com/office/word/2010/wordml" w:rsidP="0F882A3F" wp14:paraId="68CDB8D8" wp14:textId="43C3E0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Suggests teaching rather than commanding</w:t>
      </w:r>
      <w:r>
        <w:br/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F882A3F" w:rsidR="7E38F1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Father keeps explaining / patiently explains”</w:t>
      </w:r>
    </w:p>
    <w:p xmlns:wp14="http://schemas.microsoft.com/office/word/2010/wordml" wp14:paraId="66304A98" wp14:textId="599B1273"/>
    <w:p xmlns:wp14="http://schemas.microsoft.com/office/word/2010/wordml" w:rsidP="0F882A3F" wp14:paraId="39C1CA6B" wp14:textId="03E3EBBF">
      <w:pPr>
        <w:pStyle w:val="Heading3"/>
      </w:pPr>
      <w:r w:rsidRPr="0F882A3F" w:rsidR="7E38F16F">
        <w:rPr>
          <w:noProof w:val="0"/>
          <w:lang w:val="fr-FR"/>
        </w:rPr>
        <w:t xml:space="preserve">2️⃣ </w:t>
      </w:r>
      <w:r w:rsidRPr="0F882A3F" w:rsidR="7E38F16F">
        <w:rPr>
          <w:noProof w:val="0"/>
          <w:lang w:val="fr-FR"/>
        </w:rPr>
        <w:t>तुम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ही</w:t>
      </w:r>
      <w:r w:rsidRPr="0F882A3F" w:rsidR="7E38F16F">
        <w:rPr>
          <w:noProof w:val="0"/>
          <w:lang w:val="fr-FR"/>
        </w:rPr>
        <w:t xml:space="preserve"> – </w:t>
      </w:r>
      <w:r w:rsidRPr="0F882A3F" w:rsidR="7E38F16F">
        <w:rPr>
          <w:noProof w:val="0"/>
          <w:lang w:val="fr-FR"/>
        </w:rPr>
        <w:t>emphasis</w:t>
      </w:r>
    </w:p>
    <w:p xmlns:wp14="http://schemas.microsoft.com/office/word/2010/wordml" w:rsidP="0F882A3F" wp14:paraId="1876B941" wp14:textId="6BB8D4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strong focus and exclusion</w:t>
      </w:r>
      <w:r>
        <w:br/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F882A3F" w:rsidR="7E38F1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“it was you yourselves, and no one else”</w:t>
      </w:r>
    </w:p>
    <w:p xmlns:wp14="http://schemas.microsoft.com/office/word/2010/wordml" wp14:paraId="0914E794" wp14:textId="06085C4F"/>
    <w:p xmlns:wp14="http://schemas.microsoft.com/office/word/2010/wordml" w:rsidP="0F882A3F" wp14:paraId="6085B566" wp14:textId="00CB39B1">
      <w:pPr>
        <w:pStyle w:val="Heading3"/>
      </w:pPr>
      <w:r w:rsidRPr="0F882A3F" w:rsidR="7E38F16F">
        <w:rPr>
          <w:noProof w:val="0"/>
          <w:lang w:val="fr-FR"/>
        </w:rPr>
        <w:t xml:space="preserve">3️⃣ </w:t>
      </w:r>
      <w:r w:rsidRPr="0F882A3F" w:rsidR="7E38F16F">
        <w:rPr>
          <w:noProof w:val="0"/>
          <w:lang w:val="fr-FR"/>
        </w:rPr>
        <w:t>देवी-देवता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घराना</w:t>
      </w:r>
    </w:p>
    <w:p xmlns:wp14="http://schemas.microsoft.com/office/word/2010/wordml" w:rsidP="0F882A3F" wp14:paraId="2D602C0B" wp14:textId="05EF473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घराना (gharāna)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more than a simple family</w:t>
      </w:r>
    </w:p>
    <w:p xmlns:wp14="http://schemas.microsoft.com/office/word/2010/wordml" w:rsidP="0F882A3F" wp14:paraId="7510BAF0" wp14:textId="157AD5F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It conveys:</w:t>
      </w:r>
    </w:p>
    <w:p xmlns:wp14="http://schemas.microsoft.com/office/word/2010/wordml" w:rsidP="0F882A3F" wp14:paraId="0C9BCD06" wp14:textId="34B7909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lineage</w:t>
      </w:r>
    </w:p>
    <w:p xmlns:wp14="http://schemas.microsoft.com/office/word/2010/wordml" w:rsidP="0F882A3F" wp14:paraId="22A79EA7" wp14:textId="7CF516B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dynasty</w:t>
      </w:r>
    </w:p>
    <w:p xmlns:wp14="http://schemas.microsoft.com/office/word/2010/wordml" w:rsidP="0F882A3F" wp14:paraId="3AD3DF38" wp14:textId="12F2C1E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inherited status or tradition</w:t>
      </w:r>
      <w:r>
        <w:br/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Here: a </w:t>
      </w: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divine, original lineage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, not a symbolic group</w:t>
      </w:r>
    </w:p>
    <w:p xmlns:wp14="http://schemas.microsoft.com/office/word/2010/wordml" wp14:paraId="62A6639E" wp14:textId="3FD27B20"/>
    <w:p xmlns:wp14="http://schemas.microsoft.com/office/word/2010/wordml" w:rsidP="0F882A3F" wp14:paraId="4FF54400" wp14:textId="0969C285">
      <w:pPr>
        <w:pStyle w:val="Heading3"/>
      </w:pPr>
      <w:r w:rsidRPr="0F882A3F" w:rsidR="7E38F16F">
        <w:rPr>
          <w:noProof w:val="0"/>
          <w:lang w:val="fr-FR"/>
        </w:rPr>
        <w:t xml:space="preserve">4️⃣ </w:t>
      </w:r>
      <w:r w:rsidRPr="0F882A3F" w:rsidR="7E38F16F">
        <w:rPr>
          <w:noProof w:val="0"/>
          <w:lang w:val="fr-FR"/>
        </w:rPr>
        <w:t>के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थे</w:t>
      </w:r>
      <w:r w:rsidRPr="0F882A3F" w:rsidR="7E38F16F">
        <w:rPr>
          <w:noProof w:val="0"/>
          <w:lang w:val="fr-FR"/>
        </w:rPr>
        <w:t xml:space="preserve"> – </w:t>
      </w:r>
      <w:r w:rsidRPr="0F882A3F" w:rsidR="7E38F16F">
        <w:rPr>
          <w:noProof w:val="0"/>
          <w:lang w:val="fr-FR"/>
        </w:rPr>
        <w:t>past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belonging</w:t>
      </w:r>
    </w:p>
    <w:p xmlns:wp14="http://schemas.microsoft.com/office/word/2010/wordml" w:rsidP="0F882A3F" wp14:paraId="3796656F" wp14:textId="7BC203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Common Hindi structure expressing origin or former identity</w:t>
      </w:r>
      <w:r>
        <w:br/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F882A3F" w:rsidR="7E38F1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“you belonged to”, “you were part of”</w:t>
      </w:r>
    </w:p>
    <w:p xmlns:wp14="http://schemas.microsoft.com/office/word/2010/wordml" wp14:paraId="72F25AFA" wp14:textId="0399C3F7"/>
    <w:p xmlns:wp14="http://schemas.microsoft.com/office/word/2010/wordml" w:rsidP="0F882A3F" wp14:paraId="2591E203" wp14:textId="7BA0DC69">
      <w:pPr>
        <w:pStyle w:val="Heading2"/>
      </w:pPr>
      <w:r w:rsidRPr="0F882A3F" w:rsidR="7E38F16F">
        <w:rPr>
          <w:noProof w:val="0"/>
          <w:lang w:val="fr-FR"/>
        </w:rPr>
        <w:t xml:space="preserve">🌱 </w:t>
      </w:r>
      <w:r w:rsidRPr="0F882A3F" w:rsidR="7E38F16F">
        <w:rPr>
          <w:noProof w:val="0"/>
          <w:lang w:val="fr-FR"/>
        </w:rPr>
        <w:t>Deeper</w:t>
      </w:r>
      <w:r w:rsidRPr="0F882A3F" w:rsidR="7E38F16F">
        <w:rPr>
          <w:noProof w:val="0"/>
          <w:lang w:val="fr-FR"/>
        </w:rPr>
        <w:t xml:space="preserve"> </w:t>
      </w:r>
      <w:r w:rsidRPr="0F882A3F" w:rsidR="7E38F16F">
        <w:rPr>
          <w:noProof w:val="0"/>
          <w:lang w:val="fr-FR"/>
        </w:rPr>
        <w:t>Meaning</w:t>
      </w:r>
    </w:p>
    <w:p xmlns:wp14="http://schemas.microsoft.com/office/word/2010/wordml" w:rsidP="0F882A3F" wp14:paraId="69D8105D" wp14:textId="7F72B9E1">
      <w:pPr>
        <w:spacing w:before="240" w:beforeAutospacing="off" w:after="240" w:afterAutospacing="off"/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 a </w:t>
      </w: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reminder of forgotten identity</w:t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F882A3F" wp14:paraId="3727C460" wp14:textId="5CF8907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The Father is not describing separate mythological beings</w:t>
      </w:r>
    </w:p>
    <w:p xmlns:wp14="http://schemas.microsoft.com/office/word/2010/wordml" w:rsidP="0F882A3F" wp14:paraId="6BBE48F8" wp14:textId="1ED90E0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reminding souls of </w:t>
      </w: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their own past state</w:t>
      </w:r>
    </w:p>
    <w:p xmlns:wp14="http://schemas.microsoft.com/office/word/2010/wordml" w:rsidP="0F882A3F" wp14:paraId="54FFF67F" wp14:textId="358C52B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The same souls who are human now</w:t>
      </w:r>
      <w:r>
        <w:br/>
      </w: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were once part of the </w:t>
      </w:r>
      <w:r w:rsidRPr="0F882A3F" w:rsidR="7E38F1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family</w:t>
      </w:r>
    </w:p>
    <w:p xmlns:wp14="http://schemas.microsoft.com/office/word/2010/wordml" w:rsidP="0F882A3F" wp14:paraId="3A3FA796" wp14:textId="45007849">
      <w:pPr>
        <w:spacing w:before="240" w:beforeAutospacing="off" w:after="240" w:afterAutospacing="off"/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👉 It is a call to:</w:t>
      </w:r>
    </w:p>
    <w:p xmlns:wp14="http://schemas.microsoft.com/office/word/2010/wordml" w:rsidP="0F882A3F" wp14:paraId="37870142" wp14:textId="3F1CF53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remember one’s origin</w:t>
      </w:r>
    </w:p>
    <w:p xmlns:wp14="http://schemas.microsoft.com/office/word/2010/wordml" w:rsidP="0F882A3F" wp14:paraId="55C82FA9" wp14:textId="28C62DE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reclaim a lost status</w:t>
      </w:r>
    </w:p>
    <w:p xmlns:wp14="http://schemas.microsoft.com/office/word/2010/wordml" w:rsidP="0F882A3F" wp14:paraId="6D31B175" wp14:textId="4A6DAD8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882A3F" w:rsidR="7E38F16F">
        <w:rPr>
          <w:rFonts w:ascii="Aptos" w:hAnsi="Aptos" w:eastAsia="Aptos" w:cs="Aptos"/>
          <w:noProof w:val="0"/>
          <w:sz w:val="24"/>
          <w:szCs w:val="24"/>
          <w:lang w:val="fr-FR"/>
        </w:rPr>
        <w:t>understand identity beyond the present role</w:t>
      </w:r>
    </w:p>
    <w:p xmlns:wp14="http://schemas.microsoft.com/office/word/2010/wordml" wp14:paraId="03AB7A47" wp14:textId="21E3BD2E"/>
    <w:p xmlns:wp14="http://schemas.microsoft.com/office/word/2010/wordml" w:rsidP="0F882A3F" wp14:paraId="2752FA11" wp14:textId="37F6CCA2">
      <w:pPr>
        <w:pStyle w:val="Heading2"/>
      </w:pPr>
      <w:r w:rsidRPr="0F882A3F" w:rsidR="7E38F16F">
        <w:rPr>
          <w:noProof w:val="0"/>
          <w:lang w:val="fr-FR"/>
        </w:rPr>
        <w:t xml:space="preserve">🧩 </w:t>
      </w:r>
      <w:r w:rsidRPr="0F882A3F" w:rsidR="7E38F16F">
        <w:rPr>
          <w:noProof w:val="0"/>
          <w:lang w:val="fr-FR"/>
        </w:rPr>
        <w:t>Clarified</w:t>
      </w:r>
      <w:r w:rsidRPr="0F882A3F" w:rsidR="7E38F16F">
        <w:rPr>
          <w:noProof w:val="0"/>
          <w:lang w:val="fr-FR"/>
        </w:rPr>
        <w:t xml:space="preserve"> Paraphrase</w:t>
      </w:r>
    </w:p>
    <w:p xmlns:wp14="http://schemas.microsoft.com/office/word/2010/wordml" w:rsidP="0F882A3F" wp14:paraId="70157272" wp14:textId="0DF87FD0">
      <w:pPr>
        <w:spacing w:before="240" w:beforeAutospacing="off" w:after="240" w:afterAutospacing="off"/>
      </w:pPr>
      <w:r w:rsidRPr="0F882A3F" w:rsidR="7E38F1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Father explains that you are not outsiders to the divine world;</w:t>
      </w:r>
      <w:r w:rsidRPr="0F882A3F" w:rsidR="17C0C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0F882A3F" w:rsidR="7E38F1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 yourselves once belonged to the family of gods and goddesses.</w:t>
      </w:r>
    </w:p>
    <w:p xmlns:wp14="http://schemas.microsoft.com/office/word/2010/wordml" w:rsidP="0F882A3F" wp14:paraId="44D4E3D3" wp14:textId="0533957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882A3F" wp14:paraId="484EF0BD" wp14:textId="187F1E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882A3F" wp14:paraId="586F45AE" wp14:textId="0B894D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882A3F" w:rsidR="5A4FEE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F882A3F" wp14:paraId="3BFEFB25" wp14:textId="295D0E5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4185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edee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532b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b252f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cd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436f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ab6c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200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E83FB9"/>
    <w:rsid w:val="0DCAC107"/>
    <w:rsid w:val="0F882A3F"/>
    <w:rsid w:val="17C0C919"/>
    <w:rsid w:val="30DE75AD"/>
    <w:rsid w:val="31AC4587"/>
    <w:rsid w:val="40E83FB9"/>
    <w:rsid w:val="585C9579"/>
    <w:rsid w:val="5A4FEE15"/>
    <w:rsid w:val="67D723AF"/>
    <w:rsid w:val="7E38F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3FB9"/>
  <w15:chartTrackingRefBased/>
  <w15:docId w15:val="{41A08FEA-4F79-4B0A-A365-275DC864F6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882A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882A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882A3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882A3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fe21505292246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2026-01-22T07:39:52.7802990Z</dcterms:created>
  <dcterms:modified xsi:type="dcterms:W3CDTF">2026-01-22T07:44:34.8578902Z</dcterms:modified>
  <dc:creator>Jacques VUILLAUME</dc:creator>
  <lastModifiedBy>Jacques VUILLAUME</lastModifiedBy>
</coreProperties>
</file>