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DE605F1" wp14:paraId="2AAE86ED" wp14:textId="3E86B4C8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27 </w:t>
      </w: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DE605F1" wp14:paraId="62966AEF" wp14:textId="2E5C15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605F1" wp14:paraId="471241A6" wp14:textId="29A1D032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27 </w:t>
      </w: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DE605F1" wp14:paraId="6B1489CA" wp14:textId="4CAF74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605F1" wp14:paraId="739F517A" wp14:textId="76271856">
      <w:pPr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DE605F1" wp14:paraId="375A81BB" wp14:textId="4B16B8A6">
      <w:pPr>
        <w:pStyle w:val="Normal"/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ध्यान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उनको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न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योग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DE605F1" wp14:paraId="77802EA8" wp14:textId="6BB527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DE605F1" wp14:paraId="40B4B6A2" wp14:textId="34274DC2">
      <w:pPr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DE605F1" wp14:paraId="0950BFC8" wp14:textId="095CDAD5">
      <w:pPr>
        <w:pStyle w:val="Normal"/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dhyān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meṁ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jāte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unko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na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jñān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na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yog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kahā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jātā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3DE605F1" wp14:paraId="6324288B" wp14:textId="5753FD4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DE605F1" wp14:paraId="4463AFA7" wp14:textId="28503CFB">
      <w:pPr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DE605F1" wp14:paraId="5CF4CAB0" wp14:textId="6F9182F2">
      <w:pPr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When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one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enters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into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dhyān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it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is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called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neither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knowledge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nor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yoga.</w:t>
      </w:r>
    </w:p>
    <w:p xmlns:wp14="http://schemas.microsoft.com/office/word/2010/wordml" w:rsidP="3DE605F1" wp14:paraId="4A4C730B" wp14:textId="2CF61224">
      <w:pPr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More explicit in BK 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terms</w:t>
      </w:r>
      <w:r w:rsidRPr="3DE605F1" w:rsidR="122E5EE0">
        <w:rPr>
          <w:rFonts w:ascii="Arial" w:hAnsi="Arial" w:eastAsia="Arial" w:cs="Arial"/>
          <w:noProof w:val="0"/>
          <w:sz w:val="24"/>
          <w:szCs w:val="24"/>
          <w:lang w:val="en-US"/>
        </w:rPr>
        <w:t>:</w:t>
      </w:r>
    </w:p>
    <w:p xmlns:wp14="http://schemas.microsoft.com/office/word/2010/wordml" w:rsidP="3DE605F1" wp14:paraId="2F5B1E70" wp14:textId="237E3696">
      <w:pPr>
        <w:spacing w:before="0" w:beforeAutospacing="off" w:after="0" w:afterAutospacing="off"/>
      </w:pP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Entering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into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a state of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dhyān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is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considered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neither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gyan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(spiritual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knowledge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)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nor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yog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(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conscious</w:t>
      </w:r>
      <w:r w:rsidRPr="3DE605F1" w:rsidR="122E5EE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remembrance).</w:t>
      </w:r>
    </w:p>
    <w:p xmlns:wp14="http://schemas.microsoft.com/office/word/2010/wordml" w:rsidP="3DE605F1" wp14:paraId="10CB794C" wp14:textId="01EC24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605F1" wp14:paraId="5B9FFA86" wp14:textId="3CE2859D">
      <w:pPr>
        <w:pStyle w:val="Heading2"/>
        <w:keepNext w:val="1"/>
        <w:keepLines w:val="1"/>
        <w:spacing w:before="160" w:after="80"/>
      </w:pP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DE605F1" wp14:paraId="2BD733FB" wp14:textId="5868D6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(dhyān)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inner absorption, meditative state</w:t>
      </w:r>
    </w:p>
    <w:p xmlns:wp14="http://schemas.microsoft.com/office/word/2010/wordml" w:rsidP="3DE605F1" wp14:paraId="16B1012C" wp14:textId="454D54A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में जाना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to enter a state of dhyān</w:t>
      </w:r>
    </w:p>
    <w:p xmlns:wp14="http://schemas.microsoft.com/office/word/2010/wordml" w:rsidP="3DE605F1" wp14:paraId="5144D9F8" wp14:textId="552EC3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 / gyan)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conscious spiritual knowledge, understanding</w:t>
      </w:r>
    </w:p>
    <w:p xmlns:wp14="http://schemas.microsoft.com/office/word/2010/wordml" w:rsidP="3DE605F1" wp14:paraId="011FF18D" wp14:textId="5150F12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union through conscious remembrance (yād)</w:t>
      </w:r>
    </w:p>
    <w:p xmlns:wp14="http://schemas.microsoft.com/office/word/2010/wordml" w:rsidP="3DE605F1" wp14:paraId="7DAAF115" wp14:textId="6B04D6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… न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neither … nor</w:t>
      </w:r>
    </w:p>
    <w:p xmlns:wp14="http://schemas.microsoft.com/office/word/2010/wordml" w:rsidP="3DE605F1" wp14:paraId="2F38F6BC" wp14:textId="004ECD0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is called, is considered</w:t>
      </w:r>
    </w:p>
    <w:p xmlns:wp14="http://schemas.microsoft.com/office/word/2010/wordml" w:rsidP="3DE605F1" wp14:paraId="490EBF10" wp14:textId="3F26428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DE605F1" wp14:paraId="3F99FDE8" wp14:textId="4944102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DE605F1" w:rsidR="122E5EE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3DE605F1" wp14:paraId="77E6CCB7" wp14:textId="624DE8B2">
      <w:pPr>
        <w:pStyle w:val="Heading3"/>
      </w:pPr>
      <w:r w:rsidRPr="3DE605F1" w:rsidR="122E5EE0">
        <w:rPr>
          <w:noProof w:val="0"/>
          <w:lang w:val="fr-FR"/>
        </w:rPr>
        <w:t>ध्यान</w:t>
      </w:r>
      <w:r w:rsidRPr="3DE605F1" w:rsidR="122E5EE0">
        <w:rPr>
          <w:noProof w:val="0"/>
          <w:lang w:val="fr-FR"/>
        </w:rPr>
        <w:t xml:space="preserve"> </w:t>
      </w:r>
      <w:r w:rsidRPr="3DE605F1" w:rsidR="122E5EE0">
        <w:rPr>
          <w:noProof w:val="0"/>
          <w:lang w:val="fr-FR"/>
        </w:rPr>
        <w:t>में</w:t>
      </w:r>
      <w:r w:rsidRPr="3DE605F1" w:rsidR="122E5EE0">
        <w:rPr>
          <w:noProof w:val="0"/>
          <w:lang w:val="fr-FR"/>
        </w:rPr>
        <w:t xml:space="preserve"> </w:t>
      </w:r>
      <w:r w:rsidRPr="3DE605F1" w:rsidR="122E5EE0">
        <w:rPr>
          <w:noProof w:val="0"/>
          <w:lang w:val="fr-FR"/>
        </w:rPr>
        <w:t>जाना</w:t>
      </w:r>
      <w:r w:rsidRPr="3DE605F1" w:rsidR="122E5EE0">
        <w:rPr>
          <w:noProof w:val="0"/>
          <w:lang w:val="fr-FR"/>
        </w:rPr>
        <w:t xml:space="preserve"> (“to go </w:t>
      </w:r>
      <w:r w:rsidRPr="3DE605F1" w:rsidR="122E5EE0">
        <w:rPr>
          <w:noProof w:val="0"/>
          <w:lang w:val="fr-FR"/>
        </w:rPr>
        <w:t>into</w:t>
      </w:r>
      <w:r w:rsidRPr="3DE605F1" w:rsidR="122E5EE0">
        <w:rPr>
          <w:noProof w:val="0"/>
          <w:lang w:val="fr-FR"/>
        </w:rPr>
        <w:t xml:space="preserve"> </w:t>
      </w:r>
      <w:r w:rsidRPr="3DE605F1" w:rsidR="122E5EE0">
        <w:rPr>
          <w:noProof w:val="0"/>
          <w:lang w:val="fr-FR"/>
        </w:rPr>
        <w:t>dhyān</w:t>
      </w:r>
      <w:r w:rsidRPr="3DE605F1" w:rsidR="122E5EE0">
        <w:rPr>
          <w:noProof w:val="0"/>
          <w:lang w:val="fr-FR"/>
        </w:rPr>
        <w:t>”)</w:t>
      </w:r>
    </w:p>
    <w:p xmlns:wp14="http://schemas.microsoft.com/office/word/2010/wordml" w:rsidP="3DE605F1" wp14:paraId="5265017E" wp14:textId="778CE2C4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(to go / to enter)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crucial:</w:t>
      </w:r>
    </w:p>
    <w:p xmlns:wp14="http://schemas.microsoft.com/office/word/2010/wordml" w:rsidP="3DE605F1" wp14:paraId="4B9C41C7" wp14:textId="7575617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indicates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entering a state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3DE605F1" wp14:paraId="1799F46E" wp14:textId="1A11173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not maintaining an active, conscious relationship.</w:t>
      </w:r>
    </w:p>
    <w:p xmlns:wp14="http://schemas.microsoft.com/office/word/2010/wordml" w:rsidP="3DE605F1" wp14:paraId="552B322E" wp14:textId="05A4ECA3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already suggests a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passive or absorptive condition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, not an alert practice.</w:t>
      </w:r>
    </w:p>
    <w:p xmlns:wp14="http://schemas.microsoft.com/office/word/2010/wordml" wp14:paraId="362B3264" wp14:textId="7132BA96"/>
    <w:p xmlns:wp14="http://schemas.microsoft.com/office/word/2010/wordml" w:rsidP="3DE605F1" wp14:paraId="20306A31" wp14:textId="2AB1E886">
      <w:pPr>
        <w:pStyle w:val="Heading2"/>
      </w:pPr>
      <w:r w:rsidRPr="3DE605F1" w:rsidR="122E5EE0">
        <w:rPr>
          <w:noProof w:val="0"/>
          <w:lang w:val="fr-FR"/>
        </w:rPr>
        <w:t xml:space="preserve">🟣 </w:t>
      </w:r>
      <w:r w:rsidRPr="3DE605F1" w:rsidR="122E5EE0">
        <w:rPr>
          <w:noProof w:val="0"/>
          <w:lang w:val="fr-FR"/>
        </w:rPr>
        <w:t>Clarifying</w:t>
      </w:r>
      <w:r w:rsidRPr="3DE605F1" w:rsidR="122E5EE0">
        <w:rPr>
          <w:noProof w:val="0"/>
          <w:lang w:val="fr-FR"/>
        </w:rPr>
        <w:t xml:space="preserve"> the </w:t>
      </w:r>
      <w:r w:rsidRPr="3DE605F1" w:rsidR="122E5EE0">
        <w:rPr>
          <w:noProof w:val="0"/>
          <w:lang w:val="fr-FR"/>
        </w:rPr>
        <w:t>Meaning</w:t>
      </w:r>
      <w:r w:rsidRPr="3DE605F1" w:rsidR="122E5EE0">
        <w:rPr>
          <w:noProof w:val="0"/>
          <w:lang w:val="fr-FR"/>
        </w:rPr>
        <w:t xml:space="preserve"> of </w:t>
      </w:r>
      <w:r w:rsidRPr="3DE605F1" w:rsidR="122E5EE0">
        <w:rPr>
          <w:noProof w:val="0"/>
          <w:lang w:val="fr-FR"/>
        </w:rPr>
        <w:t>Dhyān</w:t>
      </w:r>
    </w:p>
    <w:p xmlns:wp14="http://schemas.microsoft.com/office/word/2010/wordml" w:rsidP="3DE605F1" wp14:paraId="378D1A44" wp14:textId="4A643B95">
      <w:pPr>
        <w:pStyle w:val="Heading3"/>
      </w:pPr>
      <w:r w:rsidRPr="3DE605F1" w:rsidR="122E5EE0">
        <w:rPr>
          <w:noProof w:val="0"/>
          <w:lang w:val="fr-FR"/>
        </w:rPr>
        <w:t xml:space="preserve">1️⃣ </w:t>
      </w:r>
      <w:r w:rsidRPr="3DE605F1" w:rsidR="122E5EE0">
        <w:rPr>
          <w:noProof w:val="0"/>
          <w:lang w:val="fr-FR"/>
        </w:rPr>
        <w:t>Dhyān</w:t>
      </w:r>
      <w:r w:rsidRPr="3DE605F1" w:rsidR="122E5EE0">
        <w:rPr>
          <w:noProof w:val="0"/>
          <w:lang w:val="fr-FR"/>
        </w:rPr>
        <w:t xml:space="preserve"> in </w:t>
      </w:r>
      <w:r w:rsidRPr="3DE605F1" w:rsidR="122E5EE0">
        <w:rPr>
          <w:noProof w:val="0"/>
          <w:lang w:val="fr-FR"/>
        </w:rPr>
        <w:t>Classical</w:t>
      </w:r>
      <w:r w:rsidRPr="3DE605F1" w:rsidR="122E5EE0">
        <w:rPr>
          <w:noProof w:val="0"/>
          <w:lang w:val="fr-FR"/>
        </w:rPr>
        <w:t xml:space="preserve"> Yoga (</w:t>
      </w:r>
      <w:r w:rsidRPr="3DE605F1" w:rsidR="122E5EE0">
        <w:rPr>
          <w:noProof w:val="0"/>
          <w:lang w:val="fr-FR"/>
        </w:rPr>
        <w:t>Patañjali</w:t>
      </w:r>
      <w:r w:rsidRPr="3DE605F1" w:rsidR="122E5EE0">
        <w:rPr>
          <w:noProof w:val="0"/>
          <w:lang w:val="fr-FR"/>
        </w:rPr>
        <w:t>)</w:t>
      </w:r>
    </w:p>
    <w:p xmlns:wp14="http://schemas.microsoft.com/office/word/2010/wordml" w:rsidP="3DE605F1" wp14:paraId="770567B0" wp14:textId="4D046146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Yoga Sūtra of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Patañjali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DE605F1" wp14:paraId="141DFF90" wp14:textId="0394856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dhyāna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uninterrupted flow of awareness toward a single object</w:t>
      </w:r>
    </w:p>
    <w:p xmlns:wp14="http://schemas.microsoft.com/office/word/2010/wordml" w:rsidP="3DE605F1" wp14:paraId="2D6949C5" wp14:textId="014164A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lucid, conscious, stable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state</w:t>
      </w:r>
    </w:p>
    <w:p xmlns:wp14="http://schemas.microsoft.com/office/word/2010/wordml" w:rsidP="3DE605F1" wp14:paraId="45BED5B6" wp14:textId="6F8F28F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not trance, not loss of awareness</w:t>
      </w:r>
    </w:p>
    <w:p xmlns:wp14="http://schemas.microsoft.com/office/word/2010/wordml" w:rsidP="3DE605F1" wp14:paraId="001AA2CC" wp14:textId="4C93446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a high limb of aṣṭāṅga-yoga</w:t>
      </w:r>
    </w:p>
    <w:p xmlns:wp14="http://schemas.microsoft.com/office/word/2010/wordml" w:rsidP="3DE605F1" wp14:paraId="6924EE76" wp14:textId="4F52CAFB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This is NOT the meaning used in the BK text.</w:t>
      </w:r>
    </w:p>
    <w:p xmlns:wp14="http://schemas.microsoft.com/office/word/2010/wordml" wp14:paraId="3B083F9D" wp14:textId="11CC7BCC"/>
    <w:p xmlns:wp14="http://schemas.microsoft.com/office/word/2010/wordml" w:rsidP="3DE605F1" wp14:paraId="70CC7EB4" wp14:textId="344A51E5">
      <w:pPr>
        <w:pStyle w:val="Heading3"/>
      </w:pPr>
      <w:r w:rsidRPr="3DE605F1" w:rsidR="122E5EE0">
        <w:rPr>
          <w:noProof w:val="0"/>
          <w:lang w:val="fr-FR"/>
        </w:rPr>
        <w:t xml:space="preserve">2️⃣ </w:t>
      </w:r>
      <w:r w:rsidRPr="3DE605F1" w:rsidR="122E5EE0">
        <w:rPr>
          <w:noProof w:val="0"/>
          <w:lang w:val="fr-FR"/>
        </w:rPr>
        <w:t>Dhyān</w:t>
      </w:r>
      <w:r w:rsidRPr="3DE605F1" w:rsidR="122E5EE0">
        <w:rPr>
          <w:noProof w:val="0"/>
          <w:lang w:val="fr-FR"/>
        </w:rPr>
        <w:t xml:space="preserve"> as </w:t>
      </w:r>
      <w:r w:rsidRPr="3DE605F1" w:rsidR="122E5EE0">
        <w:rPr>
          <w:noProof w:val="0"/>
          <w:lang w:val="fr-FR"/>
        </w:rPr>
        <w:t>Used</w:t>
      </w:r>
      <w:r w:rsidRPr="3DE605F1" w:rsidR="122E5EE0">
        <w:rPr>
          <w:noProof w:val="0"/>
          <w:lang w:val="fr-FR"/>
        </w:rPr>
        <w:t xml:space="preserve"> in This BK </w:t>
      </w:r>
      <w:r w:rsidRPr="3DE605F1" w:rsidR="122E5EE0">
        <w:rPr>
          <w:noProof w:val="0"/>
          <w:lang w:val="fr-FR"/>
        </w:rPr>
        <w:t>Context</w:t>
      </w:r>
    </w:p>
    <w:p xmlns:wp14="http://schemas.microsoft.com/office/word/2010/wordml" w:rsidP="3DE605F1" wp14:paraId="771F3DE8" wp14:textId="36B7745C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dhyān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common devotional / experiential usage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DE605F1" wp14:paraId="1FC1BEFB" wp14:textId="7B37F2D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inward absorption</w:t>
      </w:r>
    </w:p>
    <w:p xmlns:wp14="http://schemas.microsoft.com/office/word/2010/wordml" w:rsidP="3DE605F1" wp14:paraId="03F0DBE3" wp14:textId="2574CC9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eyes closed</w:t>
      </w:r>
    </w:p>
    <w:p xmlns:wp14="http://schemas.microsoft.com/office/word/2010/wordml" w:rsidP="3DE605F1" wp14:paraId="7DDA0313" wp14:textId="1DF03BF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withdrawal from the external world</w:t>
      </w:r>
    </w:p>
    <w:p xmlns:wp14="http://schemas.microsoft.com/office/word/2010/wordml" w:rsidP="3DE605F1" wp14:paraId="69F9AEB8" wp14:textId="23EFF1D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sometimes accompanied by visions, sensations, silence</w:t>
      </w:r>
    </w:p>
    <w:p xmlns:wp14="http://schemas.microsoft.com/office/word/2010/wordml" w:rsidP="3DE605F1" wp14:paraId="5DE3027B" wp14:textId="38C22F64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“ध्यान में जाते हैं”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3DE605F1" wp14:paraId="785E70C9" wp14:textId="0B202E2B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they go into an inner absorptive state</w:t>
      </w:r>
    </w:p>
    <w:p xmlns:wp14="http://schemas.microsoft.com/office/word/2010/wordml" w:rsidP="3DE605F1" wp14:paraId="132AE94D" wp14:textId="36A01C5C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closer to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absorption or trance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, not classical yogic dhyāna.</w:t>
      </w:r>
    </w:p>
    <w:p xmlns:wp14="http://schemas.microsoft.com/office/word/2010/wordml" wp14:paraId="117AB550" wp14:textId="4BF7415E"/>
    <w:p xmlns:wp14="http://schemas.microsoft.com/office/word/2010/wordml" w:rsidP="3DE605F1" wp14:paraId="024CBC35" wp14:textId="4C289EFF">
      <w:pPr>
        <w:pStyle w:val="Heading2"/>
      </w:pPr>
      <w:r w:rsidRPr="3DE605F1" w:rsidR="122E5EE0">
        <w:rPr>
          <w:noProof w:val="0"/>
          <w:lang w:val="fr-FR"/>
        </w:rPr>
        <w:t xml:space="preserve">🟣 </w:t>
      </w:r>
      <w:r w:rsidRPr="3DE605F1" w:rsidR="122E5EE0">
        <w:rPr>
          <w:noProof w:val="0"/>
          <w:lang w:val="fr-FR"/>
        </w:rPr>
        <w:t>Why</w:t>
      </w:r>
      <w:r w:rsidRPr="3DE605F1" w:rsidR="122E5EE0">
        <w:rPr>
          <w:noProof w:val="0"/>
          <w:lang w:val="fr-FR"/>
        </w:rPr>
        <w:t xml:space="preserve"> “</w:t>
      </w:r>
      <w:r w:rsidRPr="3DE605F1" w:rsidR="122E5EE0">
        <w:rPr>
          <w:noProof w:val="0"/>
          <w:lang w:val="fr-FR"/>
        </w:rPr>
        <w:t>Neither</w:t>
      </w:r>
      <w:r w:rsidRPr="3DE605F1" w:rsidR="122E5EE0">
        <w:rPr>
          <w:noProof w:val="0"/>
          <w:lang w:val="fr-FR"/>
        </w:rPr>
        <w:t xml:space="preserve"> </w:t>
      </w:r>
      <w:r w:rsidRPr="3DE605F1" w:rsidR="122E5EE0">
        <w:rPr>
          <w:noProof w:val="0"/>
          <w:lang w:val="fr-FR"/>
        </w:rPr>
        <w:t>Gyan</w:t>
      </w:r>
      <w:r w:rsidRPr="3DE605F1" w:rsidR="122E5EE0">
        <w:rPr>
          <w:noProof w:val="0"/>
          <w:lang w:val="fr-FR"/>
        </w:rPr>
        <w:t xml:space="preserve"> </w:t>
      </w:r>
      <w:r w:rsidRPr="3DE605F1" w:rsidR="122E5EE0">
        <w:rPr>
          <w:noProof w:val="0"/>
          <w:lang w:val="fr-FR"/>
        </w:rPr>
        <w:t>nor</w:t>
      </w:r>
      <w:r w:rsidRPr="3DE605F1" w:rsidR="122E5EE0">
        <w:rPr>
          <w:noProof w:val="0"/>
          <w:lang w:val="fr-FR"/>
        </w:rPr>
        <w:t xml:space="preserve"> </w:t>
      </w:r>
      <w:r w:rsidRPr="3DE605F1" w:rsidR="122E5EE0">
        <w:rPr>
          <w:noProof w:val="0"/>
          <w:lang w:val="fr-FR"/>
        </w:rPr>
        <w:t>Yog</w:t>
      </w:r>
      <w:r w:rsidRPr="3DE605F1" w:rsidR="122E5EE0">
        <w:rPr>
          <w:noProof w:val="0"/>
          <w:lang w:val="fr-FR"/>
        </w:rPr>
        <w:t>”?</w:t>
      </w:r>
    </w:p>
    <w:p xmlns:wp14="http://schemas.microsoft.com/office/word/2010/wordml" w:rsidP="3DE605F1" wp14:paraId="38BAFA17" wp14:textId="1864895B">
      <w:pPr>
        <w:pStyle w:val="Heading3"/>
      </w:pPr>
      <w:r w:rsidRPr="3DE605F1" w:rsidR="122E5EE0">
        <w:rPr>
          <w:noProof w:val="0"/>
          <w:lang w:val="fr-FR"/>
        </w:rPr>
        <w:t xml:space="preserve">🔹 Not </w:t>
      </w:r>
      <w:r w:rsidRPr="3DE605F1" w:rsidR="122E5EE0">
        <w:rPr>
          <w:noProof w:val="0"/>
          <w:lang w:val="fr-FR"/>
        </w:rPr>
        <w:t>Gyan</w:t>
      </w:r>
      <w:r w:rsidRPr="3DE605F1" w:rsidR="122E5EE0">
        <w:rPr>
          <w:noProof w:val="0"/>
          <w:lang w:val="fr-FR"/>
        </w:rPr>
        <w:t xml:space="preserve"> (</w:t>
      </w:r>
      <w:r w:rsidRPr="3DE605F1" w:rsidR="122E5EE0">
        <w:rPr>
          <w:noProof w:val="0"/>
          <w:lang w:val="fr-FR"/>
        </w:rPr>
        <w:t>Knowledge</w:t>
      </w:r>
      <w:r w:rsidRPr="3DE605F1" w:rsidR="122E5EE0">
        <w:rPr>
          <w:noProof w:val="0"/>
          <w:lang w:val="fr-FR"/>
        </w:rPr>
        <w:t>)</w:t>
      </w:r>
    </w:p>
    <w:p xmlns:wp14="http://schemas.microsoft.com/office/word/2010/wordml" w:rsidP="3DE605F1" wp14:paraId="56F9A2BC" wp14:textId="0B3EC31F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Because gyan implies:</w:t>
      </w:r>
    </w:p>
    <w:p xmlns:wp14="http://schemas.microsoft.com/office/word/2010/wordml" w:rsidP="3DE605F1" wp14:paraId="1BA98E8E" wp14:textId="68A2620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clear understanding</w:t>
      </w:r>
    </w:p>
    <w:p xmlns:wp14="http://schemas.microsoft.com/office/word/2010/wordml" w:rsidP="3DE605F1" wp14:paraId="6ADE53B2" wp14:textId="1A47CE3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conscious awareness</w:t>
      </w:r>
    </w:p>
    <w:p xmlns:wp14="http://schemas.microsoft.com/office/word/2010/wordml" w:rsidP="3DE605F1" wp14:paraId="3E35B636" wp14:textId="180F13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discrimination and clarity</w:t>
      </w:r>
    </w:p>
    <w:p xmlns:wp14="http://schemas.microsoft.com/office/word/2010/wordml" w:rsidP="3DE605F1" wp14:paraId="0F99388E" wp14:textId="1BA7A229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An absorbed state alone does not equal understanding.</w:t>
      </w:r>
    </w:p>
    <w:p xmlns:wp14="http://schemas.microsoft.com/office/word/2010/wordml" wp14:paraId="3AA1C84A" wp14:textId="5CC33873"/>
    <w:p xmlns:wp14="http://schemas.microsoft.com/office/word/2010/wordml" w:rsidP="3DE605F1" wp14:paraId="09B3A12D" wp14:textId="58432CA6">
      <w:pPr>
        <w:pStyle w:val="Heading3"/>
      </w:pPr>
      <w:r w:rsidRPr="3DE605F1" w:rsidR="122E5EE0">
        <w:rPr>
          <w:noProof w:val="0"/>
          <w:lang w:val="fr-FR"/>
        </w:rPr>
        <w:t xml:space="preserve">🔹 Not </w:t>
      </w:r>
      <w:r w:rsidRPr="3DE605F1" w:rsidR="122E5EE0">
        <w:rPr>
          <w:noProof w:val="0"/>
          <w:lang w:val="fr-FR"/>
        </w:rPr>
        <w:t>Yog</w:t>
      </w:r>
      <w:r w:rsidRPr="3DE605F1" w:rsidR="122E5EE0">
        <w:rPr>
          <w:noProof w:val="0"/>
          <w:lang w:val="fr-FR"/>
        </w:rPr>
        <w:t xml:space="preserve"> (BK </w:t>
      </w:r>
      <w:r w:rsidRPr="3DE605F1" w:rsidR="122E5EE0">
        <w:rPr>
          <w:noProof w:val="0"/>
          <w:lang w:val="fr-FR"/>
        </w:rPr>
        <w:t>meaning</w:t>
      </w:r>
      <w:r w:rsidRPr="3DE605F1" w:rsidR="122E5EE0">
        <w:rPr>
          <w:noProof w:val="0"/>
          <w:lang w:val="fr-FR"/>
        </w:rPr>
        <w:t>)</w:t>
      </w:r>
    </w:p>
    <w:p xmlns:wp14="http://schemas.microsoft.com/office/word/2010/wordml" w:rsidP="3DE605F1" wp14:paraId="0A6350E7" wp14:textId="38632CBF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In BK teachings:</w:t>
      </w:r>
    </w:p>
    <w:p xmlns:wp14="http://schemas.microsoft.com/office/word/2010/wordml" w:rsidP="3DE605F1" wp14:paraId="4FC1247A" wp14:textId="60797E6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 = yād (conscious remembrance)</w:t>
      </w:r>
    </w:p>
    <w:p xmlns:wp14="http://schemas.microsoft.com/office/word/2010/wordml" w:rsidP="3DE605F1" wp14:paraId="4BD6F77F" wp14:textId="6AF6535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a living relationship with the Father</w:t>
      </w:r>
    </w:p>
    <w:p xmlns:wp14="http://schemas.microsoft.com/office/word/2010/wordml" w:rsidP="3DE605F1" wp14:paraId="77AFC1D2" wp14:textId="5C1D6B7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can be practiced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 open eyes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, during action</w:t>
      </w:r>
    </w:p>
    <w:p xmlns:wp14="http://schemas.microsoft.com/office/word/2010/wordml" w:rsidP="3DE605F1" wp14:paraId="638A0EE0" wp14:textId="5133DC2E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An inner absorbed state:</w:t>
      </w:r>
    </w:p>
    <w:p xmlns:wp14="http://schemas.microsoft.com/office/word/2010/wordml" w:rsidP="3DE605F1" wp14:paraId="1E952092" wp14:textId="446352A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is not a relationship,</w:t>
      </w:r>
    </w:p>
    <w:p xmlns:wp14="http://schemas.microsoft.com/office/word/2010/wordml" w:rsidP="3DE605F1" wp14:paraId="7BBE9958" wp14:textId="7D6D12A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is not active remembrance,</w:t>
      </w:r>
    </w:p>
    <w:p xmlns:wp14="http://schemas.microsoft.com/office/word/2010/wordml" w:rsidP="3DE605F1" wp14:paraId="02523C1A" wp14:textId="07C6460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 is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yog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272F776" wp14:textId="5E05FEAA"/>
    <w:p xmlns:wp14="http://schemas.microsoft.com/office/word/2010/wordml" w:rsidP="3DE605F1" wp14:paraId="618AF81E" wp14:textId="25F6FF6E">
      <w:pPr>
        <w:pStyle w:val="Heading2"/>
      </w:pPr>
      <w:r w:rsidRPr="3DE605F1" w:rsidR="122E5EE0">
        <w:rPr>
          <w:noProof w:val="0"/>
          <w:lang w:val="fr-FR"/>
        </w:rPr>
        <w:t xml:space="preserve">🟣 Link </w:t>
      </w:r>
      <w:r w:rsidRPr="3DE605F1" w:rsidR="122E5EE0">
        <w:rPr>
          <w:noProof w:val="0"/>
          <w:lang w:val="fr-FR"/>
        </w:rPr>
        <w:t>with</w:t>
      </w:r>
      <w:r w:rsidRPr="3DE605F1" w:rsidR="122E5EE0">
        <w:rPr>
          <w:noProof w:val="0"/>
          <w:lang w:val="fr-FR"/>
        </w:rPr>
        <w:t xml:space="preserve"> the Following Sentence</w:t>
      </w:r>
    </w:p>
    <w:p xmlns:wp14="http://schemas.microsoft.com/office/word/2010/wordml" w:rsidP="3DE605F1" wp14:paraId="01DCFAC4" wp14:textId="148CA26F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ध्यान में जाने वालों पर माया भी बहुत वार करती है</w:t>
      </w:r>
    </w:p>
    <w:p xmlns:wp14="http://schemas.microsoft.com/office/word/2010/wordml" w:rsidP="3DE605F1" wp14:paraId="4428BBEF" wp14:textId="5C25AB1E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Those who enter such absorptive states:</w:t>
      </w:r>
    </w:p>
    <w:p xmlns:wp14="http://schemas.microsoft.com/office/word/2010/wordml" w:rsidP="3DE605F1" wp14:paraId="2A508595" wp14:textId="410AA8D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may lose vigilance,</w:t>
      </w:r>
    </w:p>
    <w:p xmlns:wp14="http://schemas.microsoft.com/office/word/2010/wordml" w:rsidP="3DE605F1" wp14:paraId="16EAE16D" wp14:textId="3F547D6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may become experience-oriented,</w:t>
      </w:r>
    </w:p>
    <w:p xmlns:wp14="http://schemas.microsoft.com/office/word/2010/wordml" w:rsidP="3DE605F1" wp14:paraId="27779020" wp14:textId="0051191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may be subtly influenced by ego or illusion (Māyā).</w:t>
      </w:r>
    </w:p>
    <w:p xmlns:wp14="http://schemas.microsoft.com/office/word/2010/wordml" w:rsidP="3DE605F1" wp14:paraId="5D75725F" wp14:textId="47D27ADA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That is why the text warns:</w:t>
      </w:r>
    </w:p>
    <w:p xmlns:wp14="http://schemas.microsoft.com/office/word/2010/wordml" w:rsidP="3DE605F1" wp14:paraId="5AFF61E9" wp14:textId="4C4E860F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खबरदार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</w:t>
      </w: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one must 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very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careful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1BC4B7AB" wp14:textId="1436016E"/>
    <w:p xmlns:wp14="http://schemas.microsoft.com/office/word/2010/wordml" w:rsidP="3DE605F1" wp14:paraId="6F8B2581" wp14:textId="5EDD92F7">
      <w:pPr>
        <w:pStyle w:val="Heading2"/>
      </w:pPr>
      <w:r w:rsidRPr="3DE605F1" w:rsidR="122E5EE0">
        <w:rPr>
          <w:noProof w:val="0"/>
          <w:lang w:val="fr-FR"/>
        </w:rPr>
        <w:t xml:space="preserve">🟣 Clear </w:t>
      </w:r>
      <w:r w:rsidRPr="3DE605F1" w:rsidR="122E5EE0">
        <w:rPr>
          <w:noProof w:val="0"/>
          <w:lang w:val="fr-FR"/>
        </w:rPr>
        <w:t>Summary</w:t>
      </w:r>
    </w:p>
    <w:p xmlns:wp14="http://schemas.microsoft.com/office/word/2010/wordml" w:rsidP="3DE605F1" wp14:paraId="77041FE6" wp14:textId="1D97DA0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 (Patañjali)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lucid, continuous awareness</w:t>
      </w:r>
    </w:p>
    <w:p xmlns:wp14="http://schemas.microsoft.com/office/word/2010/wordml" w:rsidP="3DE605F1" wp14:paraId="4EA222A7" wp14:textId="0E45840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Dhyān (here)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absorptive inner state</w:t>
      </w:r>
    </w:p>
    <w:p xmlns:wp14="http://schemas.microsoft.com/office/word/2010/wordml" w:rsidP="3DE605F1" wp14:paraId="25D59A64" wp14:textId="5E2E714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Gyan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conscious understanding</w:t>
      </w:r>
    </w:p>
    <w:p xmlns:wp14="http://schemas.microsoft.com/office/word/2010/wordml" w:rsidP="3DE605F1" wp14:paraId="7F96F5FA" wp14:textId="1CA3F4E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 (BK)</w:t>
      </w: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: conscious remembrance and relationship</w:t>
      </w:r>
    </w:p>
    <w:p xmlns:wp14="http://schemas.microsoft.com/office/word/2010/wordml" w:rsidP="3DE605F1" wp14:paraId="7CCE2349" wp14:textId="4ECFAD80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noProof w:val="0"/>
          <w:sz w:val="24"/>
          <w:szCs w:val="24"/>
          <w:lang w:val="fr-FR"/>
        </w:rPr>
        <w:t>👉 Therefore:</w:t>
      </w:r>
    </w:p>
    <w:p xmlns:wp14="http://schemas.microsoft.com/office/word/2010/wordml" w:rsidP="3DE605F1" wp14:paraId="6A11A174" wp14:textId="03051AE9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Entering dhyān is neither gyan nor yog.</w:t>
      </w:r>
    </w:p>
    <w:p xmlns:wp14="http://schemas.microsoft.com/office/word/2010/wordml" wp14:paraId="151ED65E" wp14:textId="0FFA7FFC"/>
    <w:p xmlns:wp14="http://schemas.microsoft.com/office/word/2010/wordml" w:rsidP="3DE605F1" wp14:paraId="1F3A0376" wp14:textId="0B033377">
      <w:pPr>
        <w:pStyle w:val="Heading2"/>
      </w:pPr>
      <w:r w:rsidRPr="3DE605F1" w:rsidR="122E5EE0">
        <w:rPr>
          <w:noProof w:val="0"/>
          <w:lang w:val="fr-FR"/>
        </w:rPr>
        <w:t>🟣 Key Line to Remember</w:t>
      </w:r>
    </w:p>
    <w:p xmlns:wp14="http://schemas.microsoft.com/office/word/2010/wordml" w:rsidP="3DE605F1" wp14:paraId="6BC92CF5" wp14:textId="47310BA6">
      <w:pPr>
        <w:spacing w:before="240" w:beforeAutospacing="off" w:after="240" w:afterAutospacing="off"/>
      </w:pPr>
      <w:r w:rsidRPr="3DE605F1" w:rsidR="122E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 is not a state; it is remembrance.</w:t>
      </w:r>
    </w:p>
    <w:p xmlns:wp14="http://schemas.microsoft.com/office/word/2010/wordml" w:rsidP="3DE605F1" wp14:paraId="6FABB850" wp14:textId="5440F5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605F1" wp14:paraId="040CAA2D" wp14:textId="7D1084D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DE605F1" wp14:paraId="55251CD9" wp14:textId="59F3D1E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DE605F1" w:rsidR="7CA9F3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DE605F1" wp14:paraId="3BFEFB25" wp14:textId="6B26A0A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af21a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3c93a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4af2b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34301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6c17e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30b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26b2c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6ea7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23ad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ffcf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11CA9"/>
    <w:rsid w:val="122E5EE0"/>
    <w:rsid w:val="1AA11CA9"/>
    <w:rsid w:val="1DA56155"/>
    <w:rsid w:val="21049ED1"/>
    <w:rsid w:val="3DE605F1"/>
    <w:rsid w:val="47E64DE6"/>
    <w:rsid w:val="7CA9F34E"/>
    <w:rsid w:val="7EC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11CA9"/>
  <w15:chartTrackingRefBased/>
  <w15:docId w15:val="{C4719FA9-107C-440E-BE0E-F825CB57B6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DE605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DE605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DE605F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DE605F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4c795d1039a47b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2026-01-27T07:36:55.9777494Z</dcterms:created>
  <dcterms:modified xsi:type="dcterms:W3CDTF">2026-01-27T07:45:17.1494781Z</dcterms:modified>
  <dc:creator>Jacques VUILLAUME</dc:creator>
  <lastModifiedBy>Jacques VUILLAUME</lastModifiedBy>
</coreProperties>
</file>