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F74B769" wp14:paraId="6AE29E18" wp14:textId="59D1B63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F74B769" w:rsidR="4B3A87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31 </w:t>
      </w:r>
      <w:r w:rsidRPr="6F74B769" w:rsidR="4B3A87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6F74B769" w:rsidR="4B3A87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6F74B769" wp14:paraId="7C3AF5D8" wp14:textId="5F814A4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74B769" wp14:paraId="5CC5ABE3" wp14:textId="603B858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74B769" w:rsidR="4B3A87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31 </w:t>
      </w:r>
      <w:r w:rsidRPr="6F74B769" w:rsidR="4B3A87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6F74B769" w:rsidR="4B3A87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6F74B769" wp14:paraId="1ADEEF3E" wp14:textId="4625669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74B769" wp14:paraId="2E787C9F" wp14:textId="767652D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74B769" w:rsidR="4B3A87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F74B769" wp14:paraId="0F367603" wp14:textId="40B7417A">
      <w:pPr>
        <w:pStyle w:val="Normal"/>
        <w:spacing w:before="0" w:beforeAutospacing="off" w:after="0" w:afterAutospacing="off"/>
      </w:pP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>शिव</w:t>
      </w: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>बरात</w:t>
      </w: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F74B769" w:rsidR="0C5176BC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F74B769" wp14:paraId="60B63F79" wp14:textId="239FEB7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F74B769" wp14:paraId="6261C226" wp14:textId="5560BBA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74B769" w:rsidR="4B3A87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F74B769" wp14:paraId="518B05BF" wp14:textId="11DF4D90">
      <w:pPr>
        <w:pStyle w:val="Normal"/>
        <w:spacing w:before="0" w:beforeAutospacing="off" w:after="0" w:afterAutospacing="off"/>
      </w:pP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>Śiv</w:t>
      </w: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>kī</w:t>
      </w: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>barāt</w:t>
      </w: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>kahā</w:t>
      </w: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>jātā</w:t>
      </w: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6F74B769" w:rsidR="67984687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F74B769" wp14:paraId="4555F9D1" wp14:textId="605AC20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F74B769" wp14:paraId="50E1237F" wp14:textId="4F32CE0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74B769" w:rsidR="4B3A87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F74B769" wp14:paraId="73D6CFFE" wp14:textId="4A5E37D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74B769" w:rsidR="7BADAC0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This is called Shiva’s </w:t>
      </w:r>
      <w:r w:rsidRPr="6F74B769" w:rsidR="7BADAC0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barāt</w:t>
      </w:r>
      <w:r w:rsidRPr="6F74B769" w:rsidR="7BADAC0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6F74B769" wp14:paraId="06F22EE6" wp14:textId="59A3855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74B769" w:rsidR="7BADAC00">
        <w:rPr>
          <w:rFonts w:ascii="Arial" w:hAnsi="Arial" w:eastAsia="Arial" w:cs="Arial"/>
          <w:noProof w:val="0"/>
          <w:sz w:val="24"/>
          <w:szCs w:val="24"/>
          <w:lang w:val="en-US"/>
        </w:rPr>
        <w:t>Or more naturally in context:</w:t>
      </w:r>
    </w:p>
    <w:p xmlns:wp14="http://schemas.microsoft.com/office/word/2010/wordml" w:rsidP="6F74B769" wp14:paraId="6E141525" wp14:textId="0722AEF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74B769" w:rsidR="7BADAC0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It is referred to as the </w:t>
      </w:r>
      <w:r w:rsidRPr="6F74B769" w:rsidR="7BADAC0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barāt</w:t>
      </w:r>
      <w:r w:rsidRPr="6F74B769" w:rsidR="7BADAC0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of Shiva.</w:t>
      </w:r>
    </w:p>
    <w:p xmlns:wp14="http://schemas.microsoft.com/office/word/2010/wordml" w:rsidP="6F74B769" wp14:paraId="382F152C" wp14:textId="1844E5D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F74B769" wp14:paraId="1B433DAD" wp14:textId="1AB60F1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74B769" w:rsidR="4B3A87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F74B769" wp14:paraId="08FE4F99" wp14:textId="1F35A02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74B769" w:rsidR="3D4992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(Śiv)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Shiva</w:t>
      </w:r>
    </w:p>
    <w:p xmlns:wp14="http://schemas.microsoft.com/office/word/2010/wordml" w:rsidP="6F74B769" wp14:paraId="29C83ADE" wp14:textId="1F688D8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74B769" w:rsidR="3D4992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of (genitive marker)</w:t>
      </w:r>
    </w:p>
    <w:p xmlns:wp14="http://schemas.microsoft.com/office/word/2010/wordml" w:rsidP="6F74B769" wp14:paraId="097687ED" wp14:textId="0DD8D68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74B769" w:rsidR="3D4992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बरात (barāt)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wedding procession, bridal procession</w:t>
      </w:r>
    </w:p>
    <w:p xmlns:wp14="http://schemas.microsoft.com/office/word/2010/wordml" w:rsidP="6F74B769" wp14:paraId="62A99DE2" wp14:textId="35B91A5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74B769" w:rsidR="3D4992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it is called / it is said</w:t>
      </w:r>
    </w:p>
    <w:p xmlns:wp14="http://schemas.microsoft.com/office/word/2010/wordml" w:rsidP="6F74B769" wp14:paraId="27CC17C0" wp14:textId="1136574F">
      <w:pPr>
        <w:spacing w:before="240" w:beforeAutospacing="off" w:after="240" w:afterAutospacing="off"/>
      </w:pP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F74B769" w:rsidR="3D4992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</w:t>
      </w:r>
      <w:r w:rsidRPr="6F74B769" w:rsidR="3D4992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74B769" w:rsidR="3D4992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</w:t>
      </w:r>
      <w:r w:rsidRPr="6F74B769" w:rsidR="3D4992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74B769" w:rsidR="3D4992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 </w:t>
      </w:r>
      <w:r w:rsidRPr="6F74B769" w:rsidR="3D4992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impersonal</w:t>
      </w:r>
      <w:r w:rsidRPr="6F74B769" w:rsidR="3D4992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passive construction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>used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>commonly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>accepted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expressions or 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>names</w:t>
      </w:r>
      <w:r w:rsidRPr="6F74B769" w:rsidR="3D49927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F74B769" wp14:paraId="0DA383E6" wp14:textId="12622CF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F74B769" wp14:paraId="3BFEFB25" wp14:textId="49DEA374">
      <w:pPr>
        <w:pStyle w:val="Heading2"/>
      </w:pPr>
      <w:r w:rsidRPr="6F74B769" w:rsidR="3D499271">
        <w:rPr>
          <w:noProof w:val="0"/>
          <w:lang w:val="fr-FR"/>
        </w:rPr>
        <w:t xml:space="preserve">1️⃣ </w:t>
      </w:r>
      <w:r w:rsidRPr="6F74B769" w:rsidR="3D499271">
        <w:rPr>
          <w:noProof w:val="0"/>
          <w:lang w:val="fr-FR"/>
        </w:rPr>
        <w:t>Meaning</w:t>
      </w:r>
      <w:r w:rsidRPr="6F74B769" w:rsidR="3D499271">
        <w:rPr>
          <w:noProof w:val="0"/>
          <w:lang w:val="fr-FR"/>
        </w:rPr>
        <w:t xml:space="preserve"> of </w:t>
      </w:r>
      <w:r w:rsidRPr="6F74B769" w:rsidR="3D499271">
        <w:rPr>
          <w:noProof w:val="0"/>
          <w:lang w:val="fr-FR"/>
        </w:rPr>
        <w:t>barāt</w:t>
      </w:r>
      <w:r w:rsidRPr="6F74B769" w:rsidR="3D499271">
        <w:rPr>
          <w:noProof w:val="0"/>
          <w:lang w:val="fr-FR"/>
        </w:rPr>
        <w:t xml:space="preserve"> in </w:t>
      </w:r>
      <w:r w:rsidRPr="6F74B769" w:rsidR="3D499271">
        <w:rPr>
          <w:noProof w:val="0"/>
          <w:lang w:val="fr-FR"/>
        </w:rPr>
        <w:t>popular</w:t>
      </w:r>
      <w:r w:rsidRPr="6F74B769" w:rsidR="3D499271">
        <w:rPr>
          <w:noProof w:val="0"/>
          <w:lang w:val="fr-FR"/>
        </w:rPr>
        <w:t xml:space="preserve"> bhakti</w:t>
      </w:r>
    </w:p>
    <w:p w:rsidR="2A070C9D" w:rsidP="6F74B769" w:rsidRDefault="2A070C9D" w14:paraId="2A06B6AE" w14:textId="43643583">
      <w:pPr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In Indian culture and devotional tradition (bhakti):</w:t>
      </w:r>
    </w:p>
    <w:p w:rsidR="2A070C9D" w:rsidP="6F74B769" w:rsidRDefault="2A070C9D" w14:paraId="4FBDCBA9" w14:textId="6D05283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Barāt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procession of the groom</w:t>
      </w:r>
    </w:p>
    <w:p w:rsidR="2A070C9D" w:rsidP="6F74B769" w:rsidRDefault="2A070C9D" w14:paraId="3DE6F5B3" w14:textId="5E63CD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 is imagined as a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bridegroom</w:t>
      </w:r>
    </w:p>
    <w:p w:rsidR="2A070C9D" w:rsidP="6F74B769" w:rsidRDefault="2A070C9D" w14:paraId="2A57B259" w14:textId="7FAE683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His barāt is celebrated in songs, stories, and images</w:t>
      </w:r>
    </w:p>
    <w:p w:rsidR="2A070C9D" w:rsidP="6F74B769" w:rsidRDefault="2A070C9D" w14:paraId="5499F4D2" w14:textId="055E53F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refers to the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mythological marriage of Shiva and Pārvatī</w:t>
      </w:r>
    </w:p>
    <w:p w:rsidR="2A070C9D" w:rsidP="6F74B769" w:rsidRDefault="2A070C9D" w14:paraId="0D124E68" w14:textId="4A49614D">
      <w:pPr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👉 In bhakti:</w:t>
      </w:r>
    </w:p>
    <w:p w:rsidR="2A070C9D" w:rsidP="6F74B769" w:rsidRDefault="2A070C9D" w14:paraId="174F771C" w14:textId="73AF8F3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language is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poetic and emotional</w:t>
      </w:r>
    </w:p>
    <w:p w:rsidR="2A070C9D" w:rsidP="6F74B769" w:rsidRDefault="2A070C9D" w14:paraId="4A45F675" w14:textId="14A63F8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scene is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visual and symbolic</w:t>
      </w:r>
    </w:p>
    <w:p w:rsidR="2A070C9D" w:rsidP="6F74B769" w:rsidRDefault="2A070C9D" w14:paraId="130C8C6E" w14:textId="0C83C5E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goal is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devotion and feeling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, not explanation</w:t>
      </w:r>
    </w:p>
    <w:p w:rsidR="6F74B769" w:rsidRDefault="6F74B769" w14:paraId="31892321" w14:textId="20666DC7"/>
    <w:p w:rsidR="2A070C9D" w:rsidP="6F74B769" w:rsidRDefault="2A070C9D" w14:paraId="60C14722" w14:textId="5EAD3138">
      <w:pPr>
        <w:pStyle w:val="Heading2"/>
        <w:rPr>
          <w:noProof w:val="0"/>
          <w:lang w:val="fr-FR"/>
        </w:rPr>
      </w:pPr>
      <w:r w:rsidRPr="6F74B769" w:rsidR="2A070C9D">
        <w:rPr>
          <w:noProof w:val="0"/>
          <w:lang w:val="fr-FR"/>
        </w:rPr>
        <w:t xml:space="preserve">2️⃣ Relationship </w:t>
      </w:r>
      <w:r w:rsidRPr="6F74B769" w:rsidR="2A070C9D">
        <w:rPr>
          <w:noProof w:val="0"/>
          <w:lang w:val="fr-FR"/>
        </w:rPr>
        <w:t>between</w:t>
      </w:r>
      <w:r w:rsidRPr="6F74B769" w:rsidR="2A070C9D">
        <w:rPr>
          <w:noProof w:val="0"/>
          <w:lang w:val="fr-FR"/>
        </w:rPr>
        <w:t xml:space="preserve"> bhakti and the BK </w:t>
      </w:r>
      <w:r w:rsidRPr="6F74B769" w:rsidR="2A070C9D">
        <w:rPr>
          <w:noProof w:val="0"/>
          <w:lang w:val="fr-FR"/>
        </w:rPr>
        <w:t>meaning</w:t>
      </w:r>
    </w:p>
    <w:p w:rsidR="2A070C9D" w:rsidP="6F74B769" w:rsidRDefault="2A070C9D" w14:paraId="7F693C2F" w14:textId="555842F5">
      <w:pPr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The BK understanding starts from this principle:</w:t>
      </w:r>
    </w:p>
    <w:p w:rsidR="2A070C9D" w:rsidP="6F74B769" w:rsidRDefault="2A070C9D" w14:paraId="5A188B6E" w14:textId="63525095">
      <w:pPr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 preserves symbols; knowledge reveals their meaning.</w:t>
      </w:r>
    </w:p>
    <w:p w:rsidR="2A070C9D" w:rsidP="6F74B769" w:rsidRDefault="2A070C9D" w14:paraId="752EC003" w14:textId="2893B26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Bhakti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remembers through images</w:t>
      </w:r>
    </w:p>
    <w:p w:rsidR="2A070C9D" w:rsidP="6F74B769" w:rsidRDefault="2A070C9D" w14:paraId="65A92CB9" w14:textId="0D836C0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Knowledge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explains through understanding</w:t>
      </w:r>
    </w:p>
    <w:p w:rsidR="2A070C9D" w:rsidP="6F74B769" w:rsidRDefault="2A070C9D" w14:paraId="57A6202E" w14:textId="6ED6FE02">
      <w:pPr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Bhakti 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speaks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stories</w:t>
      </w:r>
      <w:r>
        <w:br/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BK 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knowledge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translates 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those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stories 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into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spiritual reality</w:t>
      </w:r>
    </w:p>
    <w:p w:rsidR="6F74B769" w:rsidRDefault="6F74B769" w14:paraId="02106189" w14:textId="5CD1FF73"/>
    <w:p w:rsidR="2A070C9D" w:rsidP="6F74B769" w:rsidRDefault="2A070C9D" w14:paraId="5F060575" w14:textId="230417E7">
      <w:pPr>
        <w:pStyle w:val="Heading2"/>
      </w:pPr>
      <w:r w:rsidRPr="6F74B769" w:rsidR="2A070C9D">
        <w:rPr>
          <w:noProof w:val="0"/>
          <w:lang w:val="fr-FR"/>
        </w:rPr>
        <w:t xml:space="preserve">3️⃣ </w:t>
      </w:r>
      <w:r w:rsidRPr="6F74B769" w:rsidR="2A070C9D">
        <w:rPr>
          <w:noProof w:val="0"/>
          <w:lang w:val="fr-FR"/>
        </w:rPr>
        <w:t>Why</w:t>
      </w:r>
      <w:r w:rsidRPr="6F74B769" w:rsidR="2A070C9D">
        <w:rPr>
          <w:noProof w:val="0"/>
          <w:lang w:val="fr-FR"/>
        </w:rPr>
        <w:t xml:space="preserve"> use the image of a </w:t>
      </w:r>
      <w:r w:rsidRPr="6F74B769" w:rsidR="2A070C9D">
        <w:rPr>
          <w:noProof w:val="0"/>
          <w:lang w:val="fr-FR"/>
        </w:rPr>
        <w:t>barāt</w:t>
      </w:r>
      <w:r w:rsidRPr="6F74B769" w:rsidR="2A070C9D">
        <w:rPr>
          <w:noProof w:val="0"/>
          <w:lang w:val="fr-FR"/>
        </w:rPr>
        <w:t>?</w:t>
      </w:r>
    </w:p>
    <w:p w:rsidR="2A070C9D" w:rsidP="6F74B769" w:rsidRDefault="2A070C9D" w14:paraId="0E74B609" w14:textId="25286AD6">
      <w:pPr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In Indian culture, a barāt implies:</w:t>
      </w:r>
    </w:p>
    <w:p w:rsidR="2A070C9D" w:rsidP="6F74B769" w:rsidRDefault="2A070C9D" w14:paraId="1D81A445" w14:textId="2FAAD5E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collective movement</w:t>
      </w:r>
    </w:p>
    <w:p w:rsidR="2A070C9D" w:rsidP="6F74B769" w:rsidRDefault="2A070C9D" w14:paraId="65008F2D" w14:textId="71355F5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departure from one place</w:t>
      </w:r>
    </w:p>
    <w:p w:rsidR="2A070C9D" w:rsidP="6F74B769" w:rsidRDefault="2A070C9D" w14:paraId="62140BAD" w14:textId="5CAD685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 union</w:t>
      </w:r>
    </w:p>
    <w:p w:rsidR="2A070C9D" w:rsidP="6F74B769" w:rsidRDefault="2A070C9D" w14:paraId="2B1E9369" w14:textId="0C5724A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joyful, meaningful transition</w:t>
      </w:r>
    </w:p>
    <w:p w:rsidR="2A070C9D" w:rsidP="6F74B769" w:rsidRDefault="2A070C9D" w14:paraId="3D6999B8" w14:textId="5ED6AC3D">
      <w:pPr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These elements perfectly match the spiritual process: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875"/>
        <w:gridCol w:w="3675"/>
      </w:tblGrid>
      <w:tr w:rsidR="6F74B769" w:rsidTr="6F74B769" w14:paraId="30022262">
        <w:trPr>
          <w:trHeight w:val="300"/>
        </w:trPr>
        <w:tc>
          <w:tcPr>
            <w:tcW w:w="1875" w:type="dxa"/>
            <w:tcMar/>
            <w:vAlign w:val="center"/>
          </w:tcPr>
          <w:p w:rsidR="6F74B769" w:rsidP="6F74B769" w:rsidRDefault="6F74B769" w14:paraId="34EA3EAC" w14:textId="53B41AB4">
            <w:pPr>
              <w:spacing w:before="0" w:beforeAutospacing="off" w:after="0" w:afterAutospacing="off"/>
              <w:jc w:val="center"/>
            </w:pPr>
            <w:r w:rsidRPr="6F74B769" w:rsidR="6F74B769">
              <w:rPr>
                <w:b w:val="1"/>
                <w:bCs w:val="1"/>
              </w:rPr>
              <w:t>Bhakti image</w:t>
            </w:r>
          </w:p>
        </w:tc>
        <w:tc>
          <w:tcPr>
            <w:tcW w:w="3675" w:type="dxa"/>
            <w:tcMar/>
            <w:vAlign w:val="center"/>
          </w:tcPr>
          <w:p w:rsidR="6F74B769" w:rsidP="6F74B769" w:rsidRDefault="6F74B769" w14:paraId="3936EDB4" w14:textId="41785BFF">
            <w:pPr>
              <w:spacing w:before="0" w:beforeAutospacing="off" w:after="0" w:afterAutospacing="off"/>
              <w:jc w:val="center"/>
            </w:pPr>
            <w:r w:rsidRPr="6F74B769" w:rsidR="6F74B769">
              <w:rPr>
                <w:b w:val="1"/>
                <w:bCs w:val="1"/>
              </w:rPr>
              <w:t>Spiritual meaning</w:t>
            </w:r>
          </w:p>
        </w:tc>
      </w:tr>
      <w:tr w:rsidR="6F74B769" w:rsidTr="6F74B769" w14:paraId="4628245A">
        <w:trPr>
          <w:trHeight w:val="300"/>
        </w:trPr>
        <w:tc>
          <w:tcPr>
            <w:tcW w:w="1875" w:type="dxa"/>
            <w:tcMar/>
            <w:vAlign w:val="center"/>
          </w:tcPr>
          <w:p w:rsidR="6F74B769" w:rsidP="6F74B769" w:rsidRDefault="6F74B769" w14:paraId="7525811B" w14:textId="6B330FAA">
            <w:pPr>
              <w:spacing w:before="0" w:beforeAutospacing="off" w:after="0" w:afterAutospacing="off"/>
            </w:pPr>
            <w:r w:rsidR="6F74B769">
              <w:rPr/>
              <w:t>Barāt</w:t>
            </w:r>
          </w:p>
        </w:tc>
        <w:tc>
          <w:tcPr>
            <w:tcW w:w="3675" w:type="dxa"/>
            <w:tcMar/>
            <w:vAlign w:val="center"/>
          </w:tcPr>
          <w:p w:rsidR="6F74B769" w:rsidP="6F74B769" w:rsidRDefault="6F74B769" w14:paraId="604DC88E" w14:textId="2ACBB7C7">
            <w:pPr>
              <w:spacing w:before="0" w:beforeAutospacing="off" w:after="0" w:afterAutospacing="off"/>
            </w:pPr>
            <w:r w:rsidR="6F74B769">
              <w:rPr/>
              <w:t>Collective journey</w:t>
            </w:r>
          </w:p>
        </w:tc>
      </w:tr>
      <w:tr w:rsidR="6F74B769" w:rsidTr="6F74B769" w14:paraId="777E2023">
        <w:trPr>
          <w:trHeight w:val="300"/>
        </w:trPr>
        <w:tc>
          <w:tcPr>
            <w:tcW w:w="1875" w:type="dxa"/>
            <w:tcMar/>
            <w:vAlign w:val="center"/>
          </w:tcPr>
          <w:p w:rsidR="6F74B769" w:rsidP="6F74B769" w:rsidRDefault="6F74B769" w14:paraId="1C942183" w14:textId="78ED19D6">
            <w:pPr>
              <w:spacing w:before="0" w:beforeAutospacing="off" w:after="0" w:afterAutospacing="off"/>
            </w:pPr>
            <w:r w:rsidR="6F74B769">
              <w:rPr/>
              <w:t>Departure</w:t>
            </w:r>
          </w:p>
        </w:tc>
        <w:tc>
          <w:tcPr>
            <w:tcW w:w="3675" w:type="dxa"/>
            <w:tcMar/>
            <w:vAlign w:val="center"/>
          </w:tcPr>
          <w:p w:rsidR="6F74B769" w:rsidP="6F74B769" w:rsidRDefault="6F74B769" w14:paraId="3603F1A0" w14:textId="371E661D">
            <w:pPr>
              <w:spacing w:before="0" w:beforeAutospacing="off" w:after="0" w:afterAutospacing="off"/>
            </w:pPr>
            <w:r w:rsidR="6F74B769">
              <w:rPr/>
              <w:t>Detachment from the world</w:t>
            </w:r>
          </w:p>
        </w:tc>
      </w:tr>
      <w:tr w:rsidR="6F74B769" w:rsidTr="6F74B769" w14:paraId="7FDC3982">
        <w:trPr>
          <w:trHeight w:val="300"/>
        </w:trPr>
        <w:tc>
          <w:tcPr>
            <w:tcW w:w="1875" w:type="dxa"/>
            <w:tcMar/>
            <w:vAlign w:val="center"/>
          </w:tcPr>
          <w:p w:rsidR="6F74B769" w:rsidP="6F74B769" w:rsidRDefault="6F74B769" w14:paraId="609959D9" w14:textId="552EE168">
            <w:pPr>
              <w:spacing w:before="0" w:beforeAutospacing="off" w:after="0" w:afterAutospacing="off"/>
            </w:pPr>
            <w:r w:rsidR="6F74B769">
              <w:rPr/>
              <w:t>Union</w:t>
            </w:r>
          </w:p>
        </w:tc>
        <w:tc>
          <w:tcPr>
            <w:tcW w:w="3675" w:type="dxa"/>
            <w:tcMar/>
            <w:vAlign w:val="center"/>
          </w:tcPr>
          <w:p w:rsidR="6F74B769" w:rsidP="6F74B769" w:rsidRDefault="6F74B769" w14:paraId="058FFA31" w14:textId="5515896A">
            <w:pPr>
              <w:spacing w:before="0" w:beforeAutospacing="off" w:after="0" w:afterAutospacing="off"/>
            </w:pPr>
            <w:r w:rsidR="6F74B769">
              <w:rPr/>
              <w:t>Connection with the Supreme</w:t>
            </w:r>
          </w:p>
        </w:tc>
      </w:tr>
      <w:tr w:rsidR="6F74B769" w:rsidTr="6F74B769" w14:paraId="274B0AC2">
        <w:trPr>
          <w:trHeight w:val="300"/>
        </w:trPr>
        <w:tc>
          <w:tcPr>
            <w:tcW w:w="1875" w:type="dxa"/>
            <w:tcMar/>
            <w:vAlign w:val="center"/>
          </w:tcPr>
          <w:p w:rsidR="6F74B769" w:rsidP="6F74B769" w:rsidRDefault="6F74B769" w14:paraId="5F3183C7" w14:textId="485C6792">
            <w:pPr>
              <w:spacing w:before="0" w:beforeAutospacing="off" w:after="0" w:afterAutospacing="off"/>
            </w:pPr>
            <w:r w:rsidR="6F74B769">
              <w:rPr/>
              <w:t>Marriage</w:t>
            </w:r>
          </w:p>
        </w:tc>
        <w:tc>
          <w:tcPr>
            <w:tcW w:w="3675" w:type="dxa"/>
            <w:tcMar/>
            <w:vAlign w:val="center"/>
          </w:tcPr>
          <w:p w:rsidR="6F74B769" w:rsidP="6F74B769" w:rsidRDefault="6F74B769" w14:paraId="5A1EB417" w14:textId="1B3A5D4B">
            <w:pPr>
              <w:spacing w:before="0" w:beforeAutospacing="off" w:after="0" w:afterAutospacing="off"/>
            </w:pPr>
            <w:r w:rsidR="6F74B769">
              <w:rPr/>
              <w:t>Eternal relationship</w:t>
            </w:r>
          </w:p>
        </w:tc>
      </w:tr>
    </w:tbl>
    <w:p w:rsidR="2A070C9D" w:rsidP="6F74B769" w:rsidRDefault="2A070C9D" w14:paraId="1220E36B" w14:textId="31869F03">
      <w:pPr>
        <w:bidi w:val="0"/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That is why this image survived for thousands of years.</w:t>
      </w:r>
    </w:p>
    <w:p w:rsidR="6F74B769" w:rsidRDefault="6F74B769" w14:paraId="0D64A728" w14:textId="0BC70060"/>
    <w:p w:rsidR="2A070C9D" w:rsidP="6F74B769" w:rsidRDefault="2A070C9D" w14:paraId="46385BAD" w14:textId="346AE3DF">
      <w:pPr>
        <w:pStyle w:val="Heading2"/>
        <w:bidi w:val="0"/>
        <w:rPr>
          <w:noProof w:val="0"/>
          <w:lang w:val="fr-FR"/>
        </w:rPr>
      </w:pPr>
      <w:r w:rsidRPr="6F74B769" w:rsidR="2A070C9D">
        <w:rPr>
          <w:noProof w:val="0"/>
          <w:lang w:val="fr-FR"/>
        </w:rPr>
        <w:t xml:space="preserve">4️⃣ </w:t>
      </w:r>
      <w:r w:rsidRPr="6F74B769" w:rsidR="2A070C9D">
        <w:rPr>
          <w:noProof w:val="0"/>
          <w:lang w:val="fr-FR"/>
        </w:rPr>
        <w:t>What</w:t>
      </w:r>
      <w:r w:rsidRPr="6F74B769" w:rsidR="2A070C9D">
        <w:rPr>
          <w:noProof w:val="0"/>
          <w:lang w:val="fr-FR"/>
        </w:rPr>
        <w:t xml:space="preserve"> changes in the BK </w:t>
      </w:r>
      <w:r w:rsidRPr="6F74B769" w:rsidR="2A070C9D">
        <w:rPr>
          <w:noProof w:val="0"/>
          <w:lang w:val="fr-FR"/>
        </w:rPr>
        <w:t>meaning</w:t>
      </w:r>
    </w:p>
    <w:p w:rsidR="2A070C9D" w:rsidP="6F74B769" w:rsidRDefault="2A070C9D" w14:paraId="6AF65B48" w14:textId="7258A70A">
      <w:pPr>
        <w:bidi w:val="0"/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In BK knowledge:</w:t>
      </w:r>
    </w:p>
    <w:p w:rsidR="2A070C9D" w:rsidP="6F74B769" w:rsidRDefault="2A070C9D" w14:paraId="63DD9446" w14:textId="49B68745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 is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a physical bridegroom</w:t>
      </w:r>
    </w:p>
    <w:p w:rsidR="2A070C9D" w:rsidP="6F74B769" w:rsidRDefault="2A070C9D" w14:paraId="1E14F950" w14:textId="1DBF129F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is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 literal marriage</w:t>
      </w:r>
    </w:p>
    <w:p w:rsidR="2A070C9D" w:rsidP="6F74B769" w:rsidRDefault="2A070C9D" w14:paraId="52A9CE5C" w14:textId="2062E421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barāt is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physical</w:t>
      </w:r>
    </w:p>
    <w:p w:rsidR="2A070C9D" w:rsidP="6F74B769" w:rsidRDefault="2A070C9D" w14:paraId="36D30628" w14:textId="29DA9898">
      <w:pPr>
        <w:bidi w:val="0"/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की बरात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2A070C9D" w:rsidP="6F74B769" w:rsidRDefault="2A070C9D" w14:paraId="4A597336" w14:textId="38FB05BE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gathering of all souls</w:t>
      </w:r>
    </w:p>
    <w:p w:rsidR="2A070C9D" w:rsidP="6F74B769" w:rsidRDefault="2A070C9D" w14:paraId="5311E7BD" w14:textId="55F291D4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led by the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Incorporeal Father</w:t>
      </w:r>
    </w:p>
    <w:p w:rsidR="2A070C9D" w:rsidP="6F74B769" w:rsidRDefault="2A070C9D" w14:paraId="0EAA4BBC" w14:textId="27E4884E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returning together to the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Supreme Abode</w:t>
      </w:r>
    </w:p>
    <w:p w:rsidR="2A070C9D" w:rsidP="6F74B769" w:rsidRDefault="2A070C9D" w14:paraId="5FC77FD7" w14:textId="4287D6BD">
      <w:pPr>
        <w:bidi w:val="0"/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The image remains, but:</w:t>
      </w:r>
    </w:p>
    <w:p w:rsidR="2A070C9D" w:rsidP="6F74B769" w:rsidRDefault="2A070C9D" w14:paraId="4719022E" w14:textId="0EFA6208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the body disappears</w:t>
      </w:r>
    </w:p>
    <w:p w:rsidR="2A070C9D" w:rsidP="6F74B769" w:rsidRDefault="2A070C9D" w14:paraId="720CBF9A" w14:textId="229AC88D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the ritual disappears</w:t>
      </w:r>
    </w:p>
    <w:p w:rsidR="2A070C9D" w:rsidP="6F74B769" w:rsidRDefault="2A070C9D" w14:paraId="42065F27" w14:textId="4C035A3F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meaning remains</w:t>
      </w:r>
    </w:p>
    <w:p w:rsidR="6F74B769" w:rsidRDefault="6F74B769" w14:paraId="190EF769" w14:textId="32D0B555"/>
    <w:p w:rsidR="2A070C9D" w:rsidP="6F74B769" w:rsidRDefault="2A070C9D" w14:paraId="6FCC6A92" w14:textId="21E878FC">
      <w:pPr>
        <w:pStyle w:val="Heading2"/>
        <w:bidi w:val="0"/>
        <w:rPr>
          <w:noProof w:val="0"/>
          <w:lang w:val="fr-FR"/>
        </w:rPr>
      </w:pPr>
      <w:r w:rsidRPr="6F74B769" w:rsidR="2A070C9D">
        <w:rPr>
          <w:noProof w:val="0"/>
          <w:lang w:val="fr-FR"/>
        </w:rPr>
        <w:t xml:space="preserve">🔑 </w:t>
      </w:r>
      <w:r w:rsidRPr="6F74B769" w:rsidR="2A070C9D">
        <w:rPr>
          <w:noProof w:val="0"/>
          <w:lang w:val="fr-FR"/>
        </w:rPr>
        <w:t>Core</w:t>
      </w:r>
      <w:r w:rsidRPr="6F74B769" w:rsidR="2A070C9D">
        <w:rPr>
          <w:noProof w:val="0"/>
          <w:lang w:val="fr-FR"/>
        </w:rPr>
        <w:t xml:space="preserve"> </w:t>
      </w:r>
      <w:r w:rsidRPr="6F74B769" w:rsidR="2A070C9D">
        <w:rPr>
          <w:noProof w:val="0"/>
          <w:lang w:val="fr-FR"/>
        </w:rPr>
        <w:t>idea</w:t>
      </w:r>
      <w:r w:rsidRPr="6F74B769" w:rsidR="2A070C9D">
        <w:rPr>
          <w:noProof w:val="0"/>
          <w:lang w:val="fr-FR"/>
        </w:rPr>
        <w:t xml:space="preserve"> to </w:t>
      </w:r>
      <w:r w:rsidRPr="6F74B769" w:rsidR="2A070C9D">
        <w:rPr>
          <w:noProof w:val="0"/>
          <w:lang w:val="fr-FR"/>
        </w:rPr>
        <w:t>remember</w:t>
      </w:r>
    </w:p>
    <w:p w:rsidR="2A070C9D" w:rsidP="6F74B769" w:rsidRDefault="2A070C9D" w14:paraId="77DFE0BC" w14:textId="6A2A57AD">
      <w:pPr>
        <w:bidi w:val="0"/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Bhakti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feels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and visualizes</w:t>
      </w:r>
      <w:r>
        <w:br/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BK 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knowledge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understands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and clarifies</w:t>
      </w:r>
    </w:p>
    <w:p w:rsidR="2A070C9D" w:rsidP="6F74B769" w:rsidRDefault="2A070C9D" w14:paraId="7F3218C0" w14:textId="0C50F161">
      <w:pPr>
        <w:bidi w:val="0"/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truth, two languages.</w:t>
      </w:r>
    </w:p>
    <w:p w:rsidR="2A070C9D" w:rsidP="6F74B769" w:rsidRDefault="2A070C9D" w14:paraId="715F92F3" w14:textId="58790AE0">
      <w:pPr>
        <w:bidi w:val="0"/>
        <w:spacing w:before="240" w:beforeAutospacing="off" w:after="240" w:afterAutospacing="off"/>
      </w:pP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why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said</w:t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6F74B769" w:rsidR="2A070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बरात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F74B769" w:rsidR="2A070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।</w:t>
      </w:r>
    </w:p>
    <w:p w:rsidR="6F74B769" w:rsidP="6F74B769" w:rsidRDefault="6F74B769" w14:paraId="385FDB6B" w14:textId="2A3DC74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721AD53" w:rsidP="6F74B769" w:rsidRDefault="2721AD53" w14:paraId="0F11B6C4" w14:textId="0B710CA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74B769" w:rsidR="2721AD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6F74B769" w:rsidP="6F74B769" w:rsidRDefault="6F74B769" w14:paraId="542DE492" w14:textId="35C1C4B0">
      <w:pPr>
        <w:pStyle w:val="Normal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69ad53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b354b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418e3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c1222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05385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d0022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db0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88974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D4BD4B"/>
    <w:rsid w:val="0C5176BC"/>
    <w:rsid w:val="198AD9B6"/>
    <w:rsid w:val="2453D2E2"/>
    <w:rsid w:val="2721AD53"/>
    <w:rsid w:val="2A070C9D"/>
    <w:rsid w:val="2AA365F5"/>
    <w:rsid w:val="3D499271"/>
    <w:rsid w:val="4B3A879C"/>
    <w:rsid w:val="67984687"/>
    <w:rsid w:val="6F74B769"/>
    <w:rsid w:val="6FEBED1E"/>
    <w:rsid w:val="6FEBED1E"/>
    <w:rsid w:val="75D4BD4B"/>
    <w:rsid w:val="7BADA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4BD4B"/>
  <w15:chartTrackingRefBased/>
  <w15:docId w15:val="{D1303BAE-1974-4489-88B3-6373A7D49B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F74B7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F74B7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F74B76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a4b1277ec5b4e6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2026-01-31T09:40:41.3267203Z</dcterms:created>
  <dcterms:modified xsi:type="dcterms:W3CDTF">2026-01-31T09:49:01.7305728Z</dcterms:modified>
  <dc:creator>Jacques VUILLAUME</dc:creator>
  <lastModifiedBy>Jacques VUILLAUME</lastModifiedBy>
</coreProperties>
</file>