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83770EF" wp14:paraId="6BC61519" wp14:textId="497CEFB4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83770EF" w:rsidR="47C5376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15 </w:t>
      </w:r>
      <w:r w:rsidRPr="483770EF" w:rsidR="47C5376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February</w:t>
      </w:r>
      <w:r w:rsidRPr="483770EF" w:rsidR="47C5376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483770EF" wp14:paraId="6D1217FE" wp14:textId="68E69DF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83770EF" wp14:paraId="38E4D154" wp14:textId="71D67FEB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83770EF" w:rsidR="47C5376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15 </w:t>
      </w:r>
      <w:r w:rsidRPr="483770EF" w:rsidR="47C5376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February</w:t>
      </w:r>
      <w:r w:rsidRPr="483770EF" w:rsidR="47C5376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483770EF" wp14:paraId="4EDF72AD" wp14:textId="3D9526B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83770EF" wp14:paraId="39B9FC64" wp14:textId="4271ADF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83770EF" w:rsidR="47C537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83770EF" wp14:paraId="53F7849D" wp14:textId="733DB2A9">
      <w:pPr>
        <w:pStyle w:val="Normal"/>
        <w:spacing w:before="0" w:beforeAutospacing="off" w:after="0" w:afterAutospacing="off"/>
      </w:pPr>
      <w:r w:rsidRPr="483770EF" w:rsidR="54606BE4">
        <w:rPr>
          <w:rFonts w:ascii="Arial" w:hAnsi="Arial" w:eastAsia="Arial" w:cs="Arial"/>
          <w:noProof w:val="0"/>
          <w:sz w:val="24"/>
          <w:szCs w:val="24"/>
          <w:lang w:val="fr-FR"/>
        </w:rPr>
        <w:t>अब</w:t>
      </w:r>
      <w:r w:rsidRPr="483770EF" w:rsidR="54606BE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3770EF" w:rsidR="54606BE4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483770EF" w:rsidR="54606BE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483770EF" w:rsidR="54606BE4">
        <w:rPr>
          <w:rFonts w:ascii="Arial" w:hAnsi="Arial" w:eastAsia="Arial" w:cs="Arial"/>
          <w:noProof w:val="0"/>
          <w:sz w:val="24"/>
          <w:szCs w:val="24"/>
          <w:lang w:val="fr-FR"/>
        </w:rPr>
        <w:t>चलो</w:t>
      </w:r>
      <w:r w:rsidRPr="483770EF" w:rsidR="54606BE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3770EF" w:rsidR="54606BE4">
        <w:rPr>
          <w:rFonts w:ascii="Arial" w:hAnsi="Arial" w:eastAsia="Arial" w:cs="Arial"/>
          <w:noProof w:val="0"/>
          <w:sz w:val="24"/>
          <w:szCs w:val="24"/>
          <w:lang w:val="fr-FR"/>
        </w:rPr>
        <w:t>बीती</w:t>
      </w:r>
      <w:r w:rsidRPr="483770EF" w:rsidR="54606BE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3770EF" w:rsidR="54606BE4">
        <w:rPr>
          <w:rFonts w:ascii="Arial" w:hAnsi="Arial" w:eastAsia="Arial" w:cs="Arial"/>
          <w:noProof w:val="0"/>
          <w:sz w:val="24"/>
          <w:szCs w:val="24"/>
          <w:lang w:val="fr-FR"/>
        </w:rPr>
        <w:t>सो</w:t>
      </w:r>
      <w:r w:rsidRPr="483770EF" w:rsidR="54606BE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बीती, </w:t>
      </w:r>
      <w:r w:rsidRPr="483770EF" w:rsidR="54606BE4">
        <w:rPr>
          <w:rFonts w:ascii="Arial" w:hAnsi="Arial" w:eastAsia="Arial" w:cs="Arial"/>
          <w:noProof w:val="0"/>
          <w:sz w:val="24"/>
          <w:szCs w:val="24"/>
          <w:lang w:val="fr-FR"/>
        </w:rPr>
        <w:t>बापदादा</w:t>
      </w:r>
      <w:r w:rsidRPr="483770EF" w:rsidR="54606BE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3770EF" w:rsidR="54606BE4">
        <w:rPr>
          <w:rFonts w:ascii="Arial" w:hAnsi="Arial" w:eastAsia="Arial" w:cs="Arial"/>
          <w:noProof w:val="0"/>
          <w:sz w:val="24"/>
          <w:szCs w:val="24"/>
          <w:lang w:val="fr-FR"/>
        </w:rPr>
        <w:t>माफ</w:t>
      </w:r>
      <w:r w:rsidRPr="483770EF" w:rsidR="54606BE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3770EF" w:rsidR="54606BE4">
        <w:rPr>
          <w:rFonts w:ascii="Arial" w:hAnsi="Arial" w:eastAsia="Arial" w:cs="Arial"/>
          <w:noProof w:val="0"/>
          <w:sz w:val="24"/>
          <w:szCs w:val="24"/>
          <w:lang w:val="fr-FR"/>
        </w:rPr>
        <w:t>कर</w:t>
      </w:r>
      <w:r w:rsidRPr="483770EF" w:rsidR="54606BE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3770EF" w:rsidR="54606BE4">
        <w:rPr>
          <w:rFonts w:ascii="Arial" w:hAnsi="Arial" w:eastAsia="Arial" w:cs="Arial"/>
          <w:noProof w:val="0"/>
          <w:sz w:val="24"/>
          <w:szCs w:val="24"/>
          <w:lang w:val="fr-FR"/>
        </w:rPr>
        <w:t>देंगे</w:t>
      </w:r>
      <w:r w:rsidRPr="483770EF" w:rsidR="54606BE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483770EF" w:rsidR="54606BE4">
        <w:rPr>
          <w:rFonts w:ascii="Arial" w:hAnsi="Arial" w:eastAsia="Arial" w:cs="Arial"/>
          <w:noProof w:val="0"/>
          <w:sz w:val="24"/>
          <w:szCs w:val="24"/>
          <w:lang w:val="fr-FR"/>
        </w:rPr>
        <w:t>बीती</w:t>
      </w:r>
      <w:r w:rsidRPr="483770EF" w:rsidR="54606BE4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483770EF" wp14:paraId="11E0E277" wp14:textId="2921230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83770EF" wp14:paraId="3945B94D" wp14:textId="2EC161B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83770EF" w:rsidR="47C537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483770EF" wp14:paraId="40A517D7" wp14:textId="2E232F2F">
      <w:pPr>
        <w:pStyle w:val="Normal"/>
        <w:spacing w:before="0" w:beforeAutospacing="off" w:after="0" w:afterAutospacing="off"/>
      </w:pPr>
      <w:r w:rsidRPr="483770EF" w:rsidR="7873352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ab se, calo </w:t>
      </w:r>
      <w:r w:rsidRPr="483770EF" w:rsidR="78733525">
        <w:rPr>
          <w:rFonts w:ascii="Arial" w:hAnsi="Arial" w:eastAsia="Arial" w:cs="Arial"/>
          <w:noProof w:val="0"/>
          <w:sz w:val="24"/>
          <w:szCs w:val="24"/>
          <w:lang w:val="en-US"/>
        </w:rPr>
        <w:t>bītī</w:t>
      </w:r>
      <w:r w:rsidRPr="483770EF" w:rsidR="7873352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so </w:t>
      </w:r>
      <w:r w:rsidRPr="483770EF" w:rsidR="78733525">
        <w:rPr>
          <w:rFonts w:ascii="Arial" w:hAnsi="Arial" w:eastAsia="Arial" w:cs="Arial"/>
          <w:noProof w:val="0"/>
          <w:sz w:val="24"/>
          <w:szCs w:val="24"/>
          <w:lang w:val="en-US"/>
        </w:rPr>
        <w:t>bītī</w:t>
      </w:r>
      <w:r w:rsidRPr="483770EF" w:rsidR="7873352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483770EF" w:rsidR="78733525">
        <w:rPr>
          <w:rFonts w:ascii="Arial" w:hAnsi="Arial" w:eastAsia="Arial" w:cs="Arial"/>
          <w:noProof w:val="0"/>
          <w:sz w:val="24"/>
          <w:szCs w:val="24"/>
          <w:lang w:val="en-US"/>
        </w:rPr>
        <w:t>bāpdādā</w:t>
      </w:r>
      <w:r w:rsidRPr="483770EF" w:rsidR="7873352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83770EF" w:rsidR="78733525">
        <w:rPr>
          <w:rFonts w:ascii="Arial" w:hAnsi="Arial" w:eastAsia="Arial" w:cs="Arial"/>
          <w:noProof w:val="0"/>
          <w:sz w:val="24"/>
          <w:szCs w:val="24"/>
          <w:lang w:val="en-US"/>
        </w:rPr>
        <w:t>māph</w:t>
      </w:r>
      <w:r w:rsidRPr="483770EF" w:rsidR="7873352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83770EF" w:rsidR="78733525">
        <w:rPr>
          <w:rFonts w:ascii="Arial" w:hAnsi="Arial" w:eastAsia="Arial" w:cs="Arial"/>
          <w:noProof w:val="0"/>
          <w:sz w:val="24"/>
          <w:szCs w:val="24"/>
          <w:lang w:val="en-US"/>
        </w:rPr>
        <w:t>kar</w:t>
      </w:r>
      <w:r w:rsidRPr="483770EF" w:rsidR="7873352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83770EF" w:rsidR="78733525">
        <w:rPr>
          <w:rFonts w:ascii="Arial" w:hAnsi="Arial" w:eastAsia="Arial" w:cs="Arial"/>
          <w:noProof w:val="0"/>
          <w:sz w:val="24"/>
          <w:szCs w:val="24"/>
          <w:lang w:val="en-US"/>
        </w:rPr>
        <w:t>deṅge</w:t>
      </w:r>
      <w:r w:rsidRPr="483770EF" w:rsidR="7873352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483770EF" w:rsidR="78733525">
        <w:rPr>
          <w:rFonts w:ascii="Arial" w:hAnsi="Arial" w:eastAsia="Arial" w:cs="Arial"/>
          <w:noProof w:val="0"/>
          <w:sz w:val="24"/>
          <w:szCs w:val="24"/>
          <w:lang w:val="en-US"/>
        </w:rPr>
        <w:t>bītī</w:t>
      </w:r>
      <w:r w:rsidRPr="483770EF" w:rsidR="78733525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483770EF" wp14:paraId="6CF2D52D" wp14:textId="42833AA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83770EF" wp14:paraId="3E220F8E" wp14:textId="0A6C94D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83770EF" w:rsidR="47C537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483770EF" wp14:paraId="1A70F40E" wp14:textId="1031569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483770EF" w:rsidR="109D322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From now on, come on, let the past be the past. </w:t>
      </w:r>
      <w:r w:rsidRPr="483770EF" w:rsidR="109D322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BapDada</w:t>
      </w:r>
      <w:r w:rsidRPr="483770EF" w:rsidR="109D322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will forgive what has happened. It is </w:t>
      </w:r>
      <w:r w:rsidRPr="483770EF" w:rsidR="109D322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past. </w:t>
      </w:r>
    </w:p>
    <w:p xmlns:wp14="http://schemas.microsoft.com/office/word/2010/wordml" w:rsidP="483770EF" wp14:paraId="0E8A1D67" wp14:textId="71B588E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</w:p>
    <w:p xmlns:wp14="http://schemas.microsoft.com/office/word/2010/wordml" w:rsidP="483770EF" wp14:paraId="3D3E95E8" wp14:textId="1786497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483770EF" w:rsidR="109D322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A</w:t>
      </w:r>
      <w:r w:rsidRPr="483770EF" w:rsidR="109D322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more natural </w:t>
      </w:r>
      <w:r w:rsidRPr="483770EF" w:rsidR="109D322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rendering:</w:t>
      </w:r>
    </w:p>
    <w:p xmlns:wp14="http://schemas.microsoft.com/office/word/2010/wordml" w:rsidP="483770EF" wp14:paraId="25DD888D" wp14:textId="6DA0455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483770EF" w:rsidR="109D322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From</w:t>
      </w:r>
      <w:r w:rsidRPr="483770EF" w:rsidR="109D322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this moment, let bygones be bygones. </w:t>
      </w:r>
      <w:r w:rsidRPr="483770EF" w:rsidR="109D322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BapDada</w:t>
      </w:r>
      <w:r w:rsidRPr="483770EF" w:rsidR="109D322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will forgive. It is over.</w:t>
      </w:r>
    </w:p>
    <w:p xmlns:wp14="http://schemas.microsoft.com/office/word/2010/wordml" w:rsidP="483770EF" wp14:paraId="260A7CB2" wp14:textId="12C880B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483770EF" wp14:paraId="5246A069" wp14:textId="6DB498B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83770EF" w:rsidR="47C5376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483770EF" w:rsidR="47C5376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483770EF" wp14:paraId="7AEE8603" wp14:textId="17FB219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3770EF" w:rsidR="16BF18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(ab)</w:t>
      </w:r>
      <w:r w:rsidRPr="483770EF" w:rsidR="16BF18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now</w:t>
      </w:r>
    </w:p>
    <w:p xmlns:wp14="http://schemas.microsoft.com/office/word/2010/wordml" w:rsidP="483770EF" wp14:paraId="77E9F394" wp14:textId="7748454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3770EF" w:rsidR="16BF18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483770EF" w:rsidR="16BF18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from, since</w:t>
      </w:r>
      <w:r>
        <w:br/>
      </w:r>
      <w:r w:rsidRPr="483770EF" w:rsidR="16BF18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483770EF" w:rsidR="16BF18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से (ab se)</w:t>
      </w:r>
      <w:r w:rsidRPr="483770EF" w:rsidR="16BF18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from now on</w:t>
      </w:r>
    </w:p>
    <w:p xmlns:wp14="http://schemas.microsoft.com/office/word/2010/wordml" w:rsidP="483770EF" wp14:paraId="4B1ADC73" wp14:textId="1709E8E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3770EF" w:rsidR="16BF18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चलो (calo)</w:t>
      </w:r>
      <w:r w:rsidRPr="483770EF" w:rsidR="16BF18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come on / let’s / alright then (encouraging imperative)</w:t>
      </w:r>
    </w:p>
    <w:p xmlns:wp14="http://schemas.microsoft.com/office/word/2010/wordml" w:rsidP="483770EF" wp14:paraId="61FF188F" wp14:textId="0B570AA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3770EF" w:rsidR="16BF18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बीती (bītī)</w:t>
      </w:r>
      <w:r w:rsidRPr="483770EF" w:rsidR="16BF18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that which has passed (feminine form of </w:t>
      </w:r>
      <w:r w:rsidRPr="483770EF" w:rsidR="16BF18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bītā</w:t>
      </w:r>
      <w:r w:rsidRPr="483770EF" w:rsidR="16BF18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past)</w:t>
      </w:r>
    </w:p>
    <w:p xmlns:wp14="http://schemas.microsoft.com/office/word/2010/wordml" w:rsidP="483770EF" wp14:paraId="0557113B" wp14:textId="4E22EE5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3770EF" w:rsidR="16BF18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सो (so)</w:t>
      </w:r>
      <w:r w:rsidRPr="483770EF" w:rsidR="16BF18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that very / indeed (emphatic or proverbial particle)</w:t>
      </w:r>
    </w:p>
    <w:p xmlns:wp14="http://schemas.microsoft.com/office/word/2010/wordml" w:rsidP="483770EF" wp14:paraId="2FADCB94" wp14:textId="4FA71FB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3770EF" w:rsidR="16BF18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बापदादा (bāpdādā)</w:t>
      </w:r>
      <w:r w:rsidRPr="483770EF" w:rsidR="16BF18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BapDada (Brahma Baba + Shiv Baba in BK terminology)</w:t>
      </w:r>
    </w:p>
    <w:p xmlns:wp14="http://schemas.microsoft.com/office/word/2010/wordml" w:rsidP="483770EF" wp14:paraId="10BC22F1" wp14:textId="37367C9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3770EF" w:rsidR="16BF18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माफ (māph)</w:t>
      </w:r>
      <w:r w:rsidRPr="483770EF" w:rsidR="16BF18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forgiveness</w:t>
      </w:r>
    </w:p>
    <w:p xmlns:wp14="http://schemas.microsoft.com/office/word/2010/wordml" w:rsidP="483770EF" wp14:paraId="18218A2C" wp14:textId="02AFDFF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3770EF" w:rsidR="16BF18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 देंगे (kar deṅge)</w:t>
      </w:r>
      <w:r w:rsidRPr="483770EF" w:rsidR="16BF18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will do / will grant (future, respectful plural)</w:t>
      </w:r>
    </w:p>
    <w:p xmlns:wp14="http://schemas.microsoft.com/office/word/2010/wordml" w:rsidP="483770EF" wp14:paraId="700592A0" wp14:textId="32B4EF26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83770EF" wp14:paraId="387E8628" wp14:textId="1557092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83770EF" w:rsidR="47C5376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483770EF" wp14:paraId="341D8B74" wp14:textId="7315171F">
      <w:pPr>
        <w:pStyle w:val="Heading3"/>
      </w:pPr>
      <w:r w:rsidRPr="483770EF" w:rsidR="60110C01">
        <w:rPr>
          <w:noProof w:val="0"/>
          <w:lang w:val="fr-FR"/>
        </w:rPr>
        <w:t xml:space="preserve">1️⃣ </w:t>
      </w:r>
      <w:r w:rsidRPr="483770EF" w:rsidR="60110C01">
        <w:rPr>
          <w:noProof w:val="0"/>
          <w:lang w:val="fr-FR"/>
        </w:rPr>
        <w:t>अब</w:t>
      </w:r>
      <w:r w:rsidRPr="483770EF" w:rsidR="60110C01">
        <w:rPr>
          <w:noProof w:val="0"/>
          <w:lang w:val="fr-FR"/>
        </w:rPr>
        <w:t xml:space="preserve"> </w:t>
      </w:r>
      <w:r w:rsidRPr="483770EF" w:rsidR="60110C01">
        <w:rPr>
          <w:noProof w:val="0"/>
          <w:lang w:val="fr-FR"/>
        </w:rPr>
        <w:t>से</w:t>
      </w:r>
      <w:r w:rsidRPr="483770EF" w:rsidR="60110C01">
        <w:rPr>
          <w:noProof w:val="0"/>
          <w:lang w:val="fr-FR"/>
        </w:rPr>
        <w:t xml:space="preserve"> — Time expression</w:t>
      </w:r>
    </w:p>
    <w:p xmlns:wp14="http://schemas.microsoft.com/office/word/2010/wordml" w:rsidP="483770EF" wp14:paraId="3AC046DC" wp14:textId="3AF49728">
      <w:pPr>
        <w:spacing w:before="240" w:beforeAutospacing="off" w:after="240" w:afterAutospacing="off"/>
      </w:pP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Structure:</w:t>
      </w:r>
      <w:r>
        <w:br/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83770EF" w:rsidR="60110C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+ se</w:t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“from X onward”</w:t>
      </w:r>
    </w:p>
    <w:p xmlns:wp14="http://schemas.microsoft.com/office/word/2010/wordml" w:rsidP="483770EF" wp14:paraId="1AFF1391" wp14:textId="5622441F">
      <w:pPr>
        <w:spacing w:before="240" w:beforeAutospacing="off" w:after="240" w:afterAutospacing="off"/>
      </w:pP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483770EF" wp14:paraId="624CAEA3" wp14:textId="6F485FE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आज से (āj se) – from today</w:t>
      </w:r>
    </w:p>
    <w:p xmlns:wp14="http://schemas.microsoft.com/office/word/2010/wordml" w:rsidP="483770EF" wp14:paraId="68EB5CBD" wp14:textId="07263C8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कल से (kal se) – from tomorrow</w:t>
      </w:r>
    </w:p>
    <w:p xmlns:wp14="http://schemas.microsoft.com/office/word/2010/wordml" w:rsidP="483770EF" wp14:paraId="496B2532" wp14:textId="2232015E">
      <w:pPr>
        <w:spacing w:before="240" w:beforeAutospacing="off" w:after="240" w:afterAutospacing="off"/>
      </w:pP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  <w:r>
        <w:br/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83770EF" w:rsidR="60110C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 se</w:t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starting now.</w:t>
      </w:r>
    </w:p>
    <w:p xmlns:wp14="http://schemas.microsoft.com/office/word/2010/wordml" w:rsidP="483770EF" wp14:paraId="13BF8DB4" wp14:textId="76FCE158">
      <w:pPr>
        <w:spacing w:before="240" w:beforeAutospacing="off" w:after="240" w:afterAutospacing="off"/>
      </w:pP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It signals a decisive shift.</w:t>
      </w:r>
    </w:p>
    <w:p xmlns:wp14="http://schemas.microsoft.com/office/word/2010/wordml" wp14:paraId="4CB26989" wp14:textId="14091381"/>
    <w:p xmlns:wp14="http://schemas.microsoft.com/office/word/2010/wordml" w:rsidP="483770EF" wp14:paraId="50FF7A07" wp14:textId="7C5A0ADB">
      <w:pPr>
        <w:pStyle w:val="Heading3"/>
      </w:pPr>
      <w:r w:rsidRPr="483770EF" w:rsidR="60110C01">
        <w:rPr>
          <w:noProof w:val="0"/>
          <w:lang w:val="fr-FR"/>
        </w:rPr>
        <w:t xml:space="preserve">2️⃣ </w:t>
      </w:r>
      <w:r w:rsidRPr="483770EF" w:rsidR="60110C01">
        <w:rPr>
          <w:noProof w:val="0"/>
          <w:lang w:val="fr-FR"/>
        </w:rPr>
        <w:t>बीती</w:t>
      </w:r>
      <w:r w:rsidRPr="483770EF" w:rsidR="60110C01">
        <w:rPr>
          <w:noProof w:val="0"/>
          <w:lang w:val="fr-FR"/>
        </w:rPr>
        <w:t xml:space="preserve"> </w:t>
      </w:r>
      <w:r w:rsidRPr="483770EF" w:rsidR="60110C01">
        <w:rPr>
          <w:noProof w:val="0"/>
          <w:lang w:val="fr-FR"/>
        </w:rPr>
        <w:t>सो</w:t>
      </w:r>
      <w:r w:rsidRPr="483770EF" w:rsidR="60110C01">
        <w:rPr>
          <w:noProof w:val="0"/>
          <w:lang w:val="fr-FR"/>
        </w:rPr>
        <w:t xml:space="preserve"> </w:t>
      </w:r>
      <w:r w:rsidRPr="483770EF" w:rsidR="60110C01">
        <w:rPr>
          <w:noProof w:val="0"/>
          <w:lang w:val="fr-FR"/>
        </w:rPr>
        <w:t>बीती</w:t>
      </w:r>
      <w:r w:rsidRPr="483770EF" w:rsidR="60110C01">
        <w:rPr>
          <w:noProof w:val="0"/>
          <w:lang w:val="fr-FR"/>
        </w:rPr>
        <w:t xml:space="preserve"> — </w:t>
      </w:r>
      <w:r w:rsidRPr="483770EF" w:rsidR="60110C01">
        <w:rPr>
          <w:noProof w:val="0"/>
          <w:lang w:val="fr-FR"/>
        </w:rPr>
        <w:t>Idiomatic</w:t>
      </w:r>
      <w:r w:rsidRPr="483770EF" w:rsidR="60110C01">
        <w:rPr>
          <w:noProof w:val="0"/>
          <w:lang w:val="fr-FR"/>
        </w:rPr>
        <w:t xml:space="preserve"> Proverbial Expression</w:t>
      </w:r>
    </w:p>
    <w:p xmlns:wp14="http://schemas.microsoft.com/office/word/2010/wordml" w:rsidP="483770EF" wp14:paraId="6079C835" wp14:textId="7A6D3AC8">
      <w:pPr>
        <w:spacing w:before="240" w:beforeAutospacing="off" w:after="240" w:afterAutospacing="off"/>
      </w:pP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This is a classic Hindi expression.</w:t>
      </w:r>
    </w:p>
    <w:p xmlns:wp14="http://schemas.microsoft.com/office/word/2010/wordml" w:rsidP="483770EF" wp14:paraId="79D0AF6A" wp14:textId="083D096F">
      <w:pPr>
        <w:spacing w:before="240" w:beforeAutospacing="off" w:after="240" w:afterAutospacing="off"/>
      </w:pP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Structure:</w:t>
      </w:r>
      <w:r>
        <w:br/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83770EF" w:rsidR="60110C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so X</w:t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“what is X is X”</w:t>
      </w:r>
      <w:r>
        <w:br/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conveys acceptance and finality.</w:t>
      </w:r>
    </w:p>
    <w:p xmlns:wp14="http://schemas.microsoft.com/office/word/2010/wordml" w:rsidP="483770EF" wp14:paraId="1978DFE6" wp14:textId="0DF38D62">
      <w:pPr>
        <w:spacing w:before="240" w:beforeAutospacing="off" w:after="240" w:afterAutospacing="off"/>
      </w:pP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  <w:r>
        <w:br/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83770EF" w:rsidR="60110C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bītī so bītī</w:t>
      </w:r>
      <w:r>
        <w:br/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What is past is past.</w:t>
      </w:r>
      <w:r>
        <w:br/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What’s done is done.</w:t>
      </w:r>
      <w:r>
        <w:br/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Let bygones be bygones.</w:t>
      </w:r>
    </w:p>
    <w:p xmlns:wp14="http://schemas.microsoft.com/office/word/2010/wordml" w:rsidP="483770EF" wp14:paraId="5D036806" wp14:textId="4CC8143B">
      <w:pPr>
        <w:spacing w:before="240" w:beforeAutospacing="off" w:after="240" w:afterAutospacing="off"/>
      </w:pP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Grammatically:</w:t>
      </w:r>
      <w:r>
        <w:br/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83770EF" w:rsidR="60110C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बीती</w:t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feminine. The implied noun is something feminine like:</w:t>
      </w:r>
    </w:p>
    <w:p xmlns:wp14="http://schemas.microsoft.com/office/word/2010/wordml" w:rsidP="483770EF" wp14:paraId="45EB69CA" wp14:textId="6EA9F58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बात (bāt – matter)</w:t>
      </w:r>
    </w:p>
    <w:p xmlns:wp14="http://schemas.microsoft.com/office/word/2010/wordml" w:rsidP="483770EF" wp14:paraId="3B4FC3EA" wp14:textId="1ED0E24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घड़ी (ghaṛī – moment)</w:t>
      </w:r>
    </w:p>
    <w:p xmlns:wp14="http://schemas.microsoft.com/office/word/2010/wordml" wp14:paraId="7C534B8E" wp14:textId="31EE7548"/>
    <w:p xmlns:wp14="http://schemas.microsoft.com/office/word/2010/wordml" w:rsidP="483770EF" wp14:paraId="78FDEAF5" wp14:textId="4DC325C3">
      <w:pPr>
        <w:pStyle w:val="Heading3"/>
      </w:pPr>
      <w:r w:rsidRPr="483770EF" w:rsidR="60110C01">
        <w:rPr>
          <w:noProof w:val="0"/>
          <w:lang w:val="fr-FR"/>
        </w:rPr>
        <w:t xml:space="preserve">3️⃣ </w:t>
      </w:r>
      <w:r w:rsidRPr="483770EF" w:rsidR="60110C01">
        <w:rPr>
          <w:noProof w:val="0"/>
          <w:lang w:val="fr-FR"/>
        </w:rPr>
        <w:t>माफ</w:t>
      </w:r>
      <w:r w:rsidRPr="483770EF" w:rsidR="60110C01">
        <w:rPr>
          <w:noProof w:val="0"/>
          <w:lang w:val="fr-FR"/>
        </w:rPr>
        <w:t xml:space="preserve"> </w:t>
      </w:r>
      <w:r w:rsidRPr="483770EF" w:rsidR="60110C01">
        <w:rPr>
          <w:noProof w:val="0"/>
          <w:lang w:val="fr-FR"/>
        </w:rPr>
        <w:t>कर</w:t>
      </w:r>
      <w:r w:rsidRPr="483770EF" w:rsidR="60110C01">
        <w:rPr>
          <w:noProof w:val="0"/>
          <w:lang w:val="fr-FR"/>
        </w:rPr>
        <w:t xml:space="preserve"> </w:t>
      </w:r>
      <w:r w:rsidRPr="483770EF" w:rsidR="60110C01">
        <w:rPr>
          <w:noProof w:val="0"/>
          <w:lang w:val="fr-FR"/>
        </w:rPr>
        <w:t>देंगे</w:t>
      </w:r>
      <w:r w:rsidRPr="483770EF" w:rsidR="60110C01">
        <w:rPr>
          <w:noProof w:val="0"/>
          <w:lang w:val="fr-FR"/>
        </w:rPr>
        <w:t xml:space="preserve"> — </w:t>
      </w:r>
      <w:r w:rsidRPr="483770EF" w:rsidR="60110C01">
        <w:rPr>
          <w:noProof w:val="0"/>
          <w:lang w:val="fr-FR"/>
        </w:rPr>
        <w:t>Verb</w:t>
      </w:r>
      <w:r w:rsidRPr="483770EF" w:rsidR="60110C01">
        <w:rPr>
          <w:noProof w:val="0"/>
          <w:lang w:val="fr-FR"/>
        </w:rPr>
        <w:t xml:space="preserve"> construction</w:t>
      </w:r>
    </w:p>
    <w:p xmlns:wp14="http://schemas.microsoft.com/office/word/2010/wordml" w:rsidP="483770EF" wp14:paraId="4AC10348" wp14:textId="003CDFC2">
      <w:pPr>
        <w:spacing w:before="240" w:beforeAutospacing="off" w:after="240" w:afterAutospacing="off"/>
      </w:pP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Base verb:</w:t>
      </w:r>
      <w:r>
        <w:br/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83770EF" w:rsidR="60110C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माफ करना (māph karnā)</w:t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to forgive</w:t>
      </w:r>
    </w:p>
    <w:p xmlns:wp14="http://schemas.microsoft.com/office/word/2010/wordml" w:rsidP="483770EF" wp14:paraId="4B3EE7E2" wp14:textId="46D8DD9A">
      <w:pPr>
        <w:spacing w:before="240" w:beforeAutospacing="off" w:after="240" w:afterAutospacing="off"/>
      </w:pP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Auxiliary:</w:t>
      </w:r>
      <w:r>
        <w:br/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83770EF" w:rsidR="60110C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देना (denā)</w:t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after a verb adds completion or decisiveness.</w:t>
      </w:r>
    </w:p>
    <w:p xmlns:wp14="http://schemas.microsoft.com/office/word/2010/wordml" w:rsidP="483770EF" wp14:paraId="4DCE51EA" wp14:textId="5480908B">
      <w:pPr>
        <w:spacing w:before="240" w:beforeAutospacing="off" w:after="240" w:afterAutospacing="off"/>
      </w:pP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  <w:r>
        <w:br/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83770EF" w:rsidR="60110C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 देंगे (kar deṅge)</w:t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will forgive (future, respectful plural)</w:t>
      </w:r>
    </w:p>
    <w:p xmlns:wp14="http://schemas.microsoft.com/office/word/2010/wordml" w:rsidP="483770EF" wp14:paraId="6974E5DB" wp14:textId="49F383C5">
      <w:pPr>
        <w:spacing w:before="240" w:beforeAutospacing="off" w:after="240" w:afterAutospacing="off"/>
      </w:pP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Why plural?</w:t>
      </w:r>
    </w:p>
    <w:p xmlns:wp14="http://schemas.microsoft.com/office/word/2010/wordml" w:rsidP="483770EF" wp14:paraId="290D27B0" wp14:textId="4AC2068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Respectful form</w:t>
      </w:r>
    </w:p>
    <w:p xmlns:wp14="http://schemas.microsoft.com/office/word/2010/wordml" w:rsidP="483770EF" wp14:paraId="3D85D06B" wp14:textId="2E7C927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Or because “BapDada” refers to a combined spiritual presence</w:t>
      </w:r>
    </w:p>
    <w:p xmlns:wp14="http://schemas.microsoft.com/office/word/2010/wordml" wp14:paraId="6751EFE0" wp14:textId="6349588D"/>
    <w:p xmlns:wp14="http://schemas.microsoft.com/office/word/2010/wordml" w:rsidP="483770EF" wp14:paraId="3E749682" wp14:textId="7637F4C5">
      <w:pPr>
        <w:pStyle w:val="Heading3"/>
        <w:rPr>
          <w:noProof w:val="0"/>
          <w:lang w:val="fr-FR"/>
        </w:rPr>
      </w:pPr>
      <w:r w:rsidRPr="483770EF" w:rsidR="60110C01">
        <w:rPr>
          <w:noProof w:val="0"/>
          <w:lang w:val="fr-FR"/>
        </w:rPr>
        <w:t xml:space="preserve">4️⃣ Final </w:t>
      </w:r>
      <w:r w:rsidRPr="483770EF" w:rsidR="60110C01">
        <w:rPr>
          <w:noProof w:val="0"/>
          <w:lang w:val="fr-FR"/>
        </w:rPr>
        <w:t>repetition</w:t>
      </w:r>
      <w:r w:rsidRPr="483770EF" w:rsidR="60110C01">
        <w:rPr>
          <w:noProof w:val="0"/>
          <w:lang w:val="fr-FR"/>
        </w:rPr>
        <w:t xml:space="preserve">: </w:t>
      </w:r>
      <w:r w:rsidRPr="483770EF" w:rsidR="60110C01">
        <w:rPr>
          <w:noProof w:val="0"/>
          <w:lang w:val="fr-FR"/>
        </w:rPr>
        <w:t>बीती</w:t>
      </w:r>
    </w:p>
    <w:p xmlns:wp14="http://schemas.microsoft.com/office/word/2010/wordml" w:rsidP="483770EF" wp14:paraId="42500DD0" wp14:textId="48839D60">
      <w:pPr>
        <w:spacing w:before="240" w:beforeAutospacing="off" w:after="240" w:afterAutospacing="off"/>
      </w:pP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The repetition at the end adds emphasis.</w:t>
      </w:r>
    </w:p>
    <w:p xmlns:wp14="http://schemas.microsoft.com/office/word/2010/wordml" w:rsidP="483770EF" wp14:paraId="7E8C3F53" wp14:textId="19435199">
      <w:pPr>
        <w:spacing w:before="240" w:beforeAutospacing="off" w:after="240" w:afterAutospacing="off"/>
      </w:pP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It creates closure.</w:t>
      </w:r>
    </w:p>
    <w:p xmlns:wp14="http://schemas.microsoft.com/office/word/2010/wordml" w:rsidP="483770EF" wp14:paraId="12660CA1" wp14:textId="018E3E0A">
      <w:pPr>
        <w:spacing w:before="240" w:beforeAutospacing="off" w:after="240" w:afterAutospacing="off"/>
      </w:pP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It’s</w:t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almost</w:t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rhythmic</w:t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 w:rsidRPr="483770EF" w:rsidR="68E95A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Past </w:t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past</w:t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. Finished.</w:t>
      </w:r>
    </w:p>
    <w:p xmlns:wp14="http://schemas.microsoft.com/office/word/2010/wordml" w:rsidP="483770EF" wp14:paraId="6AE9A933" wp14:textId="7410DB69">
      <w:pPr>
        <w:spacing w:before="240" w:beforeAutospacing="off" w:after="240" w:afterAutospacing="off"/>
      </w:pP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This is common in spoken spiritual discourse for impact.</w:t>
      </w:r>
    </w:p>
    <w:p xmlns:wp14="http://schemas.microsoft.com/office/word/2010/wordml" wp14:paraId="2C7E11A5" wp14:textId="10E80EB1"/>
    <w:p xmlns:wp14="http://schemas.microsoft.com/office/word/2010/wordml" w:rsidP="483770EF" wp14:paraId="0A0FE7A3" wp14:textId="1AB610AA">
      <w:pPr>
        <w:pStyle w:val="Heading2"/>
      </w:pPr>
      <w:r w:rsidRPr="483770EF" w:rsidR="60110C01">
        <w:rPr>
          <w:noProof w:val="0"/>
          <w:lang w:val="fr-FR"/>
        </w:rPr>
        <w:t xml:space="preserve">🌿 Spiritual </w:t>
      </w:r>
      <w:r w:rsidRPr="483770EF" w:rsidR="60110C01">
        <w:rPr>
          <w:noProof w:val="0"/>
          <w:lang w:val="fr-FR"/>
        </w:rPr>
        <w:t>Meaning</w:t>
      </w:r>
      <w:r w:rsidRPr="483770EF" w:rsidR="60110C01">
        <w:rPr>
          <w:noProof w:val="0"/>
          <w:lang w:val="fr-FR"/>
        </w:rPr>
        <w:t xml:space="preserve"> (BK </w:t>
      </w:r>
      <w:r w:rsidRPr="483770EF" w:rsidR="60110C01">
        <w:rPr>
          <w:noProof w:val="0"/>
          <w:lang w:val="fr-FR"/>
        </w:rPr>
        <w:t>Context</w:t>
      </w:r>
      <w:r w:rsidRPr="483770EF" w:rsidR="60110C01">
        <w:rPr>
          <w:noProof w:val="0"/>
          <w:lang w:val="fr-FR"/>
        </w:rPr>
        <w:t>)</w:t>
      </w:r>
    </w:p>
    <w:p xmlns:wp14="http://schemas.microsoft.com/office/word/2010/wordml" w:rsidP="483770EF" wp14:paraId="28BCB231" wp14:textId="11CF2E7D">
      <w:pPr>
        <w:spacing w:before="240" w:beforeAutospacing="off" w:after="240" w:afterAutospacing="off"/>
      </w:pP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The sentence carries a powerful psychological and spiritual message:</w:t>
      </w:r>
    </w:p>
    <w:p xmlns:wp14="http://schemas.microsoft.com/office/word/2010/wordml" w:rsidP="483770EF" wp14:paraId="1F779CE2" wp14:textId="2C0FC11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Do not remain stuck in mistakes.</w:t>
      </w:r>
    </w:p>
    <w:p xmlns:wp14="http://schemas.microsoft.com/office/word/2010/wordml" w:rsidP="483770EF" wp14:paraId="6C0131DB" wp14:textId="497ED27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Start anew from now.</w:t>
      </w:r>
    </w:p>
    <w:p xmlns:wp14="http://schemas.microsoft.com/office/word/2010/wordml" w:rsidP="483770EF" wp14:paraId="0844B0A4" wp14:textId="5428C28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The Father forgives.</w:t>
      </w:r>
    </w:p>
    <w:p xmlns:wp14="http://schemas.microsoft.com/office/word/2010/wordml" w:rsidP="483770EF" wp14:paraId="0E4D1F49" wp14:textId="72AF671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The past loses its power when you consciously let go.</w:t>
      </w:r>
    </w:p>
    <w:p xmlns:wp14="http://schemas.microsoft.com/office/word/2010/wordml" w:rsidP="483770EF" wp14:paraId="37FAD4E4" wp14:textId="5CBC5650">
      <w:pPr>
        <w:spacing w:before="240" w:beforeAutospacing="off" w:after="240" w:afterAutospacing="off"/>
      </w:pP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focus </w:t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 </w:t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guilt</w:t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</w:t>
      </w:r>
      <w:r w:rsidRPr="483770EF" w:rsidR="799FED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it</w:t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transformation.</w:t>
      </w:r>
    </w:p>
    <w:p xmlns:wp14="http://schemas.microsoft.com/office/word/2010/wordml" w:rsidP="483770EF" wp14:paraId="2FF8C2F5" wp14:textId="37997D5D">
      <w:pPr>
        <w:spacing w:before="240" w:beforeAutospacing="off" w:after="240" w:afterAutospacing="off"/>
      </w:pP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power lies in </w:t>
      </w:r>
      <w:r w:rsidRPr="483770EF" w:rsidR="60110C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present moment</w:t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7B6E9BE" wp14:textId="280C2E72"/>
    <w:p xmlns:wp14="http://schemas.microsoft.com/office/word/2010/wordml" w:rsidP="483770EF" wp14:paraId="7A2E8D6F" wp14:textId="78F06AF0">
      <w:pPr>
        <w:pStyle w:val="Heading2"/>
        <w:rPr>
          <w:noProof w:val="0"/>
          <w:lang w:val="fr-FR"/>
        </w:rPr>
      </w:pPr>
      <w:r w:rsidRPr="483770EF" w:rsidR="60110C01">
        <w:rPr>
          <w:noProof w:val="0"/>
          <w:lang w:val="fr-FR"/>
        </w:rPr>
        <w:t xml:space="preserve">✨ </w:t>
      </w:r>
      <w:r w:rsidRPr="483770EF" w:rsidR="60110C01">
        <w:rPr>
          <w:noProof w:val="0"/>
          <w:lang w:val="fr-FR"/>
        </w:rPr>
        <w:t>What</w:t>
      </w:r>
      <w:r w:rsidRPr="483770EF" w:rsidR="60110C01">
        <w:rPr>
          <w:noProof w:val="0"/>
          <w:lang w:val="fr-FR"/>
        </w:rPr>
        <w:t xml:space="preserve"> to </w:t>
      </w:r>
      <w:r w:rsidRPr="483770EF" w:rsidR="60110C01">
        <w:rPr>
          <w:noProof w:val="0"/>
          <w:lang w:val="fr-FR"/>
        </w:rPr>
        <w:t>Remember</w:t>
      </w:r>
    </w:p>
    <w:p xmlns:wp14="http://schemas.microsoft.com/office/word/2010/wordml" w:rsidP="483770EF" wp14:paraId="5856F7BD" wp14:textId="0DDFD02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3770EF" w:rsidR="60110C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बीती सो बीती</w:t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fixed idiomatic expression.</w:t>
      </w:r>
    </w:p>
    <w:p xmlns:wp14="http://schemas.microsoft.com/office/word/2010/wordml" w:rsidP="483770EF" wp14:paraId="2C583A3A" wp14:textId="648DD0D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3770EF" w:rsidR="60110C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से</w:t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marks a new beginning.</w:t>
      </w:r>
    </w:p>
    <w:p xmlns:wp14="http://schemas.microsoft.com/office/word/2010/wordml" w:rsidP="483770EF" wp14:paraId="1B655DB4" wp14:textId="29D1BD4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Future respectful plural </w:t>
      </w:r>
      <w:r w:rsidRPr="483770EF" w:rsidR="60110C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 देंगे</w:t>
      </w: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83770EF" wp14:paraId="7304B2A7" wp14:textId="1CC8D92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3770EF" w:rsidR="60110C01">
        <w:rPr>
          <w:rFonts w:ascii="Aptos" w:hAnsi="Aptos" w:eastAsia="Aptos" w:cs="Aptos"/>
          <w:noProof w:val="0"/>
          <w:sz w:val="24"/>
          <w:szCs w:val="24"/>
          <w:lang w:val="fr-FR"/>
        </w:rPr>
        <w:t>Repetition reinforces emotional closure.</w:t>
      </w:r>
    </w:p>
    <w:p xmlns:wp14="http://schemas.microsoft.com/office/word/2010/wordml" w:rsidP="483770EF" wp14:paraId="3F196084" wp14:textId="0458AD7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83770EF" wp14:paraId="1123F7FB" wp14:textId="1A7998E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83770EF" wp14:paraId="757B6EF3" wp14:textId="6EAA75B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83770EF" w:rsidR="6746E0E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483770EF" wp14:paraId="3BFEFB25" wp14:textId="604ECC6B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62f18a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a5514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a70e1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04c43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25ef1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787b4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8b8e1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20646C0"/>
    <w:rsid w:val="109D3221"/>
    <w:rsid w:val="16BF18AB"/>
    <w:rsid w:val="18B383D8"/>
    <w:rsid w:val="1927FB96"/>
    <w:rsid w:val="22E596BC"/>
    <w:rsid w:val="391E5DEF"/>
    <w:rsid w:val="420646C0"/>
    <w:rsid w:val="453A6746"/>
    <w:rsid w:val="47C5376A"/>
    <w:rsid w:val="483770EF"/>
    <w:rsid w:val="51861461"/>
    <w:rsid w:val="51DDDBAA"/>
    <w:rsid w:val="54606BE4"/>
    <w:rsid w:val="5C5E605F"/>
    <w:rsid w:val="60110C01"/>
    <w:rsid w:val="66C48899"/>
    <w:rsid w:val="6746E0EA"/>
    <w:rsid w:val="68E95AAC"/>
    <w:rsid w:val="78733525"/>
    <w:rsid w:val="799FE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646C0"/>
  <w15:chartTrackingRefBased/>
  <w15:docId w15:val="{F72289D5-E4F1-4325-AB1D-D3A2E52965F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83770E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83770E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83770E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83770E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5340ec6773147c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2026-02-15T12:56:56.3359788Z</dcterms:created>
  <dcterms:modified xsi:type="dcterms:W3CDTF">2026-02-15T13:03:36.8954060Z</dcterms:modified>
  <dc:creator>Jacques VUILLAUME</dc:creator>
  <lastModifiedBy>Jacques VUILLAUME</lastModifiedBy>
</coreProperties>
</file>