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D28086C" wp14:paraId="460FA315" wp14:textId="00D16DC2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D28086C" w:rsidR="45C9B6F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16 </w:t>
      </w:r>
      <w:r w:rsidRPr="1D28086C" w:rsidR="45C9B6F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February</w:t>
      </w:r>
      <w:r w:rsidRPr="1D28086C" w:rsidR="45C9B6F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1D28086C" wp14:paraId="4B929A01" wp14:textId="7E04D54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D28086C" wp14:paraId="4E6B96B5" wp14:textId="376A16C8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D28086C" w:rsidR="45C9B6F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16 </w:t>
      </w:r>
      <w:r w:rsidRPr="1D28086C" w:rsidR="45C9B6F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February</w:t>
      </w:r>
      <w:r w:rsidRPr="1D28086C" w:rsidR="45C9B6F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1D28086C" wp14:paraId="50819D7B" wp14:textId="72D9849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D28086C" wp14:paraId="1CD26922" wp14:textId="77A1150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D28086C" w:rsidR="45C9B6F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D28086C" wp14:paraId="181D23A2" wp14:textId="2291DE22">
      <w:pPr>
        <w:pStyle w:val="Normal"/>
        <w:spacing w:before="0" w:beforeAutospacing="off" w:after="0" w:afterAutospacing="off"/>
      </w:pPr>
      <w:r w:rsidRPr="1D28086C" w:rsidR="28CAC1A5">
        <w:rPr>
          <w:rFonts w:ascii="Arial" w:hAnsi="Arial" w:eastAsia="Arial" w:cs="Arial"/>
          <w:noProof w:val="0"/>
          <w:sz w:val="24"/>
          <w:szCs w:val="24"/>
          <w:lang w:val="fr-FR"/>
        </w:rPr>
        <w:t>यह</w:t>
      </w:r>
      <w:r w:rsidRPr="1D28086C" w:rsidR="28CAC1A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D28086C" w:rsidR="28CAC1A5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1D28086C" w:rsidR="28CAC1A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D28086C" w:rsidR="28CAC1A5">
        <w:rPr>
          <w:rFonts w:ascii="Arial" w:hAnsi="Arial" w:eastAsia="Arial" w:cs="Arial"/>
          <w:noProof w:val="0"/>
          <w:sz w:val="24"/>
          <w:szCs w:val="24"/>
          <w:lang w:val="fr-FR"/>
        </w:rPr>
        <w:t>गाया</w:t>
      </w:r>
      <w:r w:rsidRPr="1D28086C" w:rsidR="28CAC1A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D28086C" w:rsidR="28CAC1A5">
        <w:rPr>
          <w:rFonts w:ascii="Arial" w:hAnsi="Arial" w:eastAsia="Arial" w:cs="Arial"/>
          <w:noProof w:val="0"/>
          <w:sz w:val="24"/>
          <w:szCs w:val="24"/>
          <w:lang w:val="fr-FR"/>
        </w:rPr>
        <w:t>हुआ</w:t>
      </w:r>
      <w:r w:rsidRPr="1D28086C" w:rsidR="28CAC1A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D28086C" w:rsidR="28CAC1A5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1D28086C" w:rsidR="28CAC1A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D28086C" w:rsidR="28CAC1A5">
        <w:rPr>
          <w:rFonts w:ascii="Arial" w:hAnsi="Arial" w:eastAsia="Arial" w:cs="Arial"/>
          <w:noProof w:val="0"/>
          <w:sz w:val="24"/>
          <w:szCs w:val="24"/>
          <w:lang w:val="fr-FR"/>
        </w:rPr>
        <w:t>आसुरी</w:t>
      </w:r>
      <w:r w:rsidRPr="1D28086C" w:rsidR="28CAC1A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D28086C" w:rsidR="28CAC1A5">
        <w:rPr>
          <w:rFonts w:ascii="Arial" w:hAnsi="Arial" w:eastAsia="Arial" w:cs="Arial"/>
          <w:noProof w:val="0"/>
          <w:sz w:val="24"/>
          <w:szCs w:val="24"/>
          <w:lang w:val="fr-FR"/>
        </w:rPr>
        <w:t>सम्प्रदाय</w:t>
      </w:r>
      <w:r w:rsidRPr="1D28086C" w:rsidR="28CAC1A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D28086C" w:rsidR="28CAC1A5">
        <w:rPr>
          <w:rFonts w:ascii="Arial" w:hAnsi="Arial" w:eastAsia="Arial" w:cs="Arial"/>
          <w:noProof w:val="0"/>
          <w:sz w:val="24"/>
          <w:szCs w:val="24"/>
          <w:lang w:val="fr-FR"/>
        </w:rPr>
        <w:t>के</w:t>
      </w:r>
      <w:r w:rsidRPr="1D28086C" w:rsidR="28CAC1A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D28086C" w:rsidR="28CAC1A5">
        <w:rPr>
          <w:rFonts w:ascii="Arial" w:hAnsi="Arial" w:eastAsia="Arial" w:cs="Arial"/>
          <w:noProof w:val="0"/>
          <w:sz w:val="24"/>
          <w:szCs w:val="24"/>
          <w:lang w:val="fr-FR"/>
        </w:rPr>
        <w:t>इस</w:t>
      </w:r>
      <w:r w:rsidRPr="1D28086C" w:rsidR="28CAC1A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D28086C" w:rsidR="28CAC1A5">
        <w:rPr>
          <w:rFonts w:ascii="Arial" w:hAnsi="Arial" w:eastAsia="Arial" w:cs="Arial"/>
          <w:noProof w:val="0"/>
          <w:sz w:val="24"/>
          <w:szCs w:val="24"/>
          <w:lang w:val="fr-FR"/>
        </w:rPr>
        <w:t>ज्ञान</w:t>
      </w:r>
      <w:r w:rsidRPr="1D28086C" w:rsidR="28CAC1A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D28086C" w:rsidR="28CAC1A5">
        <w:rPr>
          <w:rFonts w:ascii="Arial" w:hAnsi="Arial" w:eastAsia="Arial" w:cs="Arial"/>
          <w:noProof w:val="0"/>
          <w:sz w:val="24"/>
          <w:szCs w:val="24"/>
          <w:lang w:val="fr-FR"/>
        </w:rPr>
        <w:t>यज्ञ</w:t>
      </w:r>
      <w:r w:rsidRPr="1D28086C" w:rsidR="28CAC1A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D28086C" w:rsidR="28CAC1A5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1D28086C" w:rsidR="28CAC1A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D28086C" w:rsidR="28CAC1A5">
        <w:rPr>
          <w:rFonts w:ascii="Arial" w:hAnsi="Arial" w:eastAsia="Arial" w:cs="Arial"/>
          <w:noProof w:val="0"/>
          <w:sz w:val="24"/>
          <w:szCs w:val="24"/>
          <w:lang w:val="fr-FR"/>
        </w:rPr>
        <w:t>बहुत</w:t>
      </w:r>
      <w:r w:rsidRPr="1D28086C" w:rsidR="28CAC1A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D28086C" w:rsidR="28CAC1A5">
        <w:rPr>
          <w:rFonts w:ascii="Arial" w:hAnsi="Arial" w:eastAsia="Arial" w:cs="Arial"/>
          <w:noProof w:val="0"/>
          <w:sz w:val="24"/>
          <w:szCs w:val="24"/>
          <w:lang w:val="fr-FR"/>
        </w:rPr>
        <w:t>विघ्न</w:t>
      </w:r>
      <w:r w:rsidRPr="1D28086C" w:rsidR="28CAC1A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D28086C" w:rsidR="28CAC1A5">
        <w:rPr>
          <w:rFonts w:ascii="Arial" w:hAnsi="Arial" w:eastAsia="Arial" w:cs="Arial"/>
          <w:noProof w:val="0"/>
          <w:sz w:val="24"/>
          <w:szCs w:val="24"/>
          <w:lang w:val="fr-FR"/>
        </w:rPr>
        <w:t>पड़ते</w:t>
      </w:r>
      <w:r w:rsidRPr="1D28086C" w:rsidR="28CAC1A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D28086C" w:rsidR="28CAC1A5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1D28086C" w:rsidR="28CAC1A5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1D28086C" wp14:paraId="3565723F" wp14:textId="226DA47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D28086C" wp14:paraId="19F401F5" wp14:textId="6A389B1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D28086C" w:rsidR="45C9B6F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1D28086C" wp14:paraId="14E9345F" wp14:textId="29217863">
      <w:pPr>
        <w:pStyle w:val="Normal"/>
        <w:spacing w:before="0" w:beforeAutospacing="off" w:after="0" w:afterAutospacing="off"/>
      </w:pPr>
      <w:r w:rsidRPr="1D28086C" w:rsidR="781D930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Yah </w:t>
      </w:r>
      <w:r w:rsidRPr="1D28086C" w:rsidR="781D930C">
        <w:rPr>
          <w:rFonts w:ascii="Arial" w:hAnsi="Arial" w:eastAsia="Arial" w:cs="Arial"/>
          <w:noProof w:val="0"/>
          <w:sz w:val="24"/>
          <w:szCs w:val="24"/>
          <w:lang w:val="en-US"/>
        </w:rPr>
        <w:t>bhī</w:t>
      </w:r>
      <w:r w:rsidRPr="1D28086C" w:rsidR="781D930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D28086C" w:rsidR="781D930C">
        <w:rPr>
          <w:rFonts w:ascii="Arial" w:hAnsi="Arial" w:eastAsia="Arial" w:cs="Arial"/>
          <w:noProof w:val="0"/>
          <w:sz w:val="24"/>
          <w:szCs w:val="24"/>
          <w:lang w:val="en-US"/>
        </w:rPr>
        <w:t>gāyā</w:t>
      </w:r>
      <w:r w:rsidRPr="1D28086C" w:rsidR="781D930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D28086C" w:rsidR="781D930C">
        <w:rPr>
          <w:rFonts w:ascii="Arial" w:hAnsi="Arial" w:eastAsia="Arial" w:cs="Arial"/>
          <w:noProof w:val="0"/>
          <w:sz w:val="24"/>
          <w:szCs w:val="24"/>
          <w:lang w:val="en-US"/>
        </w:rPr>
        <w:t>huā</w:t>
      </w:r>
      <w:r w:rsidRPr="1D28086C" w:rsidR="781D930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D28086C" w:rsidR="781D930C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1D28086C" w:rsidR="781D930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D28086C" w:rsidR="781D930C">
        <w:rPr>
          <w:rFonts w:ascii="Arial" w:hAnsi="Arial" w:eastAsia="Arial" w:cs="Arial"/>
          <w:noProof w:val="0"/>
          <w:sz w:val="24"/>
          <w:szCs w:val="24"/>
          <w:lang w:val="en-US"/>
        </w:rPr>
        <w:t>āsurī</w:t>
      </w:r>
      <w:r w:rsidRPr="1D28086C" w:rsidR="781D930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D28086C" w:rsidR="781D930C">
        <w:rPr>
          <w:rFonts w:ascii="Arial" w:hAnsi="Arial" w:eastAsia="Arial" w:cs="Arial"/>
          <w:noProof w:val="0"/>
          <w:sz w:val="24"/>
          <w:szCs w:val="24"/>
          <w:lang w:val="en-US"/>
        </w:rPr>
        <w:t>sampradāy</w:t>
      </w:r>
      <w:r w:rsidRPr="1D28086C" w:rsidR="781D930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D28086C" w:rsidR="781D930C">
        <w:rPr>
          <w:rFonts w:ascii="Arial" w:hAnsi="Arial" w:eastAsia="Arial" w:cs="Arial"/>
          <w:noProof w:val="0"/>
          <w:sz w:val="24"/>
          <w:szCs w:val="24"/>
          <w:lang w:val="en-US"/>
        </w:rPr>
        <w:t>ke</w:t>
      </w:r>
      <w:r w:rsidRPr="1D28086C" w:rsidR="781D930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is </w:t>
      </w:r>
      <w:r w:rsidRPr="1D28086C" w:rsidR="781D930C">
        <w:rPr>
          <w:rFonts w:ascii="Arial" w:hAnsi="Arial" w:eastAsia="Arial" w:cs="Arial"/>
          <w:noProof w:val="0"/>
          <w:sz w:val="24"/>
          <w:szCs w:val="24"/>
          <w:lang w:val="en-US"/>
        </w:rPr>
        <w:t>jñān</w:t>
      </w:r>
      <w:r w:rsidRPr="1D28086C" w:rsidR="781D930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D28086C" w:rsidR="781D930C">
        <w:rPr>
          <w:rFonts w:ascii="Arial" w:hAnsi="Arial" w:eastAsia="Arial" w:cs="Arial"/>
          <w:noProof w:val="0"/>
          <w:sz w:val="24"/>
          <w:szCs w:val="24"/>
          <w:lang w:val="en-US"/>
        </w:rPr>
        <w:t>yajña</w:t>
      </w:r>
      <w:r w:rsidRPr="1D28086C" w:rsidR="781D930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D28086C" w:rsidR="781D930C">
        <w:rPr>
          <w:rFonts w:ascii="Arial" w:hAnsi="Arial" w:eastAsia="Arial" w:cs="Arial"/>
          <w:noProof w:val="0"/>
          <w:sz w:val="24"/>
          <w:szCs w:val="24"/>
          <w:lang w:val="en-US"/>
        </w:rPr>
        <w:t>meṃ</w:t>
      </w:r>
      <w:r w:rsidRPr="1D28086C" w:rsidR="781D930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bahut </w:t>
      </w:r>
      <w:r w:rsidRPr="1D28086C" w:rsidR="781D930C">
        <w:rPr>
          <w:rFonts w:ascii="Arial" w:hAnsi="Arial" w:eastAsia="Arial" w:cs="Arial"/>
          <w:noProof w:val="0"/>
          <w:sz w:val="24"/>
          <w:szCs w:val="24"/>
          <w:lang w:val="en-US"/>
        </w:rPr>
        <w:t>vighn</w:t>
      </w:r>
      <w:r w:rsidRPr="1D28086C" w:rsidR="781D930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D28086C" w:rsidR="781D930C">
        <w:rPr>
          <w:rFonts w:ascii="Arial" w:hAnsi="Arial" w:eastAsia="Arial" w:cs="Arial"/>
          <w:noProof w:val="0"/>
          <w:sz w:val="24"/>
          <w:szCs w:val="24"/>
          <w:lang w:val="en-US"/>
        </w:rPr>
        <w:t>paṛte</w:t>
      </w:r>
      <w:r w:rsidRPr="1D28086C" w:rsidR="781D930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D28086C" w:rsidR="781D930C">
        <w:rPr>
          <w:rFonts w:ascii="Arial" w:hAnsi="Arial" w:eastAsia="Arial" w:cs="Arial"/>
          <w:noProof w:val="0"/>
          <w:sz w:val="24"/>
          <w:szCs w:val="24"/>
          <w:lang w:val="en-US"/>
        </w:rPr>
        <w:t>haiṃ</w:t>
      </w:r>
      <w:r w:rsidRPr="1D28086C" w:rsidR="781D930C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1D28086C" wp14:paraId="77B9422A" wp14:textId="24B0AD61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D28086C" wp14:paraId="78583BAD" wp14:textId="1FFC111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D28086C" w:rsidR="45C9B6F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D28086C" wp14:paraId="719B676F" wp14:textId="384230A8">
      <w:pPr>
        <w:pStyle w:val="Normal"/>
        <w:spacing w:before="0" w:beforeAutospacing="off" w:after="0" w:afterAutospacing="off"/>
      </w:pPr>
      <w:r w:rsidRPr="1D28086C" w:rsidR="1F4B27EE">
        <w:rPr>
          <w:rFonts w:ascii="Arial" w:hAnsi="Arial" w:eastAsia="Arial" w:cs="Arial"/>
          <w:noProof w:val="0"/>
          <w:sz w:val="24"/>
          <w:szCs w:val="24"/>
          <w:lang w:val="en-US"/>
        </w:rPr>
        <w:t>This too has been sung (mentioned in tradition): in this Yagya of Knowledge, many obstacles arise from the demonic community.</w:t>
      </w:r>
    </w:p>
    <w:p xmlns:wp14="http://schemas.microsoft.com/office/word/2010/wordml" w:rsidP="1D28086C" wp14:paraId="33F17C42" wp14:textId="0AF94D3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D28086C" wp14:paraId="063065B7" wp14:textId="0711CFC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D28086C" w:rsidR="45C9B6F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1D28086C" w:rsidR="45C9B6F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1D28086C" wp14:paraId="76F8CBF8" wp14:textId="4EDC042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28086C" w:rsidR="093BA3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(yah)</w:t>
      </w:r>
      <w:r w:rsidRPr="1D28086C" w:rsidR="093BA3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this / this also</w:t>
      </w:r>
    </w:p>
    <w:p xmlns:wp14="http://schemas.microsoft.com/office/word/2010/wordml" w:rsidP="1D28086C" wp14:paraId="73B0530C" wp14:textId="0AA6D9B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28086C" w:rsidR="093BA3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(bhī)</w:t>
      </w:r>
      <w:r w:rsidRPr="1D28086C" w:rsidR="093BA3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also</w:t>
      </w:r>
    </w:p>
    <w:p xmlns:wp14="http://schemas.microsoft.com/office/word/2010/wordml" w:rsidP="1D28086C" wp14:paraId="4FD1030D" wp14:textId="12058F6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28086C" w:rsidR="093BA3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गाया हुआ है (gāyā huā hai)</w:t>
      </w:r>
      <w:r w:rsidRPr="1D28086C" w:rsidR="093BA3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has been sung, proclaimed, traditionally stated</w:t>
      </w:r>
    </w:p>
    <w:p xmlns:wp14="http://schemas.microsoft.com/office/word/2010/wordml" w:rsidP="1D28086C" wp14:paraId="770E1412" wp14:textId="2599954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28086C" w:rsidR="093BA3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आसुरी (āsurī)</w:t>
      </w:r>
      <w:r w:rsidRPr="1D28086C" w:rsidR="093BA3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demonic, relating to asuras</w:t>
      </w:r>
    </w:p>
    <w:p xmlns:wp14="http://schemas.microsoft.com/office/word/2010/wordml" w:rsidP="1D28086C" wp14:paraId="276D2684" wp14:textId="19EEC4E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28086C" w:rsidR="093BA3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सम्प्रदाय (sampradāy)</w:t>
      </w:r>
      <w:r w:rsidRPr="1D28086C" w:rsidR="093BA3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community, sect, group</w:t>
      </w:r>
    </w:p>
    <w:p xmlns:wp14="http://schemas.microsoft.com/office/word/2010/wordml" w:rsidP="1D28086C" wp14:paraId="31156F25" wp14:textId="5690033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28086C" w:rsidR="093BA3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(jñān)</w:t>
      </w:r>
      <w:r w:rsidRPr="1D28086C" w:rsidR="093BA3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spiritual knowledge</w:t>
      </w:r>
    </w:p>
    <w:p xmlns:wp14="http://schemas.microsoft.com/office/word/2010/wordml" w:rsidP="1D28086C" wp14:paraId="21A2E8A2" wp14:textId="2B97A30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28086C" w:rsidR="093BA3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यज्ञ (yajña)</w:t>
      </w:r>
      <w:r w:rsidRPr="1D28086C" w:rsidR="093BA3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sacred sacrifice, ritual fire</w:t>
      </w:r>
    </w:p>
    <w:p xmlns:wp14="http://schemas.microsoft.com/office/word/2010/wordml" w:rsidP="1D28086C" wp14:paraId="4617C5BF" wp14:textId="7981216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28086C" w:rsidR="093BA3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विघ्न (vighn)</w:t>
      </w:r>
      <w:r w:rsidRPr="1D28086C" w:rsidR="093BA3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obstacle, hindrance</w:t>
      </w:r>
    </w:p>
    <w:p xmlns:wp14="http://schemas.microsoft.com/office/word/2010/wordml" w:rsidP="1D28086C" wp14:paraId="79750E57" wp14:textId="6DA72D3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28086C" w:rsidR="093BA3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पड़ते हैं (paṛte haiṃ)</w:t>
      </w:r>
      <w:r w:rsidRPr="1D28086C" w:rsidR="093BA3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fall, occur, arise</w:t>
      </w:r>
    </w:p>
    <w:p xmlns:wp14="http://schemas.microsoft.com/office/word/2010/wordml" w:rsidP="1D28086C" wp14:paraId="05810B06" wp14:textId="3BDE3745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D28086C" wp14:paraId="509486A5" wp14:textId="7C833A5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D28086C" w:rsidR="45C9B6F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1D28086C" wp14:paraId="2DB7DC4E" wp14:textId="1B5D34A6">
      <w:pPr>
        <w:pStyle w:val="Heading3"/>
        <w:rPr>
          <w:noProof w:val="0"/>
          <w:lang w:val="fr-FR"/>
        </w:rPr>
      </w:pPr>
      <w:r w:rsidRPr="1D28086C" w:rsidR="6573FA08">
        <w:rPr>
          <w:noProof w:val="0"/>
          <w:lang w:val="fr-FR"/>
        </w:rPr>
        <w:t xml:space="preserve">1️⃣ </w:t>
      </w:r>
      <w:r w:rsidRPr="1D28086C" w:rsidR="6573FA08">
        <w:rPr>
          <w:noProof w:val="0"/>
          <w:lang w:val="fr-FR"/>
        </w:rPr>
        <w:t>गाया</w:t>
      </w:r>
      <w:r w:rsidRPr="1D28086C" w:rsidR="6573FA08">
        <w:rPr>
          <w:noProof w:val="0"/>
          <w:lang w:val="fr-FR"/>
        </w:rPr>
        <w:t xml:space="preserve"> </w:t>
      </w:r>
      <w:r w:rsidRPr="1D28086C" w:rsidR="6573FA08">
        <w:rPr>
          <w:noProof w:val="0"/>
          <w:lang w:val="fr-FR"/>
        </w:rPr>
        <w:t>हुआ</w:t>
      </w:r>
      <w:r w:rsidRPr="1D28086C" w:rsidR="6573FA08">
        <w:rPr>
          <w:noProof w:val="0"/>
          <w:lang w:val="fr-FR"/>
        </w:rPr>
        <w:t xml:space="preserve"> </w:t>
      </w:r>
      <w:r w:rsidRPr="1D28086C" w:rsidR="6573FA08">
        <w:rPr>
          <w:noProof w:val="0"/>
          <w:lang w:val="fr-FR"/>
        </w:rPr>
        <w:t>है</w:t>
      </w:r>
    </w:p>
    <w:p xmlns:wp14="http://schemas.microsoft.com/office/word/2010/wordml" w:rsidP="1D28086C" wp14:paraId="210C71CE" wp14:textId="3AB2D084">
      <w:pPr>
        <w:spacing w:before="240" w:beforeAutospacing="off" w:after="240" w:afterAutospacing="off"/>
      </w:pPr>
      <w:r w:rsidRPr="1D28086C" w:rsidR="6573FA08">
        <w:rPr>
          <w:rFonts w:ascii="Aptos" w:hAnsi="Aptos" w:eastAsia="Aptos" w:cs="Aptos"/>
          <w:noProof w:val="0"/>
          <w:sz w:val="24"/>
          <w:szCs w:val="24"/>
          <w:lang w:val="fr-FR"/>
        </w:rPr>
        <w:t>Past passive construction:</w:t>
      </w:r>
      <w:r>
        <w:br/>
      </w:r>
      <w:r w:rsidRPr="1D28086C" w:rsidR="6573FA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“has been sung” or “has been proclaimed.”</w:t>
      </w:r>
      <w:r>
        <w:br/>
      </w:r>
      <w:r w:rsidRPr="1D28086C" w:rsidR="6573FA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 implies something already known in tradition or scripture.</w:t>
      </w:r>
    </w:p>
    <w:p xmlns:wp14="http://schemas.microsoft.com/office/word/2010/wordml" w:rsidP="1D28086C" wp14:paraId="7DB40743" wp14:textId="46D315F9">
      <w:pPr>
        <w:pStyle w:val="Heading3"/>
        <w:rPr>
          <w:noProof w:val="0"/>
          <w:lang w:val="fr-FR"/>
        </w:rPr>
      </w:pPr>
      <w:r w:rsidRPr="1D28086C" w:rsidR="6573FA08">
        <w:rPr>
          <w:noProof w:val="0"/>
          <w:lang w:val="fr-FR"/>
        </w:rPr>
        <w:t xml:space="preserve">2️⃣ </w:t>
      </w:r>
      <w:r w:rsidRPr="1D28086C" w:rsidR="6573FA08">
        <w:rPr>
          <w:noProof w:val="0"/>
          <w:lang w:val="fr-FR"/>
        </w:rPr>
        <w:t>आसुरी</w:t>
      </w:r>
      <w:r w:rsidRPr="1D28086C" w:rsidR="6573FA08">
        <w:rPr>
          <w:noProof w:val="0"/>
          <w:lang w:val="fr-FR"/>
        </w:rPr>
        <w:t xml:space="preserve"> </w:t>
      </w:r>
      <w:r w:rsidRPr="1D28086C" w:rsidR="6573FA08">
        <w:rPr>
          <w:noProof w:val="0"/>
          <w:lang w:val="fr-FR"/>
        </w:rPr>
        <w:t>सम्प्रदाय</w:t>
      </w:r>
      <w:r w:rsidRPr="1D28086C" w:rsidR="6573FA08">
        <w:rPr>
          <w:noProof w:val="0"/>
          <w:lang w:val="fr-FR"/>
        </w:rPr>
        <w:t xml:space="preserve"> </w:t>
      </w:r>
      <w:r w:rsidRPr="1D28086C" w:rsidR="6573FA08">
        <w:rPr>
          <w:noProof w:val="0"/>
          <w:lang w:val="fr-FR"/>
        </w:rPr>
        <w:t>के</w:t>
      </w:r>
    </w:p>
    <w:p xmlns:wp14="http://schemas.microsoft.com/office/word/2010/wordml" w:rsidP="1D28086C" wp14:paraId="0DF74BF4" wp14:textId="11A0A76D">
      <w:pPr>
        <w:spacing w:before="240" w:beforeAutospacing="off" w:after="240" w:afterAutospacing="off"/>
      </w:pPr>
      <w:r w:rsidRPr="1D28086C" w:rsidR="6573FA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</w:t>
      </w:r>
      <w:r w:rsidRPr="1D28086C" w:rsidR="6573FA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marks possession or source:</w:t>
      </w:r>
      <w:r>
        <w:br/>
      </w:r>
      <w:r w:rsidRPr="1D28086C" w:rsidR="6573FA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“of the demonic community” / “from the demonic side.”</w:t>
      </w:r>
    </w:p>
    <w:p xmlns:wp14="http://schemas.microsoft.com/office/word/2010/wordml" w:rsidP="1D28086C" wp14:paraId="2B71058F" wp14:textId="75D25AFD">
      <w:pPr>
        <w:pStyle w:val="Heading3"/>
        <w:rPr>
          <w:noProof w:val="0"/>
          <w:lang w:val="fr-FR"/>
        </w:rPr>
      </w:pPr>
      <w:r w:rsidRPr="1D28086C" w:rsidR="6573FA08">
        <w:rPr>
          <w:noProof w:val="0"/>
          <w:lang w:val="fr-FR"/>
        </w:rPr>
        <w:t xml:space="preserve">3️⃣ </w:t>
      </w:r>
      <w:r w:rsidRPr="1D28086C" w:rsidR="6573FA08">
        <w:rPr>
          <w:noProof w:val="0"/>
          <w:lang w:val="fr-FR"/>
        </w:rPr>
        <w:t>इस</w:t>
      </w:r>
      <w:r w:rsidRPr="1D28086C" w:rsidR="6573FA08">
        <w:rPr>
          <w:noProof w:val="0"/>
          <w:lang w:val="fr-FR"/>
        </w:rPr>
        <w:t xml:space="preserve"> </w:t>
      </w:r>
      <w:r w:rsidRPr="1D28086C" w:rsidR="6573FA08">
        <w:rPr>
          <w:noProof w:val="0"/>
          <w:lang w:val="fr-FR"/>
        </w:rPr>
        <w:t>ज्ञान</w:t>
      </w:r>
      <w:r w:rsidRPr="1D28086C" w:rsidR="6573FA08">
        <w:rPr>
          <w:noProof w:val="0"/>
          <w:lang w:val="fr-FR"/>
        </w:rPr>
        <w:t xml:space="preserve"> </w:t>
      </w:r>
      <w:r w:rsidRPr="1D28086C" w:rsidR="6573FA08">
        <w:rPr>
          <w:noProof w:val="0"/>
          <w:lang w:val="fr-FR"/>
        </w:rPr>
        <w:t>यज्ञ</w:t>
      </w:r>
      <w:r w:rsidRPr="1D28086C" w:rsidR="6573FA08">
        <w:rPr>
          <w:noProof w:val="0"/>
          <w:lang w:val="fr-FR"/>
        </w:rPr>
        <w:t xml:space="preserve"> </w:t>
      </w:r>
      <w:r w:rsidRPr="1D28086C" w:rsidR="6573FA08">
        <w:rPr>
          <w:noProof w:val="0"/>
          <w:lang w:val="fr-FR"/>
        </w:rPr>
        <w:t>में</w:t>
      </w:r>
    </w:p>
    <w:p xmlns:wp14="http://schemas.microsoft.com/office/word/2010/wordml" w:rsidP="1D28086C" wp14:paraId="1228D417" wp14:textId="6E2D8A51">
      <w:pPr>
        <w:spacing w:before="240" w:beforeAutospacing="off" w:after="240" w:afterAutospacing="off"/>
      </w:pPr>
      <w:r w:rsidRPr="1D28086C" w:rsidR="6573FA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</w:t>
      </w:r>
      <w:r w:rsidRPr="1D28086C" w:rsidR="6573FA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“in.”</w:t>
      </w:r>
      <w:r>
        <w:br/>
      </w:r>
      <w:r w:rsidRPr="1D28086C" w:rsidR="6573FA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“In this Yagya of Knowledge.”</w:t>
      </w:r>
    </w:p>
    <w:p xmlns:wp14="http://schemas.microsoft.com/office/word/2010/wordml" w:rsidP="1D28086C" wp14:paraId="6CDBE68B" wp14:textId="342490B5">
      <w:pPr>
        <w:pStyle w:val="Heading3"/>
        <w:rPr>
          <w:noProof w:val="0"/>
          <w:lang w:val="fr-FR"/>
        </w:rPr>
      </w:pPr>
      <w:r w:rsidRPr="1D28086C" w:rsidR="6573FA08">
        <w:rPr>
          <w:noProof w:val="0"/>
          <w:lang w:val="fr-FR"/>
        </w:rPr>
        <w:t xml:space="preserve">4️⃣ </w:t>
      </w:r>
      <w:r w:rsidRPr="1D28086C" w:rsidR="6573FA08">
        <w:rPr>
          <w:noProof w:val="0"/>
          <w:lang w:val="fr-FR"/>
        </w:rPr>
        <w:t>विघ्न</w:t>
      </w:r>
      <w:r w:rsidRPr="1D28086C" w:rsidR="6573FA08">
        <w:rPr>
          <w:noProof w:val="0"/>
          <w:lang w:val="fr-FR"/>
        </w:rPr>
        <w:t xml:space="preserve"> </w:t>
      </w:r>
      <w:r w:rsidRPr="1D28086C" w:rsidR="6573FA08">
        <w:rPr>
          <w:noProof w:val="0"/>
          <w:lang w:val="fr-FR"/>
        </w:rPr>
        <w:t>पड़ते</w:t>
      </w:r>
      <w:r w:rsidRPr="1D28086C" w:rsidR="6573FA08">
        <w:rPr>
          <w:noProof w:val="0"/>
          <w:lang w:val="fr-FR"/>
        </w:rPr>
        <w:t xml:space="preserve"> </w:t>
      </w:r>
      <w:r w:rsidRPr="1D28086C" w:rsidR="6573FA08">
        <w:rPr>
          <w:noProof w:val="0"/>
          <w:lang w:val="fr-FR"/>
        </w:rPr>
        <w:t>हैं</w:t>
      </w:r>
    </w:p>
    <w:p xmlns:wp14="http://schemas.microsoft.com/office/word/2010/wordml" w:rsidP="1D28086C" wp14:paraId="66820836" wp14:textId="0D9710FA">
      <w:pPr>
        <w:spacing w:before="240" w:beforeAutospacing="off" w:after="240" w:afterAutospacing="off"/>
      </w:pPr>
      <w:r w:rsidRPr="1D28086C" w:rsidR="6573FA08">
        <w:rPr>
          <w:rFonts w:ascii="Aptos" w:hAnsi="Aptos" w:eastAsia="Aptos" w:cs="Aptos"/>
          <w:noProof w:val="0"/>
          <w:sz w:val="24"/>
          <w:szCs w:val="24"/>
          <w:lang w:val="fr-FR"/>
        </w:rPr>
        <w:t>Idiomatic expression:</w:t>
      </w:r>
      <w:r>
        <w:br/>
      </w:r>
      <w:r w:rsidRPr="1D28086C" w:rsidR="6573FA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“obstacles arise” or “hindrances occur.”</w:t>
      </w:r>
    </w:p>
    <w:p xmlns:wp14="http://schemas.microsoft.com/office/word/2010/wordml" wp14:paraId="3BFEFB25" wp14:textId="40DEA25F"/>
    <w:p w:rsidR="5F0FB465" w:rsidP="1D28086C" w:rsidRDefault="5F0FB465" w14:paraId="26429BE0" w14:textId="5D4F4E30">
      <w:pPr>
        <w:pStyle w:val="Heading2"/>
      </w:pPr>
      <w:r w:rsidRPr="1D28086C" w:rsidR="5F0FB465">
        <w:rPr>
          <w:noProof w:val="0"/>
          <w:lang w:val="fr-FR"/>
        </w:rPr>
        <w:t xml:space="preserve">🌺 </w:t>
      </w:r>
      <w:r w:rsidRPr="1D28086C" w:rsidR="5F0FB465">
        <w:rPr>
          <w:noProof w:val="0"/>
          <w:lang w:val="fr-FR"/>
        </w:rPr>
        <w:t>Traditional</w:t>
      </w:r>
      <w:r w:rsidRPr="1D28086C" w:rsidR="5F0FB465">
        <w:rPr>
          <w:noProof w:val="0"/>
          <w:lang w:val="fr-FR"/>
        </w:rPr>
        <w:t xml:space="preserve"> </w:t>
      </w:r>
      <w:r w:rsidRPr="1D28086C" w:rsidR="5F0FB465">
        <w:rPr>
          <w:noProof w:val="0"/>
          <w:lang w:val="fr-FR"/>
        </w:rPr>
        <w:t>Hindu</w:t>
      </w:r>
      <w:r w:rsidRPr="1D28086C" w:rsidR="5F0FB465">
        <w:rPr>
          <w:noProof w:val="0"/>
          <w:lang w:val="fr-FR"/>
        </w:rPr>
        <w:t xml:space="preserve"> </w:t>
      </w:r>
      <w:r w:rsidRPr="1D28086C" w:rsidR="5F0FB465">
        <w:rPr>
          <w:noProof w:val="0"/>
          <w:lang w:val="fr-FR"/>
        </w:rPr>
        <w:t>Meaning</w:t>
      </w:r>
      <w:r w:rsidRPr="1D28086C" w:rsidR="5F0FB465">
        <w:rPr>
          <w:noProof w:val="0"/>
          <w:lang w:val="fr-FR"/>
        </w:rPr>
        <w:t xml:space="preserve"> (Non-BK)</w:t>
      </w:r>
    </w:p>
    <w:p w:rsidR="5F0FB465" w:rsidP="1D28086C" w:rsidRDefault="5F0FB465" w14:paraId="48D3100D" w14:textId="19B4AB1B">
      <w:pPr>
        <w:pStyle w:val="Heading3"/>
        <w:rPr>
          <w:noProof w:val="0"/>
          <w:lang w:val="fr-FR"/>
        </w:rPr>
      </w:pPr>
      <w:r w:rsidRPr="1D28086C" w:rsidR="5F0FB465">
        <w:rPr>
          <w:noProof w:val="0"/>
          <w:lang w:val="fr-FR"/>
        </w:rPr>
        <w:t xml:space="preserve">🔱 1️⃣ </w:t>
      </w:r>
      <w:r w:rsidRPr="1D28086C" w:rsidR="5F0FB465">
        <w:rPr>
          <w:noProof w:val="0"/>
          <w:lang w:val="fr-FR"/>
        </w:rPr>
        <w:t>Who</w:t>
      </w:r>
      <w:r w:rsidRPr="1D28086C" w:rsidR="5F0FB465">
        <w:rPr>
          <w:noProof w:val="0"/>
          <w:lang w:val="fr-FR"/>
        </w:rPr>
        <w:t xml:space="preserve"> are the </w:t>
      </w:r>
      <w:r w:rsidRPr="1D28086C" w:rsidR="5F0FB465">
        <w:rPr>
          <w:noProof w:val="0"/>
          <w:lang w:val="fr-FR"/>
        </w:rPr>
        <w:t>Asuras?</w:t>
      </w:r>
    </w:p>
    <w:p w:rsidR="5F0FB465" w:rsidP="1D28086C" w:rsidRDefault="5F0FB465" w14:paraId="042F1519" w14:textId="6B2C2DBE">
      <w:pPr>
        <w:spacing w:before="240" w:beforeAutospacing="off" w:after="240" w:afterAutospacing="off"/>
      </w:pP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>In texts like the Purāṇas and the Rāmāyaṇa:</w:t>
      </w:r>
    </w:p>
    <w:p w:rsidR="5F0FB465" w:rsidP="1D28086C" w:rsidRDefault="5F0FB465" w14:paraId="5EC016FC" w14:textId="5AFC433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28086C" w:rsidR="5F0FB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Devas</w:t>
      </w: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represent cosmic order (dharma), light, harmony.</w:t>
      </w:r>
    </w:p>
    <w:p w:rsidR="5F0FB465" w:rsidP="1D28086C" w:rsidRDefault="5F0FB465" w14:paraId="640FE2B7" w14:textId="7127AD5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28086C" w:rsidR="5F0FB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Asuras</w:t>
      </w: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represent opposing forces — pride, domination, chaos.</w:t>
      </w:r>
    </w:p>
    <w:p w:rsidR="5F0FB465" w:rsidP="1D28086C" w:rsidRDefault="5F0FB465" w14:paraId="18D20670" w14:textId="49AF8FB1">
      <w:pPr>
        <w:spacing w:before="240" w:beforeAutospacing="off" w:after="240" w:afterAutospacing="off"/>
      </w:pP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>They are not merely “monsters,” but symbolic cosmic energies opposed to divine order.</w:t>
      </w:r>
    </w:p>
    <w:p w:rsidR="1D28086C" w:rsidRDefault="1D28086C" w14:paraId="66C4FA54" w14:textId="082493CE"/>
    <w:p w:rsidR="5F0FB465" w:rsidP="1D28086C" w:rsidRDefault="5F0FB465" w14:paraId="3DD72E8B" w14:textId="10E1F074">
      <w:pPr>
        <w:pStyle w:val="Heading3"/>
      </w:pPr>
      <w:r w:rsidRPr="1D28086C" w:rsidR="5F0FB465">
        <w:rPr>
          <w:noProof w:val="0"/>
          <w:lang w:val="fr-FR"/>
        </w:rPr>
        <w:t xml:space="preserve">🔥 2️⃣ </w:t>
      </w:r>
      <w:r w:rsidRPr="1D28086C" w:rsidR="5F0FB465">
        <w:rPr>
          <w:noProof w:val="0"/>
          <w:lang w:val="fr-FR"/>
        </w:rPr>
        <w:t>Why</w:t>
      </w:r>
      <w:r w:rsidRPr="1D28086C" w:rsidR="5F0FB465">
        <w:rPr>
          <w:noProof w:val="0"/>
          <w:lang w:val="fr-FR"/>
        </w:rPr>
        <w:t xml:space="preserve"> </w:t>
      </w:r>
      <w:r w:rsidRPr="1D28086C" w:rsidR="5F0FB465">
        <w:rPr>
          <w:noProof w:val="0"/>
          <w:lang w:val="fr-FR"/>
        </w:rPr>
        <w:t>disturb</w:t>
      </w:r>
      <w:r w:rsidRPr="1D28086C" w:rsidR="5F0FB465">
        <w:rPr>
          <w:noProof w:val="0"/>
          <w:lang w:val="fr-FR"/>
        </w:rPr>
        <w:t xml:space="preserve"> a </w:t>
      </w:r>
      <w:r w:rsidRPr="1D28086C" w:rsidR="5F0FB465">
        <w:rPr>
          <w:noProof w:val="0"/>
          <w:lang w:val="fr-FR"/>
        </w:rPr>
        <w:t>Yajña</w:t>
      </w:r>
      <w:r w:rsidRPr="1D28086C" w:rsidR="5F0FB465">
        <w:rPr>
          <w:noProof w:val="0"/>
          <w:lang w:val="fr-FR"/>
        </w:rPr>
        <w:t>?</w:t>
      </w:r>
    </w:p>
    <w:p w:rsidR="5F0FB465" w:rsidP="1D28086C" w:rsidRDefault="5F0FB465" w14:paraId="6218963D" w14:textId="6CFC91E9">
      <w:pPr>
        <w:spacing w:before="240" w:beforeAutospacing="off" w:after="240" w:afterAutospacing="off"/>
      </w:pP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1D28086C" w:rsidR="5F0FB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yajña</w:t>
      </w: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w:rsidR="5F0FB465" w:rsidP="1D28086C" w:rsidRDefault="5F0FB465" w14:paraId="7797CA84" w14:textId="228DC93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>nourishes the gods</w:t>
      </w:r>
    </w:p>
    <w:p w:rsidR="5F0FB465" w:rsidP="1D28086C" w:rsidRDefault="5F0FB465" w14:paraId="24E3DC3D" w14:textId="2F49DA7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>sustains cosmic balance</w:t>
      </w:r>
    </w:p>
    <w:p w:rsidR="5F0FB465" w:rsidP="1D28086C" w:rsidRDefault="5F0FB465" w14:paraId="14451C46" w14:textId="4195C06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>increases spiritual power</w:t>
      </w:r>
    </w:p>
    <w:p w:rsidR="5F0FB465" w:rsidP="1D28086C" w:rsidRDefault="5F0FB465" w14:paraId="00C8601F" w14:textId="4F3198D5">
      <w:pPr>
        <w:spacing w:before="240" w:beforeAutospacing="off" w:after="240" w:afterAutospacing="off"/>
      </w:pP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>In many traditional stories, when sages perform powerful yajñas, asuras attempt to disturb them.</w:t>
      </w:r>
    </w:p>
    <w:p w:rsidR="5F0FB465" w:rsidP="1D28086C" w:rsidRDefault="5F0FB465" w14:paraId="47F16D1A" w14:textId="2B56DBA4">
      <w:pPr>
        <w:spacing w:before="240" w:beforeAutospacing="off" w:after="240" w:afterAutospacing="off"/>
      </w:pP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>Why?</w:t>
      </w:r>
    </w:p>
    <w:p w:rsidR="5F0FB465" w:rsidP="1D28086C" w:rsidRDefault="5F0FB465" w14:paraId="0BC9A801" w14:textId="75CC3D57">
      <w:pPr>
        <w:spacing w:before="240" w:beforeAutospacing="off" w:after="240" w:afterAutospacing="off"/>
      </w:pP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>Because yajña strengthens light and order —</w:t>
      </w:r>
      <w:r>
        <w:br/>
      </w: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 opposing forces try to disrupt it.</w:t>
      </w:r>
    </w:p>
    <w:p w:rsidR="1D28086C" w:rsidRDefault="1D28086C" w14:paraId="6211C7E8" w14:textId="52534ABC"/>
    <w:p w:rsidR="5F0FB465" w:rsidP="1D28086C" w:rsidRDefault="5F0FB465" w14:paraId="56344BF1" w14:textId="1D5EAAB3">
      <w:pPr>
        <w:pStyle w:val="Heading3"/>
      </w:pPr>
      <w:r w:rsidRPr="1D28086C" w:rsidR="5F0FB465">
        <w:rPr>
          <w:noProof w:val="0"/>
          <w:lang w:val="fr-FR"/>
        </w:rPr>
        <w:t xml:space="preserve">🧘 </w:t>
      </w:r>
      <w:r w:rsidRPr="1D28086C" w:rsidR="5F0FB465">
        <w:rPr>
          <w:noProof w:val="0"/>
          <w:lang w:val="fr-FR"/>
        </w:rPr>
        <w:t>Philosophical</w:t>
      </w:r>
      <w:r w:rsidRPr="1D28086C" w:rsidR="5F0FB465">
        <w:rPr>
          <w:noProof w:val="0"/>
          <w:lang w:val="fr-FR"/>
        </w:rPr>
        <w:t xml:space="preserve"> </w:t>
      </w:r>
      <w:r w:rsidRPr="1D28086C" w:rsidR="5F0FB465">
        <w:rPr>
          <w:noProof w:val="0"/>
          <w:lang w:val="fr-FR"/>
        </w:rPr>
        <w:t>Interpretation</w:t>
      </w:r>
      <w:r w:rsidRPr="1D28086C" w:rsidR="5F0FB465">
        <w:rPr>
          <w:noProof w:val="0"/>
          <w:lang w:val="fr-FR"/>
        </w:rPr>
        <w:t xml:space="preserve"> (</w:t>
      </w:r>
      <w:r w:rsidRPr="1D28086C" w:rsidR="5F0FB465">
        <w:rPr>
          <w:noProof w:val="0"/>
          <w:lang w:val="fr-FR"/>
        </w:rPr>
        <w:t>Classical</w:t>
      </w:r>
      <w:r w:rsidRPr="1D28086C" w:rsidR="5F0FB465">
        <w:rPr>
          <w:noProof w:val="0"/>
          <w:lang w:val="fr-FR"/>
        </w:rPr>
        <w:t>)</w:t>
      </w:r>
    </w:p>
    <w:p w:rsidR="5F0FB465" w:rsidP="1D28086C" w:rsidRDefault="5F0FB465" w14:paraId="53175F29" w14:textId="1E6818C1">
      <w:pPr>
        <w:spacing w:before="240" w:beforeAutospacing="off" w:after="240" w:afterAutospacing="off"/>
      </w:pP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>Symbolically:</w:t>
      </w:r>
    </w:p>
    <w:p w:rsidR="5F0FB465" w:rsidP="1D28086C" w:rsidRDefault="5F0FB465" w14:paraId="1430DEA9" w14:textId="679AB85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>Asuras represent uncontrolled passions — anger, greed, ego.</w:t>
      </w:r>
    </w:p>
    <w:p w:rsidR="5F0FB465" w:rsidP="1D28086C" w:rsidRDefault="5F0FB465" w14:paraId="78847823" w14:textId="029EA24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>Yajña represents discipline, offering, purification, spiritual ascent.</w:t>
      </w:r>
    </w:p>
    <w:p w:rsidR="5F0FB465" w:rsidP="1D28086C" w:rsidRDefault="5F0FB465" w14:paraId="72E3E46F" w14:textId="5E80EB81">
      <w:pPr>
        <w:spacing w:before="240" w:beforeAutospacing="off" w:after="240" w:afterAutospacing="off"/>
      </w:pP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>Thus, whenever a person undertakes deep spiritual practice, lower tendencies react.</w:t>
      </w:r>
    </w:p>
    <w:p w:rsidR="5F0FB465" w:rsidP="1D28086C" w:rsidRDefault="5F0FB465" w14:paraId="0F1C33EC" w14:textId="2C67D098">
      <w:pPr>
        <w:spacing w:before="240" w:beforeAutospacing="off" w:after="240" w:afterAutospacing="off"/>
      </w:pP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>The struggle between light and darkness is universal.</w:t>
      </w:r>
    </w:p>
    <w:p w:rsidR="1D28086C" w:rsidRDefault="1D28086C" w14:paraId="232756C7" w14:textId="5088735B"/>
    <w:p w:rsidR="5F0FB465" w:rsidP="1D28086C" w:rsidRDefault="5F0FB465" w14:paraId="24F7908A" w14:textId="4001055D">
      <w:pPr>
        <w:pStyle w:val="Heading2"/>
        <w:rPr>
          <w:noProof w:val="0"/>
          <w:lang w:val="fr-FR"/>
        </w:rPr>
      </w:pPr>
      <w:r w:rsidRPr="1D28086C" w:rsidR="5F0FB465">
        <w:rPr>
          <w:noProof w:val="0"/>
          <w:lang w:val="fr-FR"/>
        </w:rPr>
        <w:t xml:space="preserve">🌸 BK </w:t>
      </w:r>
      <w:r w:rsidRPr="1D28086C" w:rsidR="5F0FB465">
        <w:rPr>
          <w:noProof w:val="0"/>
          <w:lang w:val="fr-FR"/>
        </w:rPr>
        <w:t>Meaning</w:t>
      </w:r>
    </w:p>
    <w:p w:rsidR="5F0FB465" w:rsidP="1D28086C" w:rsidRDefault="5F0FB465" w14:paraId="1F471A36" w14:textId="7457E057">
      <w:pPr>
        <w:pStyle w:val="Heading3"/>
      </w:pPr>
      <w:r w:rsidRPr="1D28086C" w:rsidR="5F0FB465">
        <w:rPr>
          <w:noProof w:val="0"/>
          <w:lang w:val="fr-FR"/>
        </w:rPr>
        <w:t xml:space="preserve">🔥 </w:t>
      </w:r>
      <w:r w:rsidRPr="1D28086C" w:rsidR="5F0FB465">
        <w:rPr>
          <w:noProof w:val="0"/>
          <w:lang w:val="fr-FR"/>
        </w:rPr>
        <w:t>ज्ञान</w:t>
      </w:r>
      <w:r w:rsidRPr="1D28086C" w:rsidR="5F0FB465">
        <w:rPr>
          <w:noProof w:val="0"/>
          <w:lang w:val="fr-FR"/>
        </w:rPr>
        <w:t xml:space="preserve"> </w:t>
      </w:r>
      <w:r w:rsidRPr="1D28086C" w:rsidR="5F0FB465">
        <w:rPr>
          <w:noProof w:val="0"/>
          <w:lang w:val="fr-FR"/>
        </w:rPr>
        <w:t>यज्ञ</w:t>
      </w:r>
      <w:r w:rsidRPr="1D28086C" w:rsidR="5F0FB465">
        <w:rPr>
          <w:noProof w:val="0"/>
          <w:lang w:val="fr-FR"/>
        </w:rPr>
        <w:t xml:space="preserve"> (</w:t>
      </w:r>
      <w:r w:rsidRPr="1D28086C" w:rsidR="5F0FB465">
        <w:rPr>
          <w:noProof w:val="0"/>
          <w:lang w:val="fr-FR"/>
        </w:rPr>
        <w:t>Yagya</w:t>
      </w:r>
      <w:r w:rsidRPr="1D28086C" w:rsidR="5F0FB465">
        <w:rPr>
          <w:noProof w:val="0"/>
          <w:lang w:val="fr-FR"/>
        </w:rPr>
        <w:t xml:space="preserve"> of </w:t>
      </w:r>
      <w:r w:rsidRPr="1D28086C" w:rsidR="5F0FB465">
        <w:rPr>
          <w:noProof w:val="0"/>
          <w:lang w:val="fr-FR"/>
        </w:rPr>
        <w:t>Knowledge</w:t>
      </w:r>
      <w:r w:rsidRPr="1D28086C" w:rsidR="5F0FB465">
        <w:rPr>
          <w:noProof w:val="0"/>
          <w:lang w:val="fr-FR"/>
        </w:rPr>
        <w:t>)</w:t>
      </w:r>
    </w:p>
    <w:p w:rsidR="5F0FB465" w:rsidP="1D28086C" w:rsidRDefault="5F0FB465" w14:paraId="5F1ADE09" w14:textId="1D296BF1">
      <w:pPr>
        <w:spacing w:before="240" w:beforeAutospacing="off" w:after="240" w:afterAutospacing="off"/>
      </w:pP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>In BK understanding, this refers to:</w:t>
      </w:r>
    </w:p>
    <w:p w:rsidR="5F0FB465" w:rsidP="1D28086C" w:rsidRDefault="5F0FB465" w14:paraId="3149A270" w14:textId="7FB2DE1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>The spiritual mission begun by God.</w:t>
      </w:r>
    </w:p>
    <w:p w:rsidR="5F0FB465" w:rsidP="1D28086C" w:rsidRDefault="5F0FB465" w14:paraId="4B96AB31" w14:textId="711202D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>A symbolic fire of knowledge.</w:t>
      </w:r>
    </w:p>
    <w:p w:rsidR="5F0FB465" w:rsidP="1D28086C" w:rsidRDefault="5F0FB465" w14:paraId="3FFC6C09" w14:textId="0090D68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>The transformation from body-consciousness to soul-consciousness.</w:t>
      </w:r>
    </w:p>
    <w:p w:rsidR="1D28086C" w:rsidRDefault="1D28086C" w14:paraId="703402BC" w14:textId="07DD050F"/>
    <w:p w:rsidR="5F0FB465" w:rsidP="1D28086C" w:rsidRDefault="5F0FB465" w14:paraId="197DBA38" w14:textId="34170135">
      <w:pPr>
        <w:pStyle w:val="Heading3"/>
      </w:pPr>
      <w:r w:rsidRPr="1D28086C" w:rsidR="5F0FB465">
        <w:rPr>
          <w:noProof w:val="0"/>
          <w:lang w:val="fr-FR"/>
        </w:rPr>
        <w:t xml:space="preserve">👹 </w:t>
      </w:r>
      <w:r w:rsidRPr="1D28086C" w:rsidR="5F0FB465">
        <w:rPr>
          <w:noProof w:val="0"/>
          <w:lang w:val="fr-FR"/>
        </w:rPr>
        <w:t>आसुरी</w:t>
      </w:r>
      <w:r w:rsidRPr="1D28086C" w:rsidR="5F0FB465">
        <w:rPr>
          <w:noProof w:val="0"/>
          <w:lang w:val="fr-FR"/>
        </w:rPr>
        <w:t xml:space="preserve"> </w:t>
      </w:r>
      <w:r w:rsidRPr="1D28086C" w:rsidR="5F0FB465">
        <w:rPr>
          <w:noProof w:val="0"/>
          <w:lang w:val="fr-FR"/>
        </w:rPr>
        <w:t>सम्प्रदाय</w:t>
      </w:r>
      <w:r w:rsidRPr="1D28086C" w:rsidR="5F0FB465">
        <w:rPr>
          <w:noProof w:val="0"/>
          <w:lang w:val="fr-FR"/>
        </w:rPr>
        <w:t xml:space="preserve"> (</w:t>
      </w:r>
      <w:r w:rsidRPr="1D28086C" w:rsidR="5F0FB465">
        <w:rPr>
          <w:noProof w:val="0"/>
          <w:lang w:val="fr-FR"/>
        </w:rPr>
        <w:t>Demonic</w:t>
      </w:r>
      <w:r w:rsidRPr="1D28086C" w:rsidR="5F0FB465">
        <w:rPr>
          <w:noProof w:val="0"/>
          <w:lang w:val="fr-FR"/>
        </w:rPr>
        <w:t xml:space="preserve"> Community)</w:t>
      </w:r>
    </w:p>
    <w:p w:rsidR="5F0FB465" w:rsidP="1D28086C" w:rsidRDefault="5F0FB465" w14:paraId="79B67902" w14:textId="0FB14C5C">
      <w:pPr>
        <w:spacing w:before="240" w:beforeAutospacing="off" w:after="240" w:afterAutospacing="off"/>
      </w:pP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>Not literal demons.</w:t>
      </w:r>
    </w:p>
    <w:p w:rsidR="5F0FB465" w:rsidP="1D28086C" w:rsidRDefault="5F0FB465" w14:paraId="17A8C479" w14:textId="721BA0AB">
      <w:pPr>
        <w:spacing w:before="240" w:beforeAutospacing="off" w:after="240" w:afterAutospacing="off"/>
      </w:pP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>It refers to:</w:t>
      </w:r>
    </w:p>
    <w:p w:rsidR="5F0FB465" w:rsidP="1D28086C" w:rsidRDefault="5F0FB465" w14:paraId="67843091" w14:textId="4B479C2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>Body-consciousness</w:t>
      </w:r>
    </w:p>
    <w:p w:rsidR="5F0FB465" w:rsidP="1D28086C" w:rsidRDefault="5F0FB465" w14:paraId="313C1CE6" w14:textId="6941B0C8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>Ego</w:t>
      </w:r>
    </w:p>
    <w:p w:rsidR="5F0FB465" w:rsidP="1D28086C" w:rsidRDefault="5F0FB465" w14:paraId="3C11CB41" w14:textId="374E940D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>Attachment</w:t>
      </w:r>
    </w:p>
    <w:p w:rsidR="5F0FB465" w:rsidP="1D28086C" w:rsidRDefault="5F0FB465" w14:paraId="2EC3FF55" w14:textId="4875EB9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>Influence of Maya</w:t>
      </w:r>
    </w:p>
    <w:p w:rsidR="5F0FB465" w:rsidP="1D28086C" w:rsidRDefault="5F0FB465" w14:paraId="07186C9E" w14:textId="02740E9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>People dominated by these tendencies</w:t>
      </w:r>
    </w:p>
    <w:p w:rsidR="1D28086C" w:rsidRDefault="1D28086C" w14:paraId="51EB648D" w14:textId="1BF67617"/>
    <w:p w:rsidR="5F0FB465" w:rsidP="1D28086C" w:rsidRDefault="5F0FB465" w14:paraId="4E23D085" w14:textId="6BA2DC84">
      <w:pPr>
        <w:pStyle w:val="Heading3"/>
        <w:rPr>
          <w:noProof w:val="0"/>
          <w:lang w:val="fr-FR"/>
        </w:rPr>
      </w:pPr>
      <w:r w:rsidRPr="1D28086C" w:rsidR="5F0FB465">
        <w:rPr>
          <w:noProof w:val="0"/>
          <w:lang w:val="fr-FR"/>
        </w:rPr>
        <w:t xml:space="preserve">⚡ </w:t>
      </w:r>
      <w:r w:rsidRPr="1D28086C" w:rsidR="5F0FB465">
        <w:rPr>
          <w:noProof w:val="0"/>
          <w:lang w:val="fr-FR"/>
        </w:rPr>
        <w:t>Why</w:t>
      </w:r>
      <w:r w:rsidRPr="1D28086C" w:rsidR="5F0FB465">
        <w:rPr>
          <w:noProof w:val="0"/>
          <w:lang w:val="fr-FR"/>
        </w:rPr>
        <w:t xml:space="preserve"> the </w:t>
      </w:r>
      <w:r w:rsidRPr="1D28086C" w:rsidR="5F0FB465">
        <w:rPr>
          <w:noProof w:val="0"/>
          <w:lang w:val="fr-FR"/>
        </w:rPr>
        <w:t>Obstacles?</w:t>
      </w:r>
    </w:p>
    <w:p w:rsidR="5F0FB465" w:rsidP="1D28086C" w:rsidRDefault="5F0FB465" w14:paraId="493E6D5A" w14:textId="1CE9C82E">
      <w:pPr>
        <w:spacing w:before="240" w:beforeAutospacing="off" w:after="240" w:afterAutospacing="off"/>
      </w:pP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>When divine knowledge emerges:</w:t>
      </w:r>
    </w:p>
    <w:p w:rsidR="5F0FB465" w:rsidP="1D28086C" w:rsidRDefault="5F0FB465" w14:paraId="6BD49748" w14:textId="3B022D84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>Old belief systems are challenged.</w:t>
      </w:r>
    </w:p>
    <w:p w:rsidR="5F0FB465" w:rsidP="1D28086C" w:rsidRDefault="5F0FB465" w14:paraId="4F78B20A" w14:textId="6737620D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>Attachments feel threatened.</w:t>
      </w:r>
    </w:p>
    <w:p w:rsidR="5F0FB465" w:rsidP="1D28086C" w:rsidRDefault="5F0FB465" w14:paraId="3C9C61C2" w14:textId="6EDE02F1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>Ego resists transformation.</w:t>
      </w:r>
    </w:p>
    <w:p w:rsidR="5F0FB465" w:rsidP="1D28086C" w:rsidRDefault="5F0FB465" w14:paraId="266C2065" w14:textId="0404DC45">
      <w:pPr>
        <w:spacing w:before="240" w:beforeAutospacing="off" w:after="240" w:afterAutospacing="off"/>
      </w:pP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>Therefore obstacles are natural.</w:t>
      </w:r>
    </w:p>
    <w:p w:rsidR="1D28086C" w:rsidRDefault="1D28086C" w14:paraId="1FD584FB" w14:textId="2EE70C5A"/>
    <w:p w:rsidR="5F0FB465" w:rsidP="1D28086C" w:rsidRDefault="5F0FB465" w14:paraId="5EABFFB6" w14:textId="181C89D4">
      <w:pPr>
        <w:pStyle w:val="Heading3"/>
      </w:pPr>
      <w:r w:rsidRPr="1D28086C" w:rsidR="5F0FB465">
        <w:rPr>
          <w:noProof w:val="0"/>
          <w:lang w:val="fr-FR"/>
        </w:rPr>
        <w:t xml:space="preserve">🌿 </w:t>
      </w:r>
      <w:r w:rsidRPr="1D28086C" w:rsidR="5F0FB465">
        <w:rPr>
          <w:noProof w:val="0"/>
          <w:lang w:val="fr-FR"/>
        </w:rPr>
        <w:t>Inner</w:t>
      </w:r>
      <w:r w:rsidRPr="1D28086C" w:rsidR="5F0FB465">
        <w:rPr>
          <w:noProof w:val="0"/>
          <w:lang w:val="fr-FR"/>
        </w:rPr>
        <w:t xml:space="preserve"> Dimension (BK)</w:t>
      </w:r>
    </w:p>
    <w:p w:rsidR="5F0FB465" w:rsidP="1D28086C" w:rsidRDefault="5F0FB465" w14:paraId="2A5840BA" w14:textId="15791B31">
      <w:pPr>
        <w:spacing w:before="240" w:beforeAutospacing="off" w:after="240" w:afterAutospacing="off"/>
      </w:pP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>The real “asuric” forces may also be internal:</w:t>
      </w:r>
    </w:p>
    <w:p w:rsidR="5F0FB465" w:rsidP="1D28086C" w:rsidRDefault="5F0FB465" w14:paraId="41459E4C" w14:textId="04951D50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>Old sanskars</w:t>
      </w:r>
    </w:p>
    <w:p w:rsidR="5F0FB465" w:rsidP="1D28086C" w:rsidRDefault="5F0FB465" w14:paraId="6ECB9AE6" w14:textId="4F6B1395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>Fears</w:t>
      </w:r>
    </w:p>
    <w:p w:rsidR="5F0FB465" w:rsidP="1D28086C" w:rsidRDefault="5F0FB465" w14:paraId="17AF7B9D" w14:textId="03487EE3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>Weaknesses</w:t>
      </w:r>
    </w:p>
    <w:p w:rsidR="5F0FB465" w:rsidP="1D28086C" w:rsidRDefault="5F0FB465" w14:paraId="5F86EED7" w14:textId="5C2663F6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>Emotional attachments</w:t>
      </w:r>
    </w:p>
    <w:p w:rsidR="5F0FB465" w:rsidP="1D28086C" w:rsidRDefault="5F0FB465" w14:paraId="71E007FE" w14:textId="75872630">
      <w:pPr>
        <w:spacing w:before="240" w:beforeAutospacing="off" w:after="240" w:afterAutospacing="off"/>
      </w:pP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>The yajña is both outer and inner.</w:t>
      </w:r>
    </w:p>
    <w:p w:rsidR="1D28086C" w:rsidRDefault="1D28086C" w14:paraId="4D566E35" w14:textId="1B797B6F"/>
    <w:p w:rsidR="5F0FB465" w:rsidP="1D28086C" w:rsidRDefault="5F0FB465" w14:paraId="327CD9FD" w14:textId="14934209">
      <w:pPr>
        <w:pStyle w:val="Heading2"/>
      </w:pPr>
      <w:r w:rsidRPr="1D28086C" w:rsidR="5F0FB465">
        <w:rPr>
          <w:noProof w:val="0"/>
          <w:lang w:val="fr-FR"/>
        </w:rPr>
        <w:t>✨ Synthesis</w:t>
      </w:r>
    </w:p>
    <w:p w:rsidR="5F0FB465" w:rsidP="1D28086C" w:rsidRDefault="5F0FB465" w14:paraId="302F4447" w14:textId="606CAA15">
      <w:pPr>
        <w:spacing w:before="240" w:beforeAutospacing="off" w:after="240" w:afterAutospacing="off"/>
      </w:pP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>This sentence expresses a universal spiritual law:</w:t>
      </w:r>
    </w:p>
    <w:p w:rsidR="5F0FB465" w:rsidP="1D28086C" w:rsidRDefault="5F0FB465" w14:paraId="260225C1" w14:textId="61B5FF9C">
      <w:pPr>
        <w:spacing w:before="240" w:beforeAutospacing="off" w:after="240" w:afterAutospacing="off"/>
      </w:pP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>When a sacred fire of transformation is lit,</w:t>
      </w:r>
      <w:r w:rsidRPr="1D28086C" w:rsidR="0B93FF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>opposition arises.</w:t>
      </w:r>
    </w:p>
    <w:p w:rsidR="5F0FB465" w:rsidP="1D28086C" w:rsidRDefault="5F0FB465" w14:paraId="70B43585" w14:textId="763B4B35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>In mythology → cosmic struggle between devas and asuras.</w:t>
      </w:r>
    </w:p>
    <w:p w:rsidR="5F0FB465" w:rsidP="1D28086C" w:rsidRDefault="5F0FB465" w14:paraId="2F0E45C4" w14:textId="4B1778F4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>In philosophy → discipline versus passions.</w:t>
      </w:r>
    </w:p>
    <w:p w:rsidR="5F0FB465" w:rsidP="1D28086C" w:rsidRDefault="5F0FB465" w14:paraId="01EFC3A9" w14:textId="0AF3C4D7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28086C" w:rsidR="5F0FB465">
        <w:rPr>
          <w:rFonts w:ascii="Aptos" w:hAnsi="Aptos" w:eastAsia="Aptos" w:cs="Aptos"/>
          <w:noProof w:val="0"/>
          <w:sz w:val="24"/>
          <w:szCs w:val="24"/>
          <w:lang w:val="fr-FR"/>
        </w:rPr>
        <w:t>In BK teaching → knowledge versus Maya and body-consciousness.</w:t>
      </w:r>
    </w:p>
    <w:p w:rsidR="5F0FB465" w:rsidP="1D28086C" w:rsidRDefault="5F0FB465" w14:paraId="7F6BC1F1" w14:textId="1B930895">
      <w:pPr>
        <w:spacing w:before="240" w:beforeAutospacing="off" w:after="240" w:afterAutospacing="off"/>
      </w:pPr>
      <w:r w:rsidRPr="1D28086C" w:rsidR="5F0FB465">
        <w:rPr>
          <w:rFonts w:ascii="Aptos" w:hAnsi="Aptos" w:eastAsia="Aptos" w:cs="Aptos"/>
          <w:noProof w:val="0"/>
          <w:sz w:val="24"/>
          <w:szCs w:val="24"/>
          <w:lang w:val="en-US"/>
        </w:rPr>
        <w:t>Obstacles are not signs of failure.</w:t>
      </w:r>
      <w:r w:rsidRPr="1D28086C" w:rsidR="4E06CE8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1D28086C" w:rsidR="5F0FB46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They </w:t>
      </w:r>
      <w:r w:rsidRPr="1D28086C" w:rsidR="5F0FB465">
        <w:rPr>
          <w:rFonts w:ascii="Aptos" w:hAnsi="Aptos" w:eastAsia="Aptos" w:cs="Aptos"/>
          <w:noProof w:val="0"/>
          <w:sz w:val="24"/>
          <w:szCs w:val="24"/>
          <w:lang w:val="en-US"/>
        </w:rPr>
        <w:t>indicate</w:t>
      </w:r>
      <w:r w:rsidRPr="1D28086C" w:rsidR="5F0FB46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that the fire is active and powerful.</w:t>
      </w:r>
    </w:p>
    <w:p w:rsidR="1D28086C" w:rsidP="1D28086C" w:rsidRDefault="1D28086C" w14:paraId="0C3EEF80" w14:textId="7F434E0C">
      <w:pPr>
        <w:pStyle w:val="Normal"/>
      </w:pPr>
    </w:p>
    <w:p w:rsidR="1D28086C" w:rsidP="1D28086C" w:rsidRDefault="1D28086C" w14:paraId="7561DDC4" w14:textId="211940CC">
      <w:pPr>
        <w:pStyle w:val="Normal"/>
      </w:pPr>
    </w:p>
    <w:p w:rsidR="5613D2DD" w:rsidP="1D28086C" w:rsidRDefault="5613D2DD" w14:paraId="6ACE5554" w14:textId="0D3E4DB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D28086C" w:rsidR="5613D2D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1D28086C" w:rsidP="1D28086C" w:rsidRDefault="1D28086C" w14:paraId="7F8BB6D1" w14:textId="7BCA0819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65033e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2908259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05f5c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5c873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ad274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cf926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c4252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4cba6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bee46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bb7e8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069A2B4"/>
    <w:rsid w:val="093BA31F"/>
    <w:rsid w:val="0B93FF2F"/>
    <w:rsid w:val="0C733F64"/>
    <w:rsid w:val="1069A2B4"/>
    <w:rsid w:val="1D28086C"/>
    <w:rsid w:val="1F4B27EE"/>
    <w:rsid w:val="20360543"/>
    <w:rsid w:val="28CAC1A5"/>
    <w:rsid w:val="2BF3C62A"/>
    <w:rsid w:val="35D1B559"/>
    <w:rsid w:val="37DDD55D"/>
    <w:rsid w:val="3A64AB9B"/>
    <w:rsid w:val="45C9B6F7"/>
    <w:rsid w:val="4A77E150"/>
    <w:rsid w:val="4E06CE8C"/>
    <w:rsid w:val="506321C4"/>
    <w:rsid w:val="5613D2DD"/>
    <w:rsid w:val="5F0FB465"/>
    <w:rsid w:val="6573FA08"/>
    <w:rsid w:val="781D9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9A2B4"/>
  <w15:chartTrackingRefBased/>
  <w15:docId w15:val="{8202DCA5-12BD-4208-884B-30FF484B018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D28086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D28086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D28086C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D28086C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7cdf98650fe49c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2026-02-16T08:29:59.5461947Z</dcterms:created>
  <dcterms:modified xsi:type="dcterms:W3CDTF">2026-02-16T08:38:41.3959468Z</dcterms:modified>
  <dc:creator>Jacques VUILLAUME</dc:creator>
  <lastModifiedBy>Jacques VUILLAUME</lastModifiedBy>
</coreProperties>
</file>