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09DA3C0" wp14:paraId="670617DA" wp14:textId="7497B33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09DA3C0" w:rsidR="7AA0FE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27 </w:t>
      </w:r>
      <w:r w:rsidRPr="509DA3C0" w:rsidR="7AA0FE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509DA3C0" w:rsidR="7AA0FE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509DA3C0" wp14:paraId="0A86077D" wp14:textId="0EE5E4A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9DA3C0" wp14:paraId="65BB8689" wp14:textId="1C5D331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9DA3C0" w:rsidR="7AA0FE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27 </w:t>
      </w:r>
      <w:r w:rsidRPr="509DA3C0" w:rsidR="7AA0FE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509DA3C0" w:rsidR="7AA0FE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509DA3C0" wp14:paraId="10E4135A" wp14:textId="2D85237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9DA3C0" wp14:paraId="30314EB0" wp14:textId="1ECD96F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9DA3C0" w:rsidR="7AA0FE0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09DA3C0" wp14:paraId="21132213" wp14:textId="7A8E2600">
      <w:pPr>
        <w:pStyle w:val="Normal"/>
        <w:spacing w:before="0" w:beforeAutospacing="off" w:after="0" w:afterAutospacing="off"/>
      </w:pP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सिर्फ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मनमनाभव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होने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शरीर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पवित्र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बन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जायेंगे।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छू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मन्त्र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509DA3C0" w:rsidR="0BB566E0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09DA3C0" wp14:paraId="21FF718C" wp14:textId="61A0B1E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09DA3C0" wp14:paraId="4444C8B1" wp14:textId="1A3E34D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9DA3C0" w:rsidR="7AA0FE0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09DA3C0" wp14:paraId="54588863" wp14:textId="1E596407">
      <w:pPr>
        <w:pStyle w:val="Normal"/>
        <w:spacing w:before="0" w:beforeAutospacing="off" w:after="0" w:afterAutospacing="off"/>
      </w:pP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>Sirf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>manmanābhav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hone se 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>ātmā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aur 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>śarīr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>pavitra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ban 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>jāeṅge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Chū mantra 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>nā</w:t>
      </w:r>
      <w:r w:rsidRPr="509DA3C0" w:rsidR="5FF5F84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09DA3C0" wp14:paraId="308D46A4" wp14:textId="7316B25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09DA3C0" wp14:paraId="483BD973" wp14:textId="200952F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9DA3C0" w:rsidR="7AA0FE0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09DA3C0" wp14:paraId="3BFEFB25" wp14:textId="120CE714">
      <w:pPr>
        <w:pStyle w:val="Normal"/>
      </w:pPr>
      <w:r w:rsidRPr="509DA3C0" w:rsidR="7063E3ED">
        <w:rPr>
          <w:rFonts w:ascii="Aptos" w:hAnsi="Aptos" w:eastAsia="Aptos" w:cs="Aptos"/>
          <w:noProof w:val="0"/>
          <w:sz w:val="24"/>
          <w:szCs w:val="24"/>
          <w:lang w:val="en-US"/>
        </w:rPr>
        <w:t>Simply by becoming “</w:t>
      </w:r>
      <w:r w:rsidRPr="509DA3C0" w:rsidR="7063E3ED">
        <w:rPr>
          <w:rFonts w:ascii="Aptos" w:hAnsi="Aptos" w:eastAsia="Aptos" w:cs="Aptos"/>
          <w:noProof w:val="0"/>
          <w:sz w:val="24"/>
          <w:szCs w:val="24"/>
          <w:lang w:val="en-US"/>
        </w:rPr>
        <w:t>manmanābhav</w:t>
      </w:r>
      <w:r w:rsidRPr="509DA3C0" w:rsidR="7063E3ED">
        <w:rPr>
          <w:rFonts w:ascii="Aptos" w:hAnsi="Aptos" w:eastAsia="Aptos" w:cs="Aptos"/>
          <w:noProof w:val="0"/>
          <w:sz w:val="24"/>
          <w:szCs w:val="24"/>
          <w:lang w:val="en-US"/>
        </w:rPr>
        <w:t>,” the soul and the body will become pure. It is like a magic formula, isn’t it?</w:t>
      </w:r>
    </w:p>
    <w:p w:rsidR="509DA3C0" w:rsidP="509DA3C0" w:rsidRDefault="509DA3C0" w14:paraId="3597E8D0" w14:textId="66A6D6B6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7063E3ED" w:rsidP="509DA3C0" w:rsidRDefault="7063E3ED" w14:paraId="1DE1D532" w14:textId="1F01DB63">
      <w:pPr>
        <w:pStyle w:val="Heading2"/>
      </w:pPr>
      <w:r w:rsidRPr="509DA3C0" w:rsidR="7063E3ED">
        <w:rPr>
          <w:noProof w:val="0"/>
          <w:lang w:val="en-US"/>
        </w:rPr>
        <w:t>🧠 First Sentence</w:t>
      </w:r>
    </w:p>
    <w:p w:rsidR="7063E3ED" w:rsidP="509DA3C0" w:rsidRDefault="7063E3ED" w14:paraId="5B15FBCD" w14:textId="20519130">
      <w:pPr>
        <w:pStyle w:val="Heading3"/>
      </w:pPr>
      <w:r w:rsidRPr="509DA3C0" w:rsidR="7063E3ED">
        <w:rPr>
          <w:noProof w:val="0"/>
          <w:lang w:val="en-US"/>
        </w:rPr>
        <w:t>📚 Key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015"/>
        <w:gridCol w:w="3270"/>
        <w:gridCol w:w="2872"/>
      </w:tblGrid>
      <w:tr w:rsidR="509DA3C0" w:rsidTr="509DA3C0" w14:paraId="5818B52A">
        <w:trPr>
          <w:trHeight w:val="300"/>
        </w:trPr>
        <w:tc>
          <w:tcPr>
            <w:tcW w:w="3015" w:type="dxa"/>
            <w:tcMar/>
            <w:vAlign w:val="center"/>
          </w:tcPr>
          <w:p w:rsidR="509DA3C0" w:rsidP="509DA3C0" w:rsidRDefault="509DA3C0" w14:paraId="10CB4D99" w14:textId="32D8E607">
            <w:pPr>
              <w:spacing w:before="0" w:beforeAutospacing="off" w:after="0" w:afterAutospacing="off"/>
              <w:jc w:val="center"/>
            </w:pPr>
            <w:r w:rsidRPr="509DA3C0" w:rsidR="509DA3C0">
              <w:rPr>
                <w:b w:val="1"/>
                <w:bCs w:val="1"/>
              </w:rPr>
              <w:t>Word</w:t>
            </w:r>
          </w:p>
        </w:tc>
        <w:tc>
          <w:tcPr>
            <w:tcW w:w="3270" w:type="dxa"/>
            <w:tcMar/>
            <w:vAlign w:val="center"/>
          </w:tcPr>
          <w:p w:rsidR="509DA3C0" w:rsidP="509DA3C0" w:rsidRDefault="509DA3C0" w14:paraId="0EFD4401" w14:textId="0F39E2CE">
            <w:pPr>
              <w:spacing w:before="0" w:beforeAutospacing="off" w:after="0" w:afterAutospacing="off"/>
              <w:jc w:val="center"/>
            </w:pPr>
            <w:r w:rsidRPr="509DA3C0" w:rsidR="509DA3C0">
              <w:rPr>
                <w:b w:val="1"/>
                <w:bCs w:val="1"/>
              </w:rPr>
              <w:t>Meaning</w:t>
            </w:r>
          </w:p>
        </w:tc>
        <w:tc>
          <w:tcPr>
            <w:tcW w:w="2872" w:type="dxa"/>
            <w:tcMar/>
            <w:vAlign w:val="center"/>
          </w:tcPr>
          <w:p w:rsidR="509DA3C0" w:rsidP="509DA3C0" w:rsidRDefault="509DA3C0" w14:paraId="49FD6F57" w14:textId="2ACA8E4C">
            <w:pPr>
              <w:spacing w:before="0" w:beforeAutospacing="off" w:after="0" w:afterAutospacing="off"/>
              <w:jc w:val="center"/>
            </w:pPr>
            <w:r w:rsidRPr="509DA3C0" w:rsidR="509DA3C0">
              <w:rPr>
                <w:b w:val="1"/>
                <w:bCs w:val="1"/>
              </w:rPr>
              <w:t>Notes</w:t>
            </w:r>
          </w:p>
        </w:tc>
      </w:tr>
      <w:tr w:rsidR="509DA3C0" w:rsidTr="509DA3C0" w14:paraId="262E1DC4">
        <w:trPr>
          <w:trHeight w:val="300"/>
        </w:trPr>
        <w:tc>
          <w:tcPr>
            <w:tcW w:w="3015" w:type="dxa"/>
            <w:tcMar/>
            <w:vAlign w:val="center"/>
          </w:tcPr>
          <w:p w:rsidR="509DA3C0" w:rsidP="509DA3C0" w:rsidRDefault="509DA3C0" w14:paraId="2DCD057B" w14:textId="097F5762">
            <w:pPr>
              <w:spacing w:before="0" w:beforeAutospacing="off" w:after="0" w:afterAutospacing="off"/>
            </w:pPr>
            <w:r w:rsidR="509DA3C0">
              <w:rPr/>
              <w:t>सिर्फ (sirf)</w:t>
            </w:r>
          </w:p>
        </w:tc>
        <w:tc>
          <w:tcPr>
            <w:tcW w:w="3270" w:type="dxa"/>
            <w:tcMar/>
            <w:vAlign w:val="center"/>
          </w:tcPr>
          <w:p w:rsidR="509DA3C0" w:rsidP="509DA3C0" w:rsidRDefault="509DA3C0" w14:paraId="2A1B134B" w14:textId="257E37BF">
            <w:pPr>
              <w:spacing w:before="0" w:beforeAutospacing="off" w:after="0" w:afterAutospacing="off"/>
            </w:pPr>
            <w:r w:rsidR="509DA3C0">
              <w:rPr/>
              <w:t>only, just</w:t>
            </w:r>
          </w:p>
        </w:tc>
        <w:tc>
          <w:tcPr>
            <w:tcW w:w="2872" w:type="dxa"/>
            <w:tcMar/>
            <w:vAlign w:val="center"/>
          </w:tcPr>
          <w:p w:rsidR="509DA3C0" w:rsidP="509DA3C0" w:rsidRDefault="509DA3C0" w14:paraId="710BD9B9" w14:textId="002DCE22">
            <w:pPr>
              <w:spacing w:before="0" w:beforeAutospacing="off" w:after="0" w:afterAutospacing="off"/>
            </w:pPr>
            <w:r w:rsidR="509DA3C0">
              <w:rPr/>
              <w:t>expresses exclusivity</w:t>
            </w:r>
          </w:p>
        </w:tc>
      </w:tr>
      <w:tr w:rsidR="509DA3C0" w:rsidTr="509DA3C0" w14:paraId="08A4F774">
        <w:trPr>
          <w:trHeight w:val="300"/>
        </w:trPr>
        <w:tc>
          <w:tcPr>
            <w:tcW w:w="3015" w:type="dxa"/>
            <w:tcMar/>
            <w:vAlign w:val="center"/>
          </w:tcPr>
          <w:p w:rsidR="509DA3C0" w:rsidP="509DA3C0" w:rsidRDefault="509DA3C0" w14:paraId="19F605A1" w14:textId="01CCA668">
            <w:pPr>
              <w:spacing w:before="0" w:beforeAutospacing="off" w:after="0" w:afterAutospacing="off"/>
            </w:pPr>
            <w:r w:rsidR="509DA3C0">
              <w:rPr/>
              <w:t>मनमनाभव (manmanābhav)</w:t>
            </w:r>
          </w:p>
        </w:tc>
        <w:tc>
          <w:tcPr>
            <w:tcW w:w="3270" w:type="dxa"/>
            <w:tcMar/>
            <w:vAlign w:val="center"/>
          </w:tcPr>
          <w:p w:rsidR="509DA3C0" w:rsidP="509DA3C0" w:rsidRDefault="509DA3C0" w14:paraId="7F7CFEBA" w14:textId="0A3789CC">
            <w:pPr>
              <w:spacing w:before="0" w:beforeAutospacing="off" w:after="0" w:afterAutospacing="off"/>
            </w:pPr>
            <w:r w:rsidR="509DA3C0">
              <w:rPr/>
              <w:t>“Let your mind be in Me”</w:t>
            </w:r>
          </w:p>
        </w:tc>
        <w:tc>
          <w:tcPr>
            <w:tcW w:w="2872" w:type="dxa"/>
            <w:tcMar/>
            <w:vAlign w:val="center"/>
          </w:tcPr>
          <w:p w:rsidR="509DA3C0" w:rsidP="509DA3C0" w:rsidRDefault="509DA3C0" w14:paraId="4BBD5F31" w14:textId="68FE9B67">
            <w:pPr>
              <w:spacing w:before="0" w:beforeAutospacing="off" w:after="0" w:afterAutospacing="off"/>
            </w:pPr>
            <w:r w:rsidR="509DA3C0">
              <w:rPr/>
              <w:t>sacred expression</w:t>
            </w:r>
          </w:p>
        </w:tc>
      </w:tr>
      <w:tr w:rsidR="509DA3C0" w:rsidTr="509DA3C0" w14:paraId="3398B09E">
        <w:trPr>
          <w:trHeight w:val="300"/>
        </w:trPr>
        <w:tc>
          <w:tcPr>
            <w:tcW w:w="3015" w:type="dxa"/>
            <w:tcMar/>
            <w:vAlign w:val="center"/>
          </w:tcPr>
          <w:p w:rsidR="509DA3C0" w:rsidP="509DA3C0" w:rsidRDefault="509DA3C0" w14:paraId="4F2096F7" w14:textId="0B6B7350">
            <w:pPr>
              <w:spacing w:before="0" w:beforeAutospacing="off" w:after="0" w:afterAutospacing="off"/>
            </w:pPr>
            <w:r w:rsidR="509DA3C0">
              <w:rPr/>
              <w:t>होने से (hone se)</w:t>
            </w:r>
          </w:p>
        </w:tc>
        <w:tc>
          <w:tcPr>
            <w:tcW w:w="3270" w:type="dxa"/>
            <w:tcMar/>
            <w:vAlign w:val="center"/>
          </w:tcPr>
          <w:p w:rsidR="509DA3C0" w:rsidP="509DA3C0" w:rsidRDefault="509DA3C0" w14:paraId="36E812C6" w14:textId="4C5E5DE0">
            <w:pPr>
              <w:spacing w:before="0" w:beforeAutospacing="off" w:after="0" w:afterAutospacing="off"/>
            </w:pPr>
            <w:r w:rsidR="509DA3C0">
              <w:rPr/>
              <w:t>by becoming / through being</w:t>
            </w:r>
          </w:p>
        </w:tc>
        <w:tc>
          <w:tcPr>
            <w:tcW w:w="2872" w:type="dxa"/>
            <w:tcMar/>
            <w:vAlign w:val="center"/>
          </w:tcPr>
          <w:p w:rsidR="509DA3C0" w:rsidP="509DA3C0" w:rsidRDefault="509DA3C0" w14:paraId="4AD3A6CF" w14:textId="5D820BD0">
            <w:pPr>
              <w:spacing w:before="0" w:beforeAutospacing="off" w:after="0" w:afterAutospacing="off"/>
            </w:pPr>
            <w:r w:rsidR="509DA3C0">
              <w:rPr/>
              <w:t>causal construction</w:t>
            </w:r>
          </w:p>
        </w:tc>
      </w:tr>
      <w:tr w:rsidR="509DA3C0" w:rsidTr="509DA3C0" w14:paraId="15FF8B16">
        <w:trPr>
          <w:trHeight w:val="300"/>
        </w:trPr>
        <w:tc>
          <w:tcPr>
            <w:tcW w:w="3015" w:type="dxa"/>
            <w:tcMar/>
            <w:vAlign w:val="center"/>
          </w:tcPr>
          <w:p w:rsidR="509DA3C0" w:rsidP="509DA3C0" w:rsidRDefault="509DA3C0" w14:paraId="27C0EDEC" w14:textId="101BB4CD">
            <w:pPr>
              <w:spacing w:before="0" w:beforeAutospacing="off" w:after="0" w:afterAutospacing="off"/>
            </w:pPr>
            <w:r w:rsidR="509DA3C0">
              <w:rPr/>
              <w:t>आत्मा (ātmā)</w:t>
            </w:r>
          </w:p>
        </w:tc>
        <w:tc>
          <w:tcPr>
            <w:tcW w:w="3270" w:type="dxa"/>
            <w:tcMar/>
            <w:vAlign w:val="center"/>
          </w:tcPr>
          <w:p w:rsidR="509DA3C0" w:rsidP="509DA3C0" w:rsidRDefault="509DA3C0" w14:paraId="362DF504" w14:textId="479E2944">
            <w:pPr>
              <w:spacing w:before="0" w:beforeAutospacing="off" w:after="0" w:afterAutospacing="off"/>
            </w:pPr>
            <w:r w:rsidR="509DA3C0">
              <w:rPr/>
              <w:t>soul</w:t>
            </w:r>
          </w:p>
        </w:tc>
        <w:tc>
          <w:tcPr>
            <w:tcW w:w="2872" w:type="dxa"/>
            <w:tcMar/>
            <w:vAlign w:val="center"/>
          </w:tcPr>
          <w:p w:rsidR="509DA3C0" w:rsidP="509DA3C0" w:rsidRDefault="509DA3C0" w14:paraId="6DCD79B4" w14:textId="33C86D3D">
            <w:pPr>
              <w:spacing w:before="0" w:beforeAutospacing="off" w:after="0" w:afterAutospacing="off"/>
            </w:pPr>
            <w:r w:rsidR="509DA3C0">
              <w:rPr/>
              <w:t>feminine noun</w:t>
            </w:r>
          </w:p>
        </w:tc>
      </w:tr>
      <w:tr w:rsidR="509DA3C0" w:rsidTr="509DA3C0" w14:paraId="18B41D6C">
        <w:trPr>
          <w:trHeight w:val="300"/>
        </w:trPr>
        <w:tc>
          <w:tcPr>
            <w:tcW w:w="3015" w:type="dxa"/>
            <w:tcMar/>
            <w:vAlign w:val="center"/>
          </w:tcPr>
          <w:p w:rsidR="509DA3C0" w:rsidP="509DA3C0" w:rsidRDefault="509DA3C0" w14:paraId="5D205C9E" w14:textId="738F09CA">
            <w:pPr>
              <w:spacing w:before="0" w:beforeAutospacing="off" w:after="0" w:afterAutospacing="off"/>
            </w:pPr>
            <w:r w:rsidR="509DA3C0">
              <w:rPr/>
              <w:t>और (aur)</w:t>
            </w:r>
          </w:p>
        </w:tc>
        <w:tc>
          <w:tcPr>
            <w:tcW w:w="3270" w:type="dxa"/>
            <w:tcMar/>
            <w:vAlign w:val="center"/>
          </w:tcPr>
          <w:p w:rsidR="509DA3C0" w:rsidP="509DA3C0" w:rsidRDefault="509DA3C0" w14:paraId="46E68696" w14:textId="688BEF5A">
            <w:pPr>
              <w:spacing w:before="0" w:beforeAutospacing="off" w:after="0" w:afterAutospacing="off"/>
            </w:pPr>
            <w:r w:rsidR="509DA3C0">
              <w:rPr/>
              <w:t>and</w:t>
            </w:r>
          </w:p>
        </w:tc>
        <w:tc>
          <w:tcPr>
            <w:tcW w:w="2872" w:type="dxa"/>
            <w:tcMar/>
            <w:vAlign w:val="center"/>
          </w:tcPr>
          <w:p w:rsidR="509DA3C0" w:rsidRDefault="509DA3C0" w14:paraId="35C2C24B" w14:textId="65499AD6"/>
        </w:tc>
      </w:tr>
      <w:tr w:rsidR="509DA3C0" w:rsidTr="509DA3C0" w14:paraId="5C17C1B3">
        <w:trPr>
          <w:trHeight w:val="300"/>
        </w:trPr>
        <w:tc>
          <w:tcPr>
            <w:tcW w:w="3015" w:type="dxa"/>
            <w:tcMar/>
            <w:vAlign w:val="center"/>
          </w:tcPr>
          <w:p w:rsidR="509DA3C0" w:rsidP="509DA3C0" w:rsidRDefault="509DA3C0" w14:paraId="1B665E3D" w14:textId="3AD3577A">
            <w:pPr>
              <w:spacing w:before="0" w:beforeAutospacing="off" w:after="0" w:afterAutospacing="off"/>
            </w:pPr>
            <w:r w:rsidR="509DA3C0">
              <w:rPr/>
              <w:t>शरीर (śarīr)</w:t>
            </w:r>
          </w:p>
        </w:tc>
        <w:tc>
          <w:tcPr>
            <w:tcW w:w="3270" w:type="dxa"/>
            <w:tcMar/>
            <w:vAlign w:val="center"/>
          </w:tcPr>
          <w:p w:rsidR="509DA3C0" w:rsidP="509DA3C0" w:rsidRDefault="509DA3C0" w14:paraId="47F7615E" w14:textId="61719690">
            <w:pPr>
              <w:spacing w:before="0" w:beforeAutospacing="off" w:after="0" w:afterAutospacing="off"/>
            </w:pPr>
            <w:r w:rsidR="509DA3C0">
              <w:rPr/>
              <w:t>body</w:t>
            </w:r>
          </w:p>
        </w:tc>
        <w:tc>
          <w:tcPr>
            <w:tcW w:w="2872" w:type="dxa"/>
            <w:tcMar/>
            <w:vAlign w:val="center"/>
          </w:tcPr>
          <w:p w:rsidR="509DA3C0" w:rsidP="509DA3C0" w:rsidRDefault="509DA3C0" w14:paraId="61D20A18" w14:textId="72DAE34E">
            <w:pPr>
              <w:spacing w:before="0" w:beforeAutospacing="off" w:after="0" w:afterAutospacing="off"/>
            </w:pPr>
            <w:r w:rsidR="509DA3C0">
              <w:rPr/>
              <w:t>masculine noun</w:t>
            </w:r>
          </w:p>
        </w:tc>
      </w:tr>
      <w:tr w:rsidR="509DA3C0" w:rsidTr="509DA3C0" w14:paraId="2406DBCF">
        <w:trPr>
          <w:trHeight w:val="300"/>
        </w:trPr>
        <w:tc>
          <w:tcPr>
            <w:tcW w:w="3015" w:type="dxa"/>
            <w:tcMar/>
            <w:vAlign w:val="center"/>
          </w:tcPr>
          <w:p w:rsidR="509DA3C0" w:rsidP="509DA3C0" w:rsidRDefault="509DA3C0" w14:paraId="55187CDA" w14:textId="3C11CBDC">
            <w:pPr>
              <w:spacing w:before="0" w:beforeAutospacing="off" w:after="0" w:afterAutospacing="off"/>
            </w:pPr>
            <w:r w:rsidR="509DA3C0">
              <w:rPr/>
              <w:t>पवित्र (pavitra)</w:t>
            </w:r>
          </w:p>
        </w:tc>
        <w:tc>
          <w:tcPr>
            <w:tcW w:w="3270" w:type="dxa"/>
            <w:tcMar/>
            <w:vAlign w:val="center"/>
          </w:tcPr>
          <w:p w:rsidR="509DA3C0" w:rsidP="509DA3C0" w:rsidRDefault="509DA3C0" w14:paraId="712EAACC" w14:textId="6D4F488A">
            <w:pPr>
              <w:spacing w:before="0" w:beforeAutospacing="off" w:after="0" w:afterAutospacing="off"/>
            </w:pPr>
            <w:r w:rsidR="509DA3C0">
              <w:rPr/>
              <w:t>pure</w:t>
            </w:r>
          </w:p>
        </w:tc>
        <w:tc>
          <w:tcPr>
            <w:tcW w:w="2872" w:type="dxa"/>
            <w:tcMar/>
            <w:vAlign w:val="center"/>
          </w:tcPr>
          <w:p w:rsidR="509DA3C0" w:rsidP="509DA3C0" w:rsidRDefault="509DA3C0" w14:paraId="37C8E39D" w14:textId="2AB23E71">
            <w:pPr>
              <w:spacing w:before="0" w:beforeAutospacing="off" w:after="0" w:afterAutospacing="off"/>
            </w:pPr>
            <w:r w:rsidR="509DA3C0">
              <w:rPr/>
              <w:t>adjective</w:t>
            </w:r>
          </w:p>
        </w:tc>
      </w:tr>
      <w:tr w:rsidR="509DA3C0" w:rsidTr="509DA3C0" w14:paraId="307E74AF">
        <w:trPr>
          <w:trHeight w:val="300"/>
        </w:trPr>
        <w:tc>
          <w:tcPr>
            <w:tcW w:w="3015" w:type="dxa"/>
            <w:tcMar/>
            <w:vAlign w:val="center"/>
          </w:tcPr>
          <w:p w:rsidR="509DA3C0" w:rsidP="509DA3C0" w:rsidRDefault="509DA3C0" w14:paraId="6BD807C2" w14:textId="7BA827D9">
            <w:pPr>
              <w:spacing w:before="0" w:beforeAutospacing="off" w:after="0" w:afterAutospacing="off"/>
            </w:pPr>
            <w:r w:rsidR="509DA3C0">
              <w:rPr/>
              <w:t>बन जायेंगे (ban jāeṅge)</w:t>
            </w:r>
          </w:p>
        </w:tc>
        <w:tc>
          <w:tcPr>
            <w:tcW w:w="3270" w:type="dxa"/>
            <w:tcMar/>
            <w:vAlign w:val="center"/>
          </w:tcPr>
          <w:p w:rsidR="509DA3C0" w:rsidP="509DA3C0" w:rsidRDefault="509DA3C0" w14:paraId="6B5D700B" w14:textId="4BEE7635">
            <w:pPr>
              <w:spacing w:before="0" w:beforeAutospacing="off" w:after="0" w:afterAutospacing="off"/>
            </w:pPr>
            <w:r w:rsidR="509DA3C0">
              <w:rPr/>
              <w:t>will become (completely)</w:t>
            </w:r>
          </w:p>
        </w:tc>
        <w:tc>
          <w:tcPr>
            <w:tcW w:w="2872" w:type="dxa"/>
            <w:tcMar/>
            <w:vAlign w:val="center"/>
          </w:tcPr>
          <w:p w:rsidR="509DA3C0" w:rsidP="509DA3C0" w:rsidRDefault="509DA3C0" w14:paraId="287545F6" w14:textId="37B41EAD">
            <w:pPr>
              <w:spacing w:before="0" w:beforeAutospacing="off" w:after="0" w:afterAutospacing="off"/>
            </w:pPr>
            <w:r w:rsidR="509DA3C0">
              <w:rPr/>
              <w:t>future, transformative nuance</w:t>
            </w:r>
          </w:p>
        </w:tc>
      </w:tr>
    </w:tbl>
    <w:p w:rsidR="509DA3C0" w:rsidRDefault="509DA3C0" w14:paraId="0877DD7B" w14:textId="08FC37B0"/>
    <w:p w:rsidR="1AAA9CD5" w:rsidP="509DA3C0" w:rsidRDefault="1AAA9CD5" w14:paraId="7B93BB44" w14:textId="354F05F4">
      <w:pPr>
        <w:pStyle w:val="Heading3"/>
        <w:bidi w:val="0"/>
      </w:pPr>
      <w:r w:rsidRPr="509DA3C0" w:rsidR="1AAA9CD5">
        <w:rPr>
          <w:noProof w:val="0"/>
          <w:lang w:val="en-US"/>
        </w:rPr>
        <w:t>🔎 Important Grammar Points</w:t>
      </w:r>
    </w:p>
    <w:p w:rsidR="1AAA9CD5" w:rsidP="509DA3C0" w:rsidRDefault="1AAA9CD5" w14:paraId="4D86F1EC" w14:textId="0E4A106E">
      <w:pPr>
        <w:pStyle w:val="Heading4"/>
        <w:bidi w:val="0"/>
      </w:pPr>
      <w:r w:rsidRPr="509DA3C0" w:rsidR="1AAA9CD5">
        <w:rPr>
          <w:noProof w:val="0"/>
          <w:lang w:val="en-US"/>
        </w:rPr>
        <w:t xml:space="preserve">1️⃣ </w:t>
      </w:r>
      <w:r w:rsidRPr="509DA3C0" w:rsidR="1AAA9CD5">
        <w:rPr>
          <w:noProof w:val="0"/>
          <w:lang w:val="en-US"/>
        </w:rPr>
        <w:t>मनमनाभव</w:t>
      </w:r>
      <w:r w:rsidRPr="509DA3C0" w:rsidR="1AAA9CD5">
        <w:rPr>
          <w:noProof w:val="0"/>
          <w:lang w:val="en-US"/>
        </w:rPr>
        <w:t xml:space="preserve"> (</w:t>
      </w:r>
      <w:r w:rsidRPr="509DA3C0" w:rsidR="1AAA9CD5">
        <w:rPr>
          <w:noProof w:val="0"/>
          <w:lang w:val="en-US"/>
        </w:rPr>
        <w:t>Manmanābhav</w:t>
      </w:r>
      <w:r w:rsidRPr="509DA3C0" w:rsidR="1AAA9CD5">
        <w:rPr>
          <w:noProof w:val="0"/>
          <w:lang w:val="en-US"/>
        </w:rPr>
        <w:t>)</w:t>
      </w:r>
    </w:p>
    <w:p w:rsidR="1AAA9CD5" w:rsidP="509DA3C0" w:rsidRDefault="1AAA9CD5" w14:paraId="159BA79B" w14:textId="57839DB9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This term comes from the Bhagavad Gita.</w:t>
      </w:r>
    </w:p>
    <w:p w:rsidR="1AAA9CD5" w:rsidP="509DA3C0" w:rsidRDefault="1AAA9CD5" w14:paraId="6140719B" w14:textId="6A88E843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It literally means:</w:t>
      </w:r>
    </w:p>
    <w:p w:rsidR="1AAA9CD5" w:rsidP="509DA3C0" w:rsidRDefault="1AAA9CD5" w14:paraId="64CE3C71" w14:textId="67595B05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“Let your mind be in Me.”</w:t>
      </w:r>
    </w:p>
    <w:p w:rsidR="1AAA9CD5" w:rsidP="509DA3C0" w:rsidRDefault="1AAA9CD5" w14:paraId="05A74066" w14:textId="11E549F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मन (man) = mind</w:t>
      </w:r>
    </w:p>
    <w:p w:rsidR="1AAA9CD5" w:rsidP="509DA3C0" w:rsidRDefault="1AAA9CD5" w14:paraId="340D96DF" w14:textId="1F4AFBA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भव (bhav) = become</w:t>
      </w:r>
    </w:p>
    <w:p w:rsidR="1AAA9CD5" w:rsidP="509DA3C0" w:rsidRDefault="1AAA9CD5" w14:paraId="30EFC0A3" w14:textId="2A188283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In the BK spiritual context:</w:t>
      </w:r>
      <w:r>
        <w:br/>
      </w: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 means keeping the mind absorbed in God — remembrance.</w:t>
      </w:r>
    </w:p>
    <w:p w:rsidR="509DA3C0" w:rsidRDefault="509DA3C0" w14:paraId="55747394" w14:textId="7D02E7A6"/>
    <w:p w:rsidR="1AAA9CD5" w:rsidP="509DA3C0" w:rsidRDefault="1AAA9CD5" w14:paraId="7EDEDAC1" w14:textId="74B66C08">
      <w:pPr>
        <w:pStyle w:val="Heading4"/>
        <w:bidi w:val="0"/>
      </w:pPr>
      <w:r w:rsidRPr="509DA3C0" w:rsidR="1AAA9CD5">
        <w:rPr>
          <w:noProof w:val="0"/>
          <w:lang w:val="en-US"/>
        </w:rPr>
        <w:t xml:space="preserve">2️⃣ </w:t>
      </w:r>
      <w:r w:rsidRPr="509DA3C0" w:rsidR="1AAA9CD5">
        <w:rPr>
          <w:noProof w:val="0"/>
          <w:lang w:val="en-US"/>
        </w:rPr>
        <w:t>होने</w:t>
      </w:r>
      <w:r w:rsidRPr="509DA3C0" w:rsidR="1AAA9CD5">
        <w:rPr>
          <w:noProof w:val="0"/>
          <w:lang w:val="en-US"/>
        </w:rPr>
        <w:t xml:space="preserve"> </w:t>
      </w:r>
      <w:r w:rsidRPr="509DA3C0" w:rsidR="1AAA9CD5">
        <w:rPr>
          <w:noProof w:val="0"/>
          <w:lang w:val="en-US"/>
        </w:rPr>
        <w:t>से</w:t>
      </w:r>
      <w:r w:rsidRPr="509DA3C0" w:rsidR="1AAA9CD5">
        <w:rPr>
          <w:noProof w:val="0"/>
          <w:lang w:val="en-US"/>
        </w:rPr>
        <w:t xml:space="preserve"> — Causal Structure</w:t>
      </w:r>
    </w:p>
    <w:p w:rsidR="1AAA9CD5" w:rsidP="509DA3C0" w:rsidRDefault="1AAA9CD5" w14:paraId="5F96271F" w14:textId="585C8CA9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X होने से</w:t>
      </w: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by becoming X / through being X</w:t>
      </w:r>
    </w:p>
    <w:p w:rsidR="1AAA9CD5" w:rsidP="509DA3C0" w:rsidRDefault="1AAA9CD5" w14:paraId="0206F926" w14:textId="2C9B23BC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Here:</w:t>
      </w:r>
    </w:p>
    <w:p w:rsidR="1AAA9CD5" w:rsidP="509DA3C0" w:rsidRDefault="1AAA9CD5" w14:paraId="4474BBF3" w14:textId="41BDC174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मनमनाभव होने से</w:t>
      </w:r>
      <w:r>
        <w:br/>
      </w: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by becoming absorbed in remembrance</w:t>
      </w:r>
    </w:p>
    <w:p w:rsidR="1AAA9CD5" w:rsidP="509DA3C0" w:rsidRDefault="1AAA9CD5" w14:paraId="0E22497C" w14:textId="0CD9D7C6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expresses </w:t>
      </w: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cause → effect</w:t>
      </w: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509DA3C0" w:rsidRDefault="509DA3C0" w14:paraId="504DD520" w14:textId="1156BDA5"/>
    <w:p w:rsidR="1AAA9CD5" w:rsidP="509DA3C0" w:rsidRDefault="1AAA9CD5" w14:paraId="6FA00342" w14:textId="2C7598BA">
      <w:pPr>
        <w:pStyle w:val="Heading4"/>
        <w:bidi w:val="0"/>
      </w:pPr>
      <w:r w:rsidRPr="509DA3C0" w:rsidR="1AAA9CD5">
        <w:rPr>
          <w:noProof w:val="0"/>
          <w:lang w:val="en-US"/>
        </w:rPr>
        <w:t xml:space="preserve">3️⃣ </w:t>
      </w:r>
      <w:r w:rsidRPr="509DA3C0" w:rsidR="1AAA9CD5">
        <w:rPr>
          <w:noProof w:val="0"/>
          <w:lang w:val="en-US"/>
        </w:rPr>
        <w:t>बन</w:t>
      </w:r>
      <w:r w:rsidRPr="509DA3C0" w:rsidR="1AAA9CD5">
        <w:rPr>
          <w:noProof w:val="0"/>
          <w:lang w:val="en-US"/>
        </w:rPr>
        <w:t xml:space="preserve"> </w:t>
      </w:r>
      <w:r w:rsidRPr="509DA3C0" w:rsidR="1AAA9CD5">
        <w:rPr>
          <w:noProof w:val="0"/>
          <w:lang w:val="en-US"/>
        </w:rPr>
        <w:t>जायेंगे</w:t>
      </w:r>
      <w:r w:rsidRPr="509DA3C0" w:rsidR="1AAA9CD5">
        <w:rPr>
          <w:noProof w:val="0"/>
          <w:lang w:val="en-US"/>
        </w:rPr>
        <w:t xml:space="preserve"> — Transformative Future</w:t>
      </w:r>
    </w:p>
    <w:p w:rsidR="1AAA9CD5" w:rsidP="509DA3C0" w:rsidRDefault="1AAA9CD5" w14:paraId="28624D11" w14:textId="6B63CE1C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बनना = to become</w:t>
      </w:r>
    </w:p>
    <w:p w:rsidR="1AAA9CD5" w:rsidP="509DA3C0" w:rsidRDefault="1AAA9CD5" w14:paraId="754ED7E0" w14:textId="42241E23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जाना (as auxiliary) = indicates completion or full transformation</w:t>
      </w:r>
    </w:p>
    <w:p w:rsidR="1AAA9CD5" w:rsidP="509DA3C0" w:rsidRDefault="1AAA9CD5" w14:paraId="7AA896B3" w14:textId="727B5BCE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Future plural masculine form</w:t>
      </w:r>
    </w:p>
    <w:p w:rsidR="1AAA9CD5" w:rsidP="509DA3C0" w:rsidRDefault="1AAA9CD5" w14:paraId="29E77C5B" w14:textId="75E19616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Why masculine plural?</w:t>
      </w:r>
    </w:p>
    <w:p w:rsidR="1AAA9CD5" w:rsidP="509DA3C0" w:rsidRDefault="1AAA9CD5" w14:paraId="63ED773B" w14:textId="423CBDB0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Because:</w:t>
      </w:r>
    </w:p>
    <w:p w:rsidR="1AAA9CD5" w:rsidP="509DA3C0" w:rsidRDefault="1AAA9CD5" w14:paraId="4DDE3A0E" w14:textId="760BD9AB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आत्मा (feminine) + शरीर (masculine)</w:t>
      </w:r>
    </w:p>
    <w:p w:rsidR="1AAA9CD5" w:rsidP="509DA3C0" w:rsidRDefault="1AAA9CD5" w14:paraId="46D77F34" w14:textId="33DD8211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In mixed-gender groups, Hindi defaults to masculine plural agreement.</w:t>
      </w:r>
    </w:p>
    <w:p w:rsidR="1AAA9CD5" w:rsidP="509DA3C0" w:rsidRDefault="1AAA9CD5" w14:paraId="0586ADE8" w14:textId="7A3264AD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nuance of </w:t>
      </w: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बन जायेंगे</w:t>
      </w: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stronger than just “will become.”</w:t>
      </w:r>
      <w:r>
        <w:br/>
      </w: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 suggests </w:t>
      </w: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 complete inner transformation</w:t>
      </w: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509DA3C0" w:rsidRDefault="509DA3C0" w14:paraId="30F61CF7" w14:textId="01669977"/>
    <w:p w:rsidR="1AAA9CD5" w:rsidP="509DA3C0" w:rsidRDefault="1AAA9CD5" w14:paraId="74CB572A" w14:textId="62FD76EE">
      <w:pPr>
        <w:pStyle w:val="Heading3"/>
        <w:bidi w:val="0"/>
      </w:pPr>
      <w:r w:rsidRPr="509DA3C0" w:rsidR="1AAA9CD5">
        <w:rPr>
          <w:noProof w:val="0"/>
          <w:lang w:val="en-US"/>
        </w:rPr>
        <w:t>🌟 Spiritual Meaning</w:t>
      </w:r>
    </w:p>
    <w:p w:rsidR="1AAA9CD5" w:rsidP="509DA3C0" w:rsidRDefault="1AAA9CD5" w14:paraId="5EF546B6" w14:textId="40403289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The sentence teaches:</w:t>
      </w:r>
    </w:p>
    <w:p w:rsidR="1AAA9CD5" w:rsidP="509DA3C0" w:rsidRDefault="1AAA9CD5" w14:paraId="262C30CC" w14:textId="2DA16512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Remembrance is sufficient.</w:t>
      </w:r>
    </w:p>
    <w:p w:rsidR="1AAA9CD5" w:rsidP="509DA3C0" w:rsidRDefault="1AAA9CD5" w14:paraId="7C31DEAA" w14:textId="20C48725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Purification is a natural result.</w:t>
      </w:r>
    </w:p>
    <w:p w:rsidR="1AAA9CD5" w:rsidP="509DA3C0" w:rsidRDefault="1AAA9CD5" w14:paraId="51FEC6D3" w14:textId="1B79D379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The transformation affects both soul and body.</w:t>
      </w:r>
    </w:p>
    <w:p w:rsidR="1AAA9CD5" w:rsidP="509DA3C0" w:rsidRDefault="1AAA9CD5" w14:paraId="1569C6CF" w14:textId="0B9FF6BC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It presents purification not as gradual effort, but as a direct spiritual law.</w:t>
      </w:r>
    </w:p>
    <w:p w:rsidR="509DA3C0" w:rsidRDefault="509DA3C0" w14:paraId="063DBD90" w14:textId="366A4283"/>
    <w:p w:rsidR="1AAA9CD5" w:rsidP="509DA3C0" w:rsidRDefault="1AAA9CD5" w14:paraId="57600319" w14:textId="7D75217A">
      <w:pPr>
        <w:pStyle w:val="Heading2"/>
        <w:bidi w:val="0"/>
      </w:pPr>
      <w:r w:rsidRPr="509DA3C0" w:rsidR="1AAA9CD5">
        <w:rPr>
          <w:noProof w:val="0"/>
          <w:lang w:val="en-US"/>
        </w:rPr>
        <w:t>🧠 Second Sentence</w:t>
      </w:r>
    </w:p>
    <w:p w:rsidR="1AAA9CD5" w:rsidP="509DA3C0" w:rsidRDefault="1AAA9CD5" w14:paraId="283C43A2" w14:textId="249695BF">
      <w:pPr>
        <w:pStyle w:val="Heading3"/>
        <w:bidi w:val="0"/>
      </w:pPr>
      <w:r w:rsidRPr="509DA3C0" w:rsidR="1AAA9CD5">
        <w:rPr>
          <w:noProof w:val="0"/>
          <w:lang w:val="en-US"/>
        </w:rPr>
        <w:t>📖 Text</w:t>
      </w:r>
    </w:p>
    <w:p w:rsidR="1AAA9CD5" w:rsidP="509DA3C0" w:rsidRDefault="1AAA9CD5" w14:paraId="6AEECFA9" w14:textId="4D5BC02B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छू</w:t>
      </w: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मन्त्र</w:t>
      </w: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ना</w:t>
      </w: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</w:t>
      </w:r>
    </w:p>
    <w:p w:rsidR="1AAA9CD5" w:rsidP="509DA3C0" w:rsidRDefault="1AAA9CD5" w14:paraId="00022276" w14:textId="5FE1CDB0">
      <w:pPr>
        <w:pStyle w:val="Heading3"/>
        <w:bidi w:val="0"/>
      </w:pPr>
      <w:r w:rsidRPr="509DA3C0" w:rsidR="1AAA9CD5">
        <w:rPr>
          <w:noProof w:val="0"/>
          <w:lang w:val="en-US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20"/>
        <w:gridCol w:w="3518"/>
      </w:tblGrid>
      <w:tr w:rsidR="509DA3C0" w:rsidTr="509DA3C0" w14:paraId="0B4E2DC4">
        <w:trPr>
          <w:trHeight w:val="300"/>
        </w:trPr>
        <w:tc>
          <w:tcPr>
            <w:tcW w:w="1020" w:type="dxa"/>
            <w:tcMar/>
            <w:vAlign w:val="center"/>
          </w:tcPr>
          <w:p w:rsidR="509DA3C0" w:rsidP="509DA3C0" w:rsidRDefault="509DA3C0" w14:paraId="00F91DD2" w14:textId="1B025016">
            <w:pPr>
              <w:bidi w:val="0"/>
              <w:spacing w:before="0" w:beforeAutospacing="off" w:after="0" w:afterAutospacing="off"/>
              <w:jc w:val="center"/>
            </w:pPr>
            <w:r w:rsidRPr="509DA3C0" w:rsidR="509DA3C0">
              <w:rPr>
                <w:b w:val="1"/>
                <w:bCs w:val="1"/>
              </w:rPr>
              <w:t>Word</w:t>
            </w:r>
          </w:p>
        </w:tc>
        <w:tc>
          <w:tcPr>
            <w:tcW w:w="3518" w:type="dxa"/>
            <w:tcMar/>
            <w:vAlign w:val="center"/>
          </w:tcPr>
          <w:p w:rsidR="509DA3C0" w:rsidP="509DA3C0" w:rsidRDefault="509DA3C0" w14:paraId="472DC8C9" w14:textId="2F88B1CD">
            <w:pPr>
              <w:bidi w:val="0"/>
              <w:spacing w:before="0" w:beforeAutospacing="off" w:after="0" w:afterAutospacing="off"/>
              <w:jc w:val="center"/>
            </w:pPr>
            <w:r w:rsidRPr="509DA3C0" w:rsidR="509DA3C0">
              <w:rPr>
                <w:b w:val="1"/>
                <w:bCs w:val="1"/>
              </w:rPr>
              <w:t>Meaning</w:t>
            </w:r>
          </w:p>
        </w:tc>
      </w:tr>
      <w:tr w:rsidR="509DA3C0" w:rsidTr="509DA3C0" w14:paraId="55FCACAD">
        <w:trPr>
          <w:trHeight w:val="300"/>
        </w:trPr>
        <w:tc>
          <w:tcPr>
            <w:tcW w:w="1020" w:type="dxa"/>
            <w:tcMar/>
            <w:vAlign w:val="center"/>
          </w:tcPr>
          <w:p w:rsidR="509DA3C0" w:rsidP="509DA3C0" w:rsidRDefault="509DA3C0" w14:paraId="3EB42E13" w14:textId="2D55744E">
            <w:pPr>
              <w:bidi w:val="0"/>
              <w:spacing w:before="0" w:beforeAutospacing="off" w:after="0" w:afterAutospacing="off"/>
            </w:pPr>
            <w:r w:rsidR="509DA3C0">
              <w:rPr/>
              <w:t>छू मन्त्र</w:t>
            </w:r>
          </w:p>
        </w:tc>
        <w:tc>
          <w:tcPr>
            <w:tcW w:w="3518" w:type="dxa"/>
            <w:tcMar/>
            <w:vAlign w:val="center"/>
          </w:tcPr>
          <w:p w:rsidR="509DA3C0" w:rsidP="509DA3C0" w:rsidRDefault="509DA3C0" w14:paraId="498999BC" w14:textId="0206C1DD">
            <w:pPr>
              <w:bidi w:val="0"/>
              <w:spacing w:before="0" w:beforeAutospacing="off" w:after="0" w:afterAutospacing="off"/>
            </w:pPr>
            <w:r w:rsidR="509DA3C0">
              <w:rPr/>
              <w:t>magic formula / abracadabra</w:t>
            </w:r>
          </w:p>
        </w:tc>
      </w:tr>
      <w:tr w:rsidR="509DA3C0" w:rsidTr="509DA3C0" w14:paraId="3C6C64E4">
        <w:trPr>
          <w:trHeight w:val="300"/>
        </w:trPr>
        <w:tc>
          <w:tcPr>
            <w:tcW w:w="1020" w:type="dxa"/>
            <w:tcMar/>
            <w:vAlign w:val="center"/>
          </w:tcPr>
          <w:p w:rsidR="509DA3C0" w:rsidP="509DA3C0" w:rsidRDefault="509DA3C0" w14:paraId="5BBB72E1" w14:textId="041B357F">
            <w:pPr>
              <w:bidi w:val="0"/>
              <w:spacing w:before="0" w:beforeAutospacing="off" w:after="0" w:afterAutospacing="off"/>
            </w:pPr>
            <w:r w:rsidR="509DA3C0">
              <w:rPr/>
              <w:t>है</w:t>
            </w:r>
          </w:p>
        </w:tc>
        <w:tc>
          <w:tcPr>
            <w:tcW w:w="3518" w:type="dxa"/>
            <w:tcMar/>
            <w:vAlign w:val="center"/>
          </w:tcPr>
          <w:p w:rsidR="509DA3C0" w:rsidP="509DA3C0" w:rsidRDefault="509DA3C0" w14:paraId="6F6627D9" w14:textId="18004DC9">
            <w:pPr>
              <w:bidi w:val="0"/>
              <w:spacing w:before="0" w:beforeAutospacing="off" w:after="0" w:afterAutospacing="off"/>
            </w:pPr>
            <w:r w:rsidR="509DA3C0">
              <w:rPr/>
              <w:t>is</w:t>
            </w:r>
          </w:p>
        </w:tc>
      </w:tr>
      <w:tr w:rsidR="509DA3C0" w:rsidTr="509DA3C0" w14:paraId="3C5C0144">
        <w:trPr>
          <w:trHeight w:val="300"/>
        </w:trPr>
        <w:tc>
          <w:tcPr>
            <w:tcW w:w="1020" w:type="dxa"/>
            <w:tcMar/>
            <w:vAlign w:val="center"/>
          </w:tcPr>
          <w:p w:rsidR="509DA3C0" w:rsidP="509DA3C0" w:rsidRDefault="509DA3C0" w14:paraId="2E29AD4A" w14:textId="0466BFCD">
            <w:pPr>
              <w:bidi w:val="0"/>
              <w:spacing w:before="0" w:beforeAutospacing="off" w:after="0" w:afterAutospacing="off"/>
            </w:pPr>
            <w:r w:rsidR="509DA3C0">
              <w:rPr/>
              <w:t>ना</w:t>
            </w:r>
          </w:p>
        </w:tc>
        <w:tc>
          <w:tcPr>
            <w:tcW w:w="3518" w:type="dxa"/>
            <w:tcMar/>
            <w:vAlign w:val="center"/>
          </w:tcPr>
          <w:p w:rsidR="509DA3C0" w:rsidP="509DA3C0" w:rsidRDefault="509DA3C0" w14:paraId="14DDA2CD" w14:textId="0EC12D30">
            <w:pPr>
              <w:bidi w:val="0"/>
              <w:spacing w:before="0" w:beforeAutospacing="off" w:after="0" w:afterAutospacing="off"/>
            </w:pPr>
            <w:r w:rsidR="509DA3C0">
              <w:rPr/>
              <w:t>isn’t it? / right?</w:t>
            </w:r>
          </w:p>
        </w:tc>
      </w:tr>
    </w:tbl>
    <w:p w:rsidR="509DA3C0" w:rsidRDefault="509DA3C0" w14:paraId="5018D91F" w14:textId="109CA39F"/>
    <w:p w:rsidR="1AAA9CD5" w:rsidP="509DA3C0" w:rsidRDefault="1AAA9CD5" w14:paraId="0FA7698D" w14:textId="154AFEAC">
      <w:pPr>
        <w:pStyle w:val="Heading3"/>
        <w:bidi w:val="0"/>
      </w:pPr>
      <w:r w:rsidRPr="509DA3C0" w:rsidR="1AAA9CD5">
        <w:rPr>
          <w:noProof w:val="0"/>
          <w:lang w:val="en-US"/>
        </w:rPr>
        <w:t>🔎 Cultural Meaning</w:t>
      </w:r>
    </w:p>
    <w:p w:rsidR="1AAA9CD5" w:rsidP="509DA3C0" w:rsidRDefault="1AAA9CD5" w14:paraId="23E309A6" w14:textId="0F8EF854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छू मन्त्र</w:t>
      </w: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an idiomatic Hindi expression.</w:t>
      </w:r>
    </w:p>
    <w:p w:rsidR="1AAA9CD5" w:rsidP="509DA3C0" w:rsidRDefault="1AAA9CD5" w14:paraId="4842926B" w14:textId="3CB09351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It conveys:</w:t>
      </w:r>
    </w:p>
    <w:p w:rsidR="1AAA9CD5" w:rsidP="509DA3C0" w:rsidRDefault="1AAA9CD5" w14:paraId="4993DDC9" w14:textId="7C936002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instant effect</w:t>
      </w:r>
    </w:p>
    <w:p w:rsidR="1AAA9CD5" w:rsidP="509DA3C0" w:rsidRDefault="1AAA9CD5" w14:paraId="6E3EF389" w14:textId="17B631E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sudden transformation</w:t>
      </w:r>
    </w:p>
    <w:p w:rsidR="1AAA9CD5" w:rsidP="509DA3C0" w:rsidRDefault="1AAA9CD5" w14:paraId="7E44123A" w14:textId="4FE8B61F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something happening “like magic”</w:t>
      </w:r>
    </w:p>
    <w:p w:rsidR="1AAA9CD5" w:rsidP="509DA3C0" w:rsidRDefault="1AAA9CD5" w14:paraId="5DE26CF6" w14:textId="6711A0A4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Equivalent to:</w:t>
      </w:r>
    </w:p>
    <w:p w:rsidR="1AAA9CD5" w:rsidP="509DA3C0" w:rsidRDefault="1AAA9CD5" w14:paraId="5137180A" w14:textId="752AFF08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“Abracadabra!”</w:t>
      </w:r>
    </w:p>
    <w:p w:rsidR="1AAA9CD5" w:rsidP="509DA3C0" w:rsidRDefault="1AAA9CD5" w14:paraId="2B3AF186" w14:textId="019B87F7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“Just like that!”</w:t>
      </w:r>
    </w:p>
    <w:p w:rsidR="509DA3C0" w:rsidRDefault="509DA3C0" w14:paraId="32485F13" w14:textId="5A4701B2"/>
    <w:p w:rsidR="1AAA9CD5" w:rsidP="509DA3C0" w:rsidRDefault="1AAA9CD5" w14:paraId="4D9C1C25" w14:textId="0D0A1DF7">
      <w:pPr>
        <w:pStyle w:val="Heading3"/>
        <w:bidi w:val="0"/>
      </w:pPr>
      <w:r w:rsidRPr="509DA3C0" w:rsidR="1AAA9CD5">
        <w:rPr>
          <w:noProof w:val="0"/>
          <w:lang w:val="en-US"/>
        </w:rPr>
        <w:t>🔎 The Particle “</w:t>
      </w:r>
      <w:r w:rsidRPr="509DA3C0" w:rsidR="1AAA9CD5">
        <w:rPr>
          <w:noProof w:val="0"/>
          <w:lang w:val="en-US"/>
        </w:rPr>
        <w:t>ना</w:t>
      </w:r>
      <w:r w:rsidRPr="509DA3C0" w:rsidR="1AAA9CD5">
        <w:rPr>
          <w:noProof w:val="0"/>
          <w:lang w:val="en-US"/>
        </w:rPr>
        <w:t>”</w:t>
      </w:r>
    </w:p>
    <w:p w:rsidR="1AAA9CD5" w:rsidP="509DA3C0" w:rsidRDefault="1AAA9CD5" w14:paraId="1FBC8421" w14:textId="77948208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ना</w:t>
      </w: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at the end:</w:t>
      </w:r>
    </w:p>
    <w:p w:rsidR="1AAA9CD5" w:rsidP="509DA3C0" w:rsidRDefault="1AAA9CD5" w14:paraId="0C47B226" w14:textId="7FD95BE2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softens the tone</w:t>
      </w:r>
    </w:p>
    <w:p w:rsidR="1AAA9CD5" w:rsidP="509DA3C0" w:rsidRDefault="1AAA9CD5" w14:paraId="27EDC0CA" w14:textId="51B1E5D1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seeks agreement</w:t>
      </w:r>
    </w:p>
    <w:p w:rsidR="1AAA9CD5" w:rsidP="509DA3C0" w:rsidRDefault="1AAA9CD5" w14:paraId="25E43494" w14:textId="3266DBC4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creates closeness with the listener</w:t>
      </w:r>
    </w:p>
    <w:p w:rsidR="1AAA9CD5" w:rsidP="509DA3C0" w:rsidRDefault="1AAA9CD5" w14:paraId="0A88C337" w14:textId="5FDCCC11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It is not a real question, but a gentle rhetorical confirmation:</w:t>
      </w:r>
    </w:p>
    <w:p w:rsidR="1AAA9CD5" w:rsidP="509DA3C0" w:rsidRDefault="1AAA9CD5" w14:paraId="4F0C8FE7" w14:textId="21BEF941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“Isn’t it so?”</w:t>
      </w:r>
    </w:p>
    <w:p w:rsidR="509DA3C0" w:rsidRDefault="509DA3C0" w14:paraId="06FE7C66" w14:textId="6AEC04F5"/>
    <w:p w:rsidR="1AAA9CD5" w:rsidP="509DA3C0" w:rsidRDefault="1AAA9CD5" w14:paraId="3F532693" w14:textId="7BED3424">
      <w:pPr>
        <w:pStyle w:val="Heading2"/>
        <w:bidi w:val="0"/>
      </w:pPr>
      <w:r w:rsidRPr="509DA3C0" w:rsidR="1AAA9CD5">
        <w:rPr>
          <w:noProof w:val="0"/>
          <w:lang w:val="en-US"/>
        </w:rPr>
        <w:t>🪷 Overall Flow Between the Two Sentences</w:t>
      </w:r>
    </w:p>
    <w:p w:rsidR="1AAA9CD5" w:rsidP="509DA3C0" w:rsidRDefault="1AAA9CD5" w14:paraId="6F67B002" w14:textId="6101E02F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A powerful spiritual principle is stated:</w:t>
      </w:r>
    </w:p>
    <w:p w:rsidR="1AAA9CD5" w:rsidP="509DA3C0" w:rsidRDefault="1AAA9CD5" w14:paraId="30AD4A0E" w14:textId="3341A12A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By remembrance alone, soul and body become pure.</w:t>
      </w:r>
    </w:p>
    <w:p w:rsidR="1AAA9CD5" w:rsidP="509DA3C0" w:rsidRDefault="1AAA9CD5" w14:paraId="1E5637E6" w14:textId="4B1A92D8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Then it is lightened with:</w:t>
      </w:r>
    </w:p>
    <w:p w:rsidR="1AAA9CD5" w:rsidP="509DA3C0" w:rsidRDefault="1AAA9CD5" w14:paraId="11255EE6" w14:textId="233ED2E6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It’s like a magic formula, isn’t it?</w:t>
      </w:r>
    </w:p>
    <w:p w:rsidR="1AAA9CD5" w:rsidP="509DA3C0" w:rsidRDefault="1AAA9CD5" w14:paraId="31BCBFBD" w14:textId="73F5F76E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The tone suggests:</w:t>
      </w:r>
    </w:p>
    <w:p w:rsidR="1AAA9CD5" w:rsidP="509DA3C0" w:rsidRDefault="1AAA9CD5" w14:paraId="29B78681" w14:textId="04D804AE">
      <w:pPr>
        <w:bidi w:val="0"/>
        <w:spacing w:before="240" w:beforeAutospacing="off" w:after="240" w:afterAutospacing="off"/>
      </w:pP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It may seem miraculous —</w:t>
      </w:r>
      <w:r w:rsidRPr="509DA3C0" w:rsidR="0559F76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509DA3C0" w:rsidR="1AAA9CD5">
        <w:rPr>
          <w:rFonts w:ascii="Aptos" w:hAnsi="Aptos" w:eastAsia="Aptos" w:cs="Aptos"/>
          <w:noProof w:val="0"/>
          <w:sz w:val="24"/>
          <w:szCs w:val="24"/>
          <w:lang w:val="en-US"/>
        </w:rPr>
        <w:t>but it is the natural power of spiritual consciousness.</w:t>
      </w:r>
    </w:p>
    <w:p w:rsidR="509DA3C0" w:rsidP="509DA3C0" w:rsidRDefault="509DA3C0" w14:paraId="49C6278C" w14:textId="0CCB659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F7CC1CD" w:rsidP="509DA3C0" w:rsidRDefault="1F7CC1CD" w14:paraId="46CC05B8" w14:textId="5010C3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09DA3C0" w:rsidR="1F7CC1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509DA3C0" w:rsidP="509DA3C0" w:rsidRDefault="509DA3C0" w14:paraId="7E03CFE0" w14:textId="151208AA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772430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2b186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9e04a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192e7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f065b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f702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4b1a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C54C86"/>
    <w:rsid w:val="00CB297E"/>
    <w:rsid w:val="0559F76F"/>
    <w:rsid w:val="0BB566E0"/>
    <w:rsid w:val="1A8AC8BF"/>
    <w:rsid w:val="1AAA9CD5"/>
    <w:rsid w:val="1F7CC1CD"/>
    <w:rsid w:val="25150D0F"/>
    <w:rsid w:val="25150D0F"/>
    <w:rsid w:val="2ABB41F8"/>
    <w:rsid w:val="2B4EB429"/>
    <w:rsid w:val="509DA3C0"/>
    <w:rsid w:val="59C54C86"/>
    <w:rsid w:val="5D402474"/>
    <w:rsid w:val="5F764756"/>
    <w:rsid w:val="5FF5F847"/>
    <w:rsid w:val="6922636D"/>
    <w:rsid w:val="6A166AC2"/>
    <w:rsid w:val="6EF3806E"/>
    <w:rsid w:val="7063E3ED"/>
    <w:rsid w:val="72A8AAB8"/>
    <w:rsid w:val="7AA0F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54C86"/>
  <w15:chartTrackingRefBased/>
  <w15:docId w15:val="{EE67C6B3-A3E1-496C-B732-4ED9F9DDBD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09DA3C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09DA3C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09DA3C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09DA3C0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509DA3C0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83f32f931147b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2026-02-26T20:27:59.8215655Z</dcterms:created>
  <dcterms:modified xsi:type="dcterms:W3CDTF">2026-02-26T20:37:54.7258857Z</dcterms:modified>
  <dc:creator>Jacques VUILLAUME</dc:creator>
  <lastModifiedBy>Jacques VUILLAUME</lastModifiedBy>
</coreProperties>
</file>