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0879F107" w:rsidP="3435D35B" w:rsidRDefault="0879F107" w14:paraId="30278531" w14:textId="344D7A0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435D35B" w:rsidR="0879F1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05 March 2026</w:t>
      </w:r>
    </w:p>
    <w:p w:rsidR="3435D35B" w:rsidP="3435D35B" w:rsidRDefault="3435D35B" w14:paraId="1DE0FFBB" w14:textId="383FB49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879F107" w:rsidP="3435D35B" w:rsidRDefault="0879F107" w14:paraId="26DB48EC" w14:textId="3F016EA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435D35B" w:rsidR="0879F1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05 March 2026</w:t>
      </w:r>
    </w:p>
    <w:p w:rsidR="3435D35B" w:rsidP="3435D35B" w:rsidRDefault="3435D35B" w14:paraId="39903348" w14:textId="62F614C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879F107" w:rsidP="3435D35B" w:rsidRDefault="0879F107" w14:paraId="7702B3C6" w14:textId="26DD865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435D35B" w:rsidR="0879F10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w:rsidR="0879F107" w:rsidP="3435D35B" w:rsidRDefault="0879F107" w14:paraId="46E4C8D1" w14:textId="1B930F95">
      <w:pPr>
        <w:pStyle w:val="Normal"/>
        <w:spacing w:before="0" w:beforeAutospacing="off" w:after="0" w:afterAutospacing="off"/>
      </w:pP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>बच्चों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>ने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>समझा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>कि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>भगवान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>एक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>गॉड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>इज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>वन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w:rsidR="3435D35B" w:rsidP="3435D35B" w:rsidRDefault="3435D35B" w14:paraId="661A65A3" w14:textId="5A3E02C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0879F107" w:rsidP="3435D35B" w:rsidRDefault="0879F107" w14:paraId="738B3154" w14:textId="490AD26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435D35B" w:rsidR="0879F10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w:rsidR="0879F107" w:rsidP="3435D35B" w:rsidRDefault="0879F107" w14:paraId="373C8D83" w14:textId="4529DC4E">
      <w:pPr>
        <w:pStyle w:val="Normal"/>
        <w:spacing w:before="0" w:beforeAutospacing="off" w:after="0" w:afterAutospacing="off"/>
      </w:pPr>
      <w:r w:rsidRPr="3435D35B" w:rsidR="0879F107">
        <w:rPr>
          <w:rFonts w:ascii="Arial" w:hAnsi="Arial" w:eastAsia="Arial" w:cs="Arial"/>
          <w:noProof w:val="0"/>
          <w:sz w:val="24"/>
          <w:szCs w:val="24"/>
          <w:lang w:val="en-US"/>
        </w:rPr>
        <w:t>baccõ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ne yah 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en-US"/>
        </w:rPr>
        <w:t>samjhā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ki 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en-US"/>
        </w:rPr>
        <w:t>bhagavān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ek 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en-US"/>
        </w:rPr>
        <w:t>goḍ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en-US"/>
        </w:rPr>
        <w:t>ij</w:t>
      </w:r>
      <w:r w:rsidRPr="3435D35B" w:rsidR="0879F10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van.</w:t>
      </w:r>
    </w:p>
    <w:p w:rsidR="3435D35B" w:rsidP="3435D35B" w:rsidRDefault="3435D35B" w14:paraId="635BBD24" w14:textId="6E05320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0879F107" w:rsidP="3435D35B" w:rsidRDefault="0879F107" w14:paraId="0AB1C9F1" w14:textId="4B4DACA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435D35B" w:rsidR="0879F10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w:rsidR="0879F107" w:rsidP="3435D35B" w:rsidRDefault="0879F107" w14:paraId="438FFF91" w14:textId="3AF36067">
      <w:pPr>
        <w:pStyle w:val="Normal"/>
        <w:spacing w:before="0" w:beforeAutospacing="off" w:after="0" w:afterAutospacing="off"/>
      </w:pPr>
      <w:r w:rsidRPr="3435D35B" w:rsidR="0879F107">
        <w:rPr>
          <w:rFonts w:ascii="Arial" w:hAnsi="Arial" w:eastAsia="Arial" w:cs="Arial"/>
          <w:noProof w:val="0"/>
          <w:sz w:val="24"/>
          <w:szCs w:val="24"/>
          <w:lang w:val="en-US"/>
        </w:rPr>
        <w:t>The children have understood that God is One — “God is One.”</w:t>
      </w:r>
    </w:p>
    <w:p w:rsidR="3435D35B" w:rsidP="3435D35B" w:rsidRDefault="3435D35B" w14:paraId="17B322E6" w14:textId="24E8840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0879F107" w:rsidP="3435D35B" w:rsidRDefault="0879F107" w14:paraId="3E1F2993" w14:textId="27BCC3A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435D35B" w:rsidR="0879F1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w:rsidR="0879F107" w:rsidP="3435D35B" w:rsidRDefault="0879F107" w14:paraId="15EF83ED" w14:textId="1A129C0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(baccē)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children</w:t>
      </w:r>
    </w:p>
    <w:p w:rsidR="0879F107" w:rsidP="3435D35B" w:rsidRDefault="0879F107" w14:paraId="063F1CA8" w14:textId="525FF2A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 (ne)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ergative marker (used with subjects of completed transitive actions)</w:t>
      </w:r>
    </w:p>
    <w:p w:rsidR="0879F107" w:rsidP="3435D35B" w:rsidRDefault="0879F107" w14:paraId="3BC7B8C6" w14:textId="126222C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this</w:t>
      </w:r>
    </w:p>
    <w:p w:rsidR="0879F107" w:rsidP="3435D35B" w:rsidRDefault="0879F107" w14:paraId="422C54A1" w14:textId="351C8DC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 (samjhā)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understood</w:t>
      </w:r>
    </w:p>
    <w:p w:rsidR="0879F107" w:rsidP="3435D35B" w:rsidRDefault="0879F107" w14:paraId="223C1AC2" w14:textId="5178074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is / has (auxiliary verb)</w:t>
      </w:r>
    </w:p>
    <w:p w:rsidR="0879F107" w:rsidP="3435D35B" w:rsidRDefault="0879F107" w14:paraId="2E902180" w14:textId="0807548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 (ki)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that (introduces a subordinate clause)</w:t>
      </w:r>
    </w:p>
    <w:p w:rsidR="0879F107" w:rsidP="3435D35B" w:rsidRDefault="0879F107" w14:paraId="524A30E9" w14:textId="5955A2D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भगवान (bhagavān)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God, the Lord</w:t>
      </w:r>
    </w:p>
    <w:p w:rsidR="0879F107" w:rsidP="3435D35B" w:rsidRDefault="0879F107" w14:paraId="40A20745" w14:textId="4A16139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(ek)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one, single</w:t>
      </w:r>
    </w:p>
    <w:p w:rsidR="0879F107" w:rsidP="3435D35B" w:rsidRDefault="0879F107" w14:paraId="2AEBDF30" w14:textId="6EBEA60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गॉड इज वन (goḍ ij van)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“God is One” (English phrase written in Devanagari)</w:t>
      </w:r>
    </w:p>
    <w:p w:rsidR="3435D35B" w:rsidP="3435D35B" w:rsidRDefault="3435D35B" w14:paraId="1EA6FA16" w14:textId="6CCCB3D6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879F107" w:rsidP="3435D35B" w:rsidRDefault="0879F107" w14:paraId="3AC2E5F5" w14:textId="52FDE4F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435D35B" w:rsidR="0879F1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w:rsidR="0879F107" w:rsidP="3435D35B" w:rsidRDefault="0879F107" w14:paraId="1CF52365" w14:textId="643EB181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Ergative construction with ने (ne)</w:t>
      </w:r>
    </w:p>
    <w:p w:rsidR="0879F107" w:rsidP="3435D35B" w:rsidRDefault="0879F107" w14:paraId="26C50630" w14:textId="092A149B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Hindi uses </w:t>
      </w: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when the subject performs a </w:t>
      </w: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completed transitive action in the past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879F107" w:rsidP="3435D35B" w:rsidRDefault="0879F107" w14:paraId="5DC23963" w14:textId="7EE48F8B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  <w:r>
        <w:br/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Subject + ने + object/complement + verb</w:t>
      </w:r>
    </w:p>
    <w:p w:rsidR="0879F107" w:rsidP="3435D35B" w:rsidRDefault="0879F107" w14:paraId="6B97FAD5" w14:textId="0FC48201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w:rsidR="0879F107" w:rsidP="3435D35B" w:rsidRDefault="0879F107" w14:paraId="6B875ACF" w14:textId="07C70B9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 ने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children (ergative subject)</w:t>
      </w:r>
    </w:p>
    <w:p w:rsidR="0879F107" w:rsidP="3435D35B" w:rsidRDefault="0879F107" w14:paraId="25ED5A25" w14:textId="604B85A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understood</w:t>
      </w:r>
    </w:p>
    <w:p w:rsidR="0879F107" w:rsidP="3435D35B" w:rsidRDefault="0879F107" w14:paraId="46CF2167" w14:textId="21A6894C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>So the sentence literally begins:</w:t>
      </w:r>
      <w:r>
        <w:br/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children understood this…”</w:t>
      </w:r>
    </w:p>
    <w:p w:rsidR="3435D35B" w:rsidRDefault="3435D35B" w14:paraId="5440D1C9" w14:textId="643B2B9D"/>
    <w:p w:rsidR="0879F107" w:rsidP="3435D35B" w:rsidRDefault="0879F107" w14:paraId="12847421" w14:textId="72D4A4FD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Subordinate clause with कि (ki)</w:t>
      </w:r>
    </w:p>
    <w:p w:rsidR="0879F107" w:rsidP="3435D35B" w:rsidRDefault="0879F107" w14:paraId="48978E86" w14:textId="2EF5F6C9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</w:t>
      </w: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“that”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introduces what was understood.</w:t>
      </w:r>
    </w:p>
    <w:p w:rsidR="0879F107" w:rsidP="3435D35B" w:rsidRDefault="0879F107" w14:paraId="53874BE9" w14:textId="2F57B718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  <w:r>
        <w:br/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ने समझा कि…</w:t>
      </w:r>
      <w:r>
        <w:br/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X understood </w:t>
      </w: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that…</w:t>
      </w:r>
    </w:p>
    <w:p w:rsidR="0879F107" w:rsidP="3435D35B" w:rsidRDefault="0879F107" w14:paraId="0220AAD4" w14:textId="55187762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  <w:r>
        <w:br/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 भगवान एक है</w:t>
      </w:r>
      <w:r>
        <w:br/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that God is One.</w:t>
      </w:r>
    </w:p>
    <w:p w:rsidR="3435D35B" w:rsidRDefault="3435D35B" w14:paraId="1737D1FC" w14:textId="2372585A"/>
    <w:p w:rsidR="0879F107" w:rsidP="3435D35B" w:rsidRDefault="0879F107" w14:paraId="56F8B114" w14:textId="6B82D83C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Past participle + auxiliary (समझा है)</w:t>
      </w:r>
    </w:p>
    <w:p w:rsidR="0879F107" w:rsidP="3435D35B" w:rsidRDefault="0879F107" w14:paraId="638867AB" w14:textId="760ED00F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>The combination:</w:t>
      </w:r>
    </w:p>
    <w:p w:rsidR="0879F107" w:rsidP="3435D35B" w:rsidRDefault="0879F107" w14:paraId="2A709AD4" w14:textId="566C35C9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 है</w:t>
      </w:r>
    </w:p>
    <w:p w:rsidR="0879F107" w:rsidP="3435D35B" w:rsidRDefault="0879F107" w14:paraId="4938E0B0" w14:textId="2502385D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literally means </w:t>
      </w: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“has understood”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(present perfect).</w:t>
      </w:r>
      <w:r>
        <w:br/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indicates a </w:t>
      </w: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realization that has already taken place and remains valid now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435D35B" w:rsidRDefault="3435D35B" w14:paraId="459E499F" w14:textId="5F09B984"/>
    <w:p w:rsidR="0879F107" w:rsidP="3435D35B" w:rsidRDefault="0879F107" w14:paraId="21DAC5DF" w14:textId="301D904B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4. Code-switching with English</w:t>
      </w:r>
    </w:p>
    <w:p w:rsidR="0879F107" w:rsidP="3435D35B" w:rsidRDefault="0879F107" w14:paraId="08B90290" w14:textId="752648A9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>The sentence ends with:</w:t>
      </w:r>
    </w:p>
    <w:p w:rsidR="0879F107" w:rsidP="3435D35B" w:rsidRDefault="0879F107" w14:paraId="2F537AB6" w14:textId="1B3EF261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गॉड इज वन</w:t>
      </w:r>
    </w:p>
    <w:p w:rsidR="0879F107" w:rsidP="3435D35B" w:rsidRDefault="0879F107" w14:paraId="42EB60BF" w14:textId="2D134F6A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simply </w:t>
      </w: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“God is One”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written in Devanagari.</w:t>
      </w:r>
      <w:r>
        <w:br/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Mixing </w:t>
      </w: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Hindi and English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very common in modern Indian spiritual discourse.</w:t>
      </w:r>
    </w:p>
    <w:p w:rsidR="0879F107" w:rsidP="3435D35B" w:rsidRDefault="0879F107" w14:paraId="2E4C59C7" w14:textId="022B8C39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it functions as a </w:t>
      </w: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reinforcement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0879F107" w:rsidP="3435D35B" w:rsidRDefault="0879F107" w14:paraId="4F13A0F9" w14:textId="69A139C9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भगवान एक है — God is One.</w:t>
      </w:r>
    </w:p>
    <w:p w:rsidR="0879F107" w:rsidP="3435D35B" w:rsidRDefault="0879F107" w14:paraId="62CA79FC" w14:textId="1E1F1302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>The idea is repeated in English to emphasize the universal message.</w:t>
      </w:r>
    </w:p>
    <w:p w:rsidR="3435D35B" w:rsidRDefault="3435D35B" w14:paraId="7557C017" w14:textId="27E1EDCB"/>
    <w:p w:rsidR="0879F107" w:rsidP="3435D35B" w:rsidRDefault="0879F107" w14:paraId="669B22CB" w14:textId="42649F9F">
      <w:pPr>
        <w:pStyle w:val="Heading2"/>
        <w:rPr>
          <w:noProof w:val="0"/>
          <w:lang w:val="fr-FR"/>
        </w:rPr>
      </w:pPr>
      <w:r w:rsidRPr="3435D35B" w:rsidR="0879F107">
        <w:rPr>
          <w:noProof w:val="0"/>
          <w:lang w:val="fr-FR"/>
        </w:rPr>
        <w:t xml:space="preserve">Spiritual </w:t>
      </w:r>
      <w:r w:rsidRPr="3435D35B" w:rsidR="0879F107">
        <w:rPr>
          <w:noProof w:val="0"/>
          <w:lang w:val="fr-FR"/>
        </w:rPr>
        <w:t>Meaning</w:t>
      </w:r>
      <w:r w:rsidRPr="3435D35B" w:rsidR="0879F107">
        <w:rPr>
          <w:noProof w:val="0"/>
          <w:lang w:val="fr-FR"/>
        </w:rPr>
        <w:t xml:space="preserve"> in </w:t>
      </w:r>
      <w:r w:rsidRPr="3435D35B" w:rsidR="0879F107">
        <w:rPr>
          <w:noProof w:val="0"/>
          <w:lang w:val="fr-FR"/>
        </w:rPr>
        <w:t>Context</w:t>
      </w:r>
    </w:p>
    <w:p w:rsidR="0879F107" w:rsidP="3435D35B" w:rsidRDefault="0879F107" w14:paraId="67676A1E" w14:textId="096A368E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many spiritual teachings (including Murli-style language), </w:t>
      </w: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“children” (बच्चे)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</w:t>
      </w: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students or followers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879F107" w:rsidP="3435D35B" w:rsidRDefault="0879F107" w14:paraId="043CD277" w14:textId="24CB5660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>Thus the sentence conveys that:</w:t>
      </w:r>
    </w:p>
    <w:p w:rsidR="0879F107" w:rsidP="3435D35B" w:rsidRDefault="0879F107" w14:paraId="2AB6232E" w14:textId="17CD946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spiritual children </w:t>
      </w: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have come to understand an essential truth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879F107" w:rsidP="3435D35B" w:rsidRDefault="0879F107" w14:paraId="2815C52F" w14:textId="0E747F0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That truth is </w:t>
      </w: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oneness of God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879F107" w:rsidP="3435D35B" w:rsidRDefault="0879F107" w14:paraId="10AA2B7A" w14:textId="71A9DC98">
      <w:pPr>
        <w:spacing w:before="240" w:beforeAutospacing="off" w:after="240" w:afterAutospacing="off"/>
      </w:pP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repetition in English strengthens the statement and gives it the tone of a </w:t>
      </w:r>
      <w:r w:rsidRPr="3435D35B" w:rsidR="0879F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universal spiritual principle</w:t>
      </w:r>
      <w:r w:rsidRPr="3435D35B" w:rsidR="0879F10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435D35B" w:rsidP="3435D35B" w:rsidRDefault="3435D35B" w14:paraId="11F29484" w14:textId="7FA374D5">
      <w:pPr>
        <w:pStyle w:val="Normal"/>
      </w:pPr>
    </w:p>
    <w:p w:rsidR="3435D35B" w:rsidP="3435D35B" w:rsidRDefault="3435D35B" w14:paraId="73B1C56D" w14:textId="735818C4">
      <w:pPr>
        <w:pStyle w:val="Normal"/>
      </w:pPr>
    </w:p>
    <w:p w:rsidR="1050AE42" w:rsidP="3435D35B" w:rsidRDefault="1050AE42" w14:paraId="18DE3FB2" w14:textId="7A206C2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435D35B" w:rsidR="1050AE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3435D35B" w:rsidP="3435D35B" w:rsidRDefault="3435D35B" w14:paraId="5DC1211B" w14:textId="1212543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435D35B" w:rsidP="3435D35B" w:rsidRDefault="3435D35B" w14:paraId="15F56430" w14:textId="7D7096F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435D35B" w:rsidRDefault="3435D35B" w14:paraId="72A98146" w14:textId="65286F9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082a4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96a0e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3919d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20a51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3A05F1"/>
    <w:rsid w:val="0879F107"/>
    <w:rsid w:val="0E5CE544"/>
    <w:rsid w:val="1050AE42"/>
    <w:rsid w:val="12827CA3"/>
    <w:rsid w:val="3435D35B"/>
    <w:rsid w:val="47CDC859"/>
    <w:rsid w:val="673A05F1"/>
    <w:rsid w:val="7A1B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A05F1"/>
  <w15:chartTrackingRefBased/>
  <w15:docId w15:val="{B4A60CFE-1C51-444E-9EF7-5958A3F80D0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435D35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435D35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435D35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435D35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a72bb4cd84b4e9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2026-03-05T07:33:01.9448102Z</dcterms:created>
  <dcterms:modified xsi:type="dcterms:W3CDTF">2026-03-05T07:39:53.2887280Z</dcterms:modified>
  <dc:creator>Jacques VUILLAUME</dc:creator>
  <lastModifiedBy>Jacques VUILLAUME</lastModifiedBy>
</coreProperties>
</file>