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0B0FD8" wp14:paraId="3F52E6B5" wp14:textId="39D8033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0B0FD8" w:rsidR="1251F0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09 March 2026</w:t>
      </w:r>
    </w:p>
    <w:p xmlns:wp14="http://schemas.microsoft.com/office/word/2010/wordml" w:rsidP="0E0B0FD8" wp14:paraId="3B4E1E72" wp14:textId="42F0A73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0B0FD8" wp14:paraId="7122582B" wp14:textId="477BA75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0B0FD8" w:rsidR="1251F0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09 March 2026</w:t>
      </w:r>
    </w:p>
    <w:p xmlns:wp14="http://schemas.microsoft.com/office/word/2010/wordml" w:rsidP="0E0B0FD8" wp14:paraId="6DD8286E" wp14:textId="1392070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0B0FD8" wp14:paraId="3A414909" wp14:textId="5006550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0B0FD8" w:rsidR="1251F0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E0B0FD8" wp14:paraId="2D11B726" wp14:textId="697462D8">
      <w:pPr>
        <w:pStyle w:val="Normal"/>
        <w:spacing w:before="0" w:beforeAutospacing="off" w:after="0" w:afterAutospacing="off"/>
      </w:pP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तुम्हारी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झोली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भर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रहे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हैं। 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झोली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भर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दे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E0B0FD8" wp14:paraId="2C1EF255" wp14:textId="0A6E066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E0B0FD8" wp14:paraId="58F33EB1" wp14:textId="2677EF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0B0FD8" w:rsidR="1251F0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E0B0FD8" wp14:paraId="36628A34" wp14:textId="5164C6F7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bāp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tumhārī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jholī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bhar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rahe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̃.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kahte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̃ 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nā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– 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jholī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bhar</w:t>
      </w:r>
      <w:r w:rsidRPr="0E0B0FD8" w:rsidR="1251F02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de.</w:t>
      </w:r>
    </w:p>
    <w:p xmlns:wp14="http://schemas.microsoft.com/office/word/2010/wordml" w:rsidP="0E0B0FD8" wp14:paraId="2B43ECE3" wp14:textId="7788660E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0E0B0FD8" wp14:paraId="0FA5226C" wp14:textId="2177D8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0B0FD8" w:rsidR="1251F0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E0B0FD8" wp14:paraId="7A37DFA8" wp14:textId="545B7B1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0B0FD8" w:rsidR="1251F029">
        <w:rPr>
          <w:rFonts w:ascii="Arial" w:hAnsi="Arial" w:eastAsia="Arial" w:cs="Arial"/>
          <w:noProof w:val="0"/>
          <w:sz w:val="24"/>
          <w:szCs w:val="24"/>
          <w:lang w:val="en-US"/>
        </w:rPr>
        <w:t>The Father is filling your begging bag. As people say: “Fill my bag.”</w:t>
      </w:r>
    </w:p>
    <w:p xmlns:wp14="http://schemas.microsoft.com/office/word/2010/wordml" w:rsidP="0E0B0FD8" wp14:paraId="74E1A2ED" wp14:textId="2999E2C4">
      <w:pPr>
        <w:spacing w:before="240" w:beforeAutospacing="off" w:after="240" w:afterAutospacing="off"/>
      </w:pPr>
      <w:r w:rsidRPr="0E0B0FD8" w:rsidR="1251F02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other words, it expresses the idea of asking God to </w:t>
      </w:r>
      <w:r w:rsidRPr="0E0B0FD8" w:rsidR="1251F02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fill one’s bag with blessings</w:t>
      </w:r>
      <w:r w:rsidRPr="0E0B0FD8" w:rsidR="1251F029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E0B0FD8" wp14:paraId="0E730651" wp14:textId="28FDA41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E0B0FD8" wp14:paraId="116E8100" wp14:textId="7210DCB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0B0FD8" w:rsidR="1251F0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E0B0FD8" w:rsidR="1251F0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E0B0FD8" wp14:paraId="667C5456" wp14:textId="2427012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: father</w:t>
      </w:r>
      <w:r>
        <w:br/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BK language: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 the Father (Shiva)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E0B0FD8" wp14:paraId="0F1C7651" wp14:textId="68BEAE5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 (tumhārī)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: your</w:t>
      </w:r>
      <w:r>
        <w:br/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feminine possessive adjective (agrees with </w:t>
      </w:r>
      <w:r w:rsidRPr="0E0B0FD8" w:rsidR="1251F02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झोली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E0B0FD8" wp14:paraId="6229A05A" wp14:textId="62CD23F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 (jholī)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: cloth bag, begging bag, pouch made from cloth.</w:t>
      </w:r>
    </w:p>
    <w:p xmlns:wp14="http://schemas.microsoft.com/office/word/2010/wordml" w:rsidP="0E0B0FD8" wp14:paraId="192510BE" wp14:textId="4894A44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भरना (bharnā)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: to fill.</w:t>
      </w:r>
    </w:p>
    <w:p xmlns:wp14="http://schemas.microsoft.com/office/word/2010/wordml" w:rsidP="0E0B0FD8" wp14:paraId="068D3707" wp14:textId="4CCBBE6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रहे हैं (bhar rahe haĩ)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: are filling / are in the process of filling.</w:t>
      </w:r>
    </w:p>
    <w:p xmlns:wp14="http://schemas.microsoft.com/office/word/2010/wordml" w:rsidP="0E0B0FD8" wp14:paraId="0560D07A" wp14:textId="30A81D9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haĩ)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: people say / it is said.</w:t>
      </w:r>
    </w:p>
    <w:p xmlns:wp14="http://schemas.microsoft.com/office/word/2010/wordml" w:rsidP="0E0B0FD8" wp14:paraId="57A0E537" wp14:textId="7B77D07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: conversational particle meaning</w:t>
      </w:r>
      <w:r>
        <w:br/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 know”, “as you know”, “isn’t it”.</w:t>
      </w:r>
    </w:p>
    <w:p xmlns:wp14="http://schemas.microsoft.com/office/word/2010/wordml" w:rsidP="0E0B0FD8" wp14:paraId="5E3F4E94" wp14:textId="653AAB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दे (bhar de)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: “fill it”, “please fill it”, “may it be filled”.</w:t>
      </w:r>
    </w:p>
    <w:p xmlns:wp14="http://schemas.microsoft.com/office/word/2010/wordml" w:rsidP="0E0B0FD8" wp14:paraId="3E040689" wp14:textId="320610C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E0B0FD8" wp14:paraId="19DDCEB0" wp14:textId="424FFD5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0B0FD8" w:rsidR="1251F0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E0B0FD8" wp14:paraId="3E0601A3" wp14:textId="46801ABE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1️⃣ Present Progressive</w:t>
      </w:r>
    </w:p>
    <w:p xmlns:wp14="http://schemas.microsoft.com/office/word/2010/wordml" w:rsidP="0E0B0FD8" wp14:paraId="2A358BFE" wp14:textId="05BFFF33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रहे हैं</w:t>
      </w:r>
    </w:p>
    <w:p xmlns:wp14="http://schemas.microsoft.com/office/word/2010/wordml" w:rsidP="0E0B0FD8" wp14:paraId="760504E4" wp14:textId="32166CB1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verb root +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रहा / रहे / रही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/ हैं</w:t>
      </w:r>
    </w:p>
    <w:p xmlns:wp14="http://schemas.microsoft.com/office/word/2010/wordml" w:rsidP="0E0B0FD8" wp14:paraId="1754699F" wp14:textId="2919357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भर = fill</w:t>
      </w:r>
    </w:p>
    <w:p xmlns:wp14="http://schemas.microsoft.com/office/word/2010/wordml" w:rsidP="0E0B0FD8" wp14:paraId="334FA573" wp14:textId="37A4DAA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रहे हैं = are doing</w:t>
      </w:r>
    </w:p>
    <w:p xmlns:wp14="http://schemas.microsoft.com/office/word/2010/wordml" w:rsidP="0E0B0FD8" wp14:paraId="4F6CA4A4" wp14:textId="0E3CC21C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रहे हैं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“are filling”.</w:t>
      </w:r>
    </w:p>
    <w:p xmlns:wp14="http://schemas.microsoft.com/office/word/2010/wordml" wp14:paraId="75D76B0A" wp14:textId="7E9E20F2"/>
    <w:p xmlns:wp14="http://schemas.microsoft.com/office/word/2010/wordml" w:rsidP="0E0B0FD8" wp14:paraId="2992B6A6" wp14:textId="6CF750C7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2️⃣ Possessive Agreement</w:t>
      </w:r>
    </w:p>
    <w:p xmlns:wp14="http://schemas.microsoft.com/office/word/2010/wordml" w:rsidP="0E0B0FD8" wp14:paraId="2770DF99" wp14:textId="19DD3E09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 झोली</w:t>
      </w:r>
    </w:p>
    <w:p xmlns:wp14="http://schemas.microsoft.com/office/word/2010/wordml" w:rsidP="0E0B0FD8" wp14:paraId="24C5A862" wp14:textId="3ACFE6B4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The possessive adjective agrees with the noun:</w:t>
      </w:r>
    </w:p>
    <w:p xmlns:wp14="http://schemas.microsoft.com/office/word/2010/wordml" w:rsidP="0E0B0FD8" wp14:paraId="6AE82EDA" wp14:textId="75933AB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</w:t>
      </w:r>
    </w:p>
    <w:p xmlns:wp14="http://schemas.microsoft.com/office/word/2010/wordml" w:rsidP="0E0B0FD8" wp14:paraId="1F6A021F" wp14:textId="6840923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892A74A" wp14:textId="7B087283"/>
    <w:p xmlns:wp14="http://schemas.microsoft.com/office/word/2010/wordml" w:rsidP="0E0B0FD8" wp14:paraId="23EC8549" wp14:textId="4605AEBC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3️⃣ Impersonal Expression</w:t>
      </w:r>
    </w:p>
    <w:p xmlns:wp14="http://schemas.microsoft.com/office/word/2010/wordml" w:rsidP="0E0B0FD8" wp14:paraId="39D41361" wp14:textId="11BC4D02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</w:p>
    <w:p xmlns:wp14="http://schemas.microsoft.com/office/word/2010/wordml" w:rsidP="0E0B0FD8" wp14:paraId="0BCD310F" wp14:textId="166C4D36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Literally: “they say”.</w:t>
      </w:r>
    </w:p>
    <w:p xmlns:wp14="http://schemas.microsoft.com/office/word/2010/wordml" w:rsidP="0E0B0FD8" wp14:paraId="3C7C1697" wp14:textId="13CC19FE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In Hindi it often means:</w:t>
      </w:r>
    </w:p>
    <w:p xmlns:wp14="http://schemas.microsoft.com/office/word/2010/wordml" w:rsidP="0E0B0FD8" wp14:paraId="29DB3641" wp14:textId="75C6E08B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“people say”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“as the saying goes.”</w:t>
      </w:r>
    </w:p>
    <w:p xmlns:wp14="http://schemas.microsoft.com/office/word/2010/wordml" wp14:paraId="4D82E4AA" wp14:textId="2D694FA5"/>
    <w:p xmlns:wp14="http://schemas.microsoft.com/office/word/2010/wordml" w:rsidP="0E0B0FD8" wp14:paraId="3F794145" wp14:textId="0F0D5C3E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4️⃣ The particle ना</w:t>
      </w:r>
    </w:p>
    <w:p xmlns:wp14="http://schemas.microsoft.com/office/word/2010/wordml" w:rsidP="0E0B0FD8" wp14:paraId="39F38CDE" wp14:textId="2E941F9E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ना</w:t>
      </w:r>
    </w:p>
    <w:p xmlns:wp14="http://schemas.microsoft.com/office/word/2010/wordml" w:rsidP="0E0B0FD8" wp14:paraId="0D9F2C8D" wp14:textId="6611469D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This particle reminds the listener of something familiar:</w:t>
      </w:r>
    </w:p>
    <w:p xmlns:wp14="http://schemas.microsoft.com/office/word/2010/wordml" w:rsidP="0E0B0FD8" wp14:paraId="19261FEF" wp14:textId="714AAF6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“you know”</w:t>
      </w:r>
    </w:p>
    <w:p xmlns:wp14="http://schemas.microsoft.com/office/word/2010/wordml" w:rsidP="0E0B0FD8" wp14:paraId="26B5199B" wp14:textId="614D964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“as you know”</w:t>
      </w:r>
    </w:p>
    <w:p xmlns:wp14="http://schemas.microsoft.com/office/word/2010/wordml" w:rsidP="0E0B0FD8" wp14:paraId="47BE8ECA" wp14:textId="7707450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“as they say”.</w:t>
      </w:r>
    </w:p>
    <w:p xmlns:wp14="http://schemas.microsoft.com/office/word/2010/wordml" wp14:paraId="3AFA9C5E" wp14:textId="7DAB096C"/>
    <w:p xmlns:wp14="http://schemas.microsoft.com/office/word/2010/wordml" w:rsidP="0E0B0FD8" wp14:paraId="17ED850E" wp14:textId="5D41F723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5️⃣ Verb + देना construction</w:t>
      </w:r>
    </w:p>
    <w:p xmlns:wp14="http://schemas.microsoft.com/office/word/2010/wordml" w:rsidP="0E0B0FD8" wp14:paraId="74110ED4" wp14:textId="2D0C57DD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दे</w:t>
      </w:r>
    </w:p>
    <w:p xmlns:wp14="http://schemas.microsoft.com/office/word/2010/wordml" w:rsidP="0E0B0FD8" wp14:paraId="0366C49F" wp14:textId="4E1BDFF7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often adds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(to give)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after a verb to express:</w:t>
      </w:r>
    </w:p>
    <w:p xmlns:wp14="http://schemas.microsoft.com/office/word/2010/wordml" w:rsidP="0E0B0FD8" wp14:paraId="53F11B7E" wp14:textId="1971961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a completed action</w:t>
      </w:r>
    </w:p>
    <w:p xmlns:wp14="http://schemas.microsoft.com/office/word/2010/wordml" w:rsidP="0E0B0FD8" wp14:paraId="05769BE4" wp14:textId="579D3B4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something done for someone.</w:t>
      </w:r>
    </w:p>
    <w:p xmlns:wp14="http://schemas.microsoft.com/office/word/2010/wordml" w:rsidP="0E0B0FD8" wp14:paraId="241A6D14" wp14:textId="5B16AFBB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 दे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“fill it up”, “please fill it”.</w:t>
      </w:r>
    </w:p>
    <w:p xmlns:wp14="http://schemas.microsoft.com/office/word/2010/wordml" wp14:paraId="3BFEFB25" wp14:textId="44CE5915"/>
    <w:p w:rsidR="1251F029" w:rsidP="0E0B0FD8" w:rsidRDefault="1251F029" w14:paraId="097D9734" w14:textId="2746438A">
      <w:pPr>
        <w:pStyle w:val="Heading2"/>
      </w:pPr>
      <w:r w:rsidRPr="0E0B0FD8" w:rsidR="1251F029">
        <w:rPr>
          <w:noProof w:val="0"/>
          <w:lang w:val="fr-FR"/>
        </w:rPr>
        <w:t xml:space="preserve">🧺 The </w:t>
      </w:r>
      <w:r w:rsidRPr="0E0B0FD8" w:rsidR="1251F029">
        <w:rPr>
          <w:noProof w:val="0"/>
          <w:lang w:val="fr-FR"/>
        </w:rPr>
        <w:t>word</w:t>
      </w:r>
      <w:r w:rsidRPr="0E0B0FD8" w:rsidR="1251F029">
        <w:rPr>
          <w:noProof w:val="0"/>
          <w:lang w:val="fr-FR"/>
        </w:rPr>
        <w:t xml:space="preserve"> </w:t>
      </w:r>
      <w:r w:rsidRPr="0E0B0FD8" w:rsidR="1251F029">
        <w:rPr>
          <w:noProof w:val="0"/>
          <w:lang w:val="fr-FR"/>
        </w:rPr>
        <w:t>झोली</w:t>
      </w:r>
      <w:r w:rsidRPr="0E0B0FD8" w:rsidR="1251F029">
        <w:rPr>
          <w:noProof w:val="0"/>
          <w:lang w:val="fr-FR"/>
        </w:rPr>
        <w:t xml:space="preserve"> (</w:t>
      </w:r>
      <w:r w:rsidRPr="0E0B0FD8" w:rsidR="1251F029">
        <w:rPr>
          <w:noProof w:val="0"/>
          <w:lang w:val="fr-FR"/>
        </w:rPr>
        <w:t>jholī</w:t>
      </w:r>
      <w:r w:rsidRPr="0E0B0FD8" w:rsidR="1251F029">
        <w:rPr>
          <w:noProof w:val="0"/>
          <w:lang w:val="fr-FR"/>
        </w:rPr>
        <w:t>)</w:t>
      </w:r>
    </w:p>
    <w:p w:rsidR="1251F029" w:rsidP="0E0B0FD8" w:rsidRDefault="1251F029" w14:paraId="08A71B3E" w14:textId="2DCDA56B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Originally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a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soft pouch made from cloth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251F029" w:rsidP="0E0B0FD8" w:rsidRDefault="1251F029" w14:paraId="0DA58DA1" w14:textId="726DF7A5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Depending on the context it can mean:</w:t>
      </w:r>
    </w:p>
    <w:p w:rsidR="1251F029" w:rsidP="0E0B0FD8" w:rsidRDefault="1251F029" w14:paraId="24D11C2E" w14:textId="7129035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cloth shoulder bag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(especially used by sadhus)</w:t>
      </w:r>
    </w:p>
    <w:p w:rsidR="1251F029" w:rsidP="0E0B0FD8" w:rsidRDefault="1251F029" w14:paraId="2F3E5FE7" w14:textId="51CDBEB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fold of a garment used as a pocket</w:t>
      </w:r>
    </w:p>
    <w:p w:rsidR="1251F029" w:rsidP="0E0B0FD8" w:rsidRDefault="1251F029" w14:paraId="7B0E7B39" w14:textId="09A4EBF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lap or improvised pouch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made by lifting the cloth.</w:t>
      </w:r>
    </w:p>
    <w:p w:rsidR="1251F029" w:rsidP="0E0B0FD8" w:rsidRDefault="1251F029" w14:paraId="47CA3227" w14:textId="11F84FEA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Among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sadhus (ascetics)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jholī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cloth bag used to receive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भिक्षा (bhikṣā)</w:t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alms such as:</w:t>
      </w:r>
    </w:p>
    <w:p w:rsidR="1251F029" w:rsidP="0E0B0FD8" w:rsidRDefault="1251F029" w14:paraId="58C89711" w14:textId="13B25A8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rice</w:t>
      </w:r>
    </w:p>
    <w:p w:rsidR="1251F029" w:rsidP="0E0B0FD8" w:rsidRDefault="1251F029" w14:paraId="6D12F6EC" w14:textId="12469D8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bread (chapati)</w:t>
      </w:r>
    </w:p>
    <w:p w:rsidR="1251F029" w:rsidP="0E0B0FD8" w:rsidRDefault="1251F029" w14:paraId="21202FEE" w14:textId="17D7E71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fruits</w:t>
      </w:r>
    </w:p>
    <w:p w:rsidR="1251F029" w:rsidP="0E0B0FD8" w:rsidRDefault="1251F029" w14:paraId="73EAFFE2" w14:textId="7E7C831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small offerings.</w:t>
      </w:r>
    </w:p>
    <w:p w:rsidR="0E0B0FD8" w:rsidRDefault="0E0B0FD8" w14:paraId="18352352" w14:textId="607DCA95"/>
    <w:p w:rsidR="1251F029" w:rsidP="0E0B0FD8" w:rsidRDefault="1251F029" w14:paraId="50FF4996" w14:textId="07650B11">
      <w:pPr>
        <w:pStyle w:val="Heading2"/>
        <w:rPr>
          <w:noProof w:val="0"/>
          <w:lang w:val="fr-FR"/>
        </w:rPr>
      </w:pPr>
      <w:r w:rsidRPr="0E0B0FD8" w:rsidR="1251F029">
        <w:rPr>
          <w:noProof w:val="0"/>
          <w:lang w:val="fr-FR"/>
        </w:rPr>
        <w:t xml:space="preserve">🌸 The expression </w:t>
      </w:r>
      <w:r w:rsidRPr="0E0B0FD8" w:rsidR="1251F029">
        <w:rPr>
          <w:noProof w:val="0"/>
          <w:lang w:val="fr-FR"/>
        </w:rPr>
        <w:t>झोली</w:t>
      </w:r>
      <w:r w:rsidRPr="0E0B0FD8" w:rsidR="1251F029">
        <w:rPr>
          <w:noProof w:val="0"/>
          <w:lang w:val="fr-FR"/>
        </w:rPr>
        <w:t xml:space="preserve"> </w:t>
      </w:r>
      <w:r w:rsidRPr="0E0B0FD8" w:rsidR="1251F029">
        <w:rPr>
          <w:noProof w:val="0"/>
          <w:lang w:val="fr-FR"/>
        </w:rPr>
        <w:t>भरना</w:t>
      </w:r>
    </w:p>
    <w:p w:rsidR="1251F029" w:rsidP="0E0B0FD8" w:rsidRDefault="1251F029" w14:paraId="718CF82C" w14:textId="0E56A175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Because of this cultural practice, the expression:</w:t>
      </w:r>
    </w:p>
    <w:p w:rsidR="1251F029" w:rsidP="0E0B0FD8" w:rsidRDefault="1251F029" w14:paraId="35596DCD" w14:textId="7DF297DC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 भरना</w:t>
      </w:r>
      <w:r>
        <w:br/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</w:t>
      </w: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fill someone’s bag”</w:t>
      </w:r>
    </w:p>
    <w:p w:rsidR="1251F029" w:rsidP="0E0B0FD8" w:rsidRDefault="1251F029" w14:paraId="67A25D84" w14:textId="48DBC966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became an idiom meaning:</w:t>
      </w:r>
    </w:p>
    <w:p w:rsidR="1251F029" w:rsidP="0E0B0FD8" w:rsidRDefault="1251F029" w14:paraId="0E1C45D4" w14:textId="6D84FFB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to give abundantly</w:t>
      </w:r>
    </w:p>
    <w:p w:rsidR="1251F029" w:rsidP="0E0B0FD8" w:rsidRDefault="1251F029" w14:paraId="70A3D1CE" w14:textId="7DD159A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to shower someone with gifts</w:t>
      </w:r>
    </w:p>
    <w:p w:rsidR="1251F029" w:rsidP="0E0B0FD8" w:rsidRDefault="1251F029" w14:paraId="13891D81" w14:textId="7608290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to grant blessings.</w:t>
      </w:r>
    </w:p>
    <w:p w:rsidR="1251F029" w:rsidP="0E0B0FD8" w:rsidRDefault="1251F029" w14:paraId="7EB35D8B" w14:textId="592AFD19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w:rsidR="1251F029" w:rsidP="0E0B0FD8" w:rsidRDefault="1251F029" w14:paraId="6DB09378" w14:textId="3D6953CA">
      <w:pPr>
        <w:spacing w:before="240" w:beforeAutospacing="off" w:after="240" w:afterAutospacing="off"/>
      </w:pPr>
      <w:r w:rsidRPr="0E0B0FD8" w:rsidR="1251F0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ने उसकी झोली खुशियों से भर दी।</w:t>
      </w:r>
      <w:r>
        <w:br/>
      </w:r>
      <w:r w:rsidRPr="0E0B0FD8" w:rsidR="1251F0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“God filled his bag with happiness.”</w:t>
      </w:r>
    </w:p>
    <w:p w:rsidR="0E0B0FD8" w:rsidRDefault="0E0B0FD8" w14:paraId="71EAD1AA" w14:textId="3EC887F0"/>
    <w:p w:rsidR="2A67EF0F" w:rsidP="0E0B0FD8" w:rsidRDefault="2A67EF0F" w14:paraId="0DB216DC" w14:textId="20FBB170">
      <w:pPr>
        <w:pStyle w:val="Heading2"/>
        <w:rPr>
          <w:noProof w:val="0"/>
          <w:lang w:val="fr-FR"/>
        </w:rPr>
      </w:pPr>
      <w:r w:rsidRPr="0E0B0FD8" w:rsidR="2A67EF0F">
        <w:rPr>
          <w:noProof w:val="0"/>
          <w:lang w:val="fr-FR"/>
        </w:rPr>
        <w:t xml:space="preserve">🕉️ Spiritual </w:t>
      </w:r>
      <w:r w:rsidRPr="0E0B0FD8" w:rsidR="2A67EF0F">
        <w:rPr>
          <w:noProof w:val="0"/>
          <w:lang w:val="fr-FR"/>
        </w:rPr>
        <w:t>Meaning</w:t>
      </w:r>
      <w:r w:rsidRPr="0E0B0FD8" w:rsidR="2A67EF0F">
        <w:rPr>
          <w:noProof w:val="0"/>
          <w:lang w:val="fr-FR"/>
        </w:rPr>
        <w:t xml:space="preserve"> in the </w:t>
      </w:r>
      <w:r w:rsidRPr="0E0B0FD8" w:rsidR="2A67EF0F">
        <w:rPr>
          <w:noProof w:val="0"/>
          <w:lang w:val="fr-FR"/>
        </w:rPr>
        <w:t>Context</w:t>
      </w:r>
    </w:p>
    <w:p w:rsidR="2A67EF0F" w:rsidP="0E0B0FD8" w:rsidRDefault="2A67EF0F" w14:paraId="20A0AA74" w14:textId="764B01A1">
      <w:pPr>
        <w:spacing w:before="240" w:beforeAutospacing="off" w:after="240" w:afterAutospacing="off"/>
      </w:pP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>In this murli:</w:t>
      </w:r>
    </w:p>
    <w:p w:rsidR="2A67EF0F" w:rsidP="0E0B0FD8" w:rsidRDefault="2A67EF0F" w14:paraId="0B1FCB58" w14:textId="5FF132A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2A67EF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(the Father)</w:t>
      </w: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</w:t>
      </w:r>
      <w:r w:rsidRPr="0E0B0FD8" w:rsidR="2A67EF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 Shiva</w:t>
      </w: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A67EF0F" w:rsidP="0E0B0FD8" w:rsidRDefault="2A67EF0F" w14:paraId="05F76B66" w14:textId="7BAB1D6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2A67EF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 (the bag)</w:t>
      </w: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symbolizes </w:t>
      </w:r>
      <w:r w:rsidRPr="0E0B0FD8" w:rsidR="2A67EF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soul’s receptacle</w:t>
      </w: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A67EF0F" w:rsidP="0E0B0FD8" w:rsidRDefault="2A67EF0F" w14:paraId="5D7A4646" w14:textId="368F6E12">
      <w:pPr>
        <w:spacing w:before="240" w:beforeAutospacing="off" w:after="240" w:afterAutospacing="off"/>
      </w:pP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>So the sentence means:</w:t>
      </w:r>
    </w:p>
    <w:p w:rsidR="2A67EF0F" w:rsidP="0E0B0FD8" w:rsidRDefault="2A67EF0F" w14:paraId="7D425610" w14:textId="32BB94D9">
      <w:pPr>
        <w:spacing w:before="240" w:beforeAutospacing="off" w:after="240" w:afterAutospacing="off"/>
      </w:pPr>
      <w:r w:rsidRPr="0E0B0FD8" w:rsidR="2A67EF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तुम्हारी झोली भर रहे हैं</w:t>
      </w:r>
      <w:r>
        <w:br/>
      </w: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God is filling your bag.</w:t>
      </w:r>
    </w:p>
    <w:p w:rsidR="2A67EF0F" w:rsidP="0E0B0FD8" w:rsidRDefault="2A67EF0F" w14:paraId="40AC9BE3" w14:textId="0FBB197C">
      <w:pPr>
        <w:spacing w:before="240" w:beforeAutospacing="off" w:after="240" w:afterAutospacing="off"/>
      </w:pP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>Symbolically, He is filling the soul with:</w:t>
      </w:r>
    </w:p>
    <w:p w:rsidR="2A67EF0F" w:rsidP="0E0B0FD8" w:rsidRDefault="2A67EF0F" w14:paraId="00B27337" w14:textId="6A5901D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E0B0FD8" w:rsidR="2A67EF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(knowledge)</w:t>
      </w:r>
    </w:p>
    <w:p w:rsidR="2A67EF0F" w:rsidP="0E0B0FD8" w:rsidRDefault="2A67EF0F" w14:paraId="0F98F172" w14:textId="71A62E8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E0B0FD8" w:rsidR="2A67EF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गुण (virtues)</w:t>
      </w:r>
    </w:p>
    <w:p w:rsidR="2A67EF0F" w:rsidP="0E0B0FD8" w:rsidRDefault="2A67EF0F" w14:paraId="6E7B5BD4" w14:textId="34A3C33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0B0FD8" w:rsidR="2A67EF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शक्तियाँ (spiritual powers)</w:t>
      </w: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A67EF0F" w:rsidP="0E0B0FD8" w:rsidRDefault="2A67EF0F" w14:paraId="75FBFE57" w14:textId="187B373B">
      <w:pPr>
        <w:spacing w:before="240" w:beforeAutospacing="off" w:after="240" w:afterAutospacing="off"/>
      </w:pP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0E0B0FD8" w:rsidR="2A67EF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झोली भर दे</w:t>
      </w: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echoes a common devotional prayer meaning:</w:t>
      </w:r>
    </w:p>
    <w:p w:rsidR="2A67EF0F" w:rsidP="0E0B0FD8" w:rsidRDefault="2A67EF0F" w14:paraId="745DB760" w14:textId="141F1C09">
      <w:pPr>
        <w:spacing w:before="240" w:beforeAutospacing="off" w:after="240" w:afterAutospacing="off"/>
      </w:pPr>
      <w:r w:rsidRPr="0E0B0FD8" w:rsidR="2A67EF0F">
        <w:rPr>
          <w:rFonts w:ascii="Aptos" w:hAnsi="Aptos" w:eastAsia="Aptos" w:cs="Aptos"/>
          <w:noProof w:val="0"/>
          <w:sz w:val="24"/>
          <w:szCs w:val="24"/>
          <w:lang w:val="fr-FR"/>
        </w:rPr>
        <w:t>👉 “O God, fill my bag with your blessings.”</w:t>
      </w:r>
    </w:p>
    <w:p w:rsidR="0E0B0FD8" w:rsidRDefault="0E0B0FD8" w14:paraId="7AE4F627" w14:textId="73B36391"/>
    <w:p w:rsidR="6443D772" w:rsidP="0E0B0FD8" w:rsidRDefault="6443D772" w14:paraId="41DF3C48" w14:textId="2D62EC33">
      <w:pPr>
        <w:pStyle w:val="Normal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0E0B0FD8" w:rsidR="6443D77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💡 In the next line of the context, Shiva is called </w:t>
      </w:r>
      <w:r w:rsidRPr="0E0B0FD8" w:rsidR="6443D77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भोलानाथ</w:t>
      </w:r>
      <w:r w:rsidRPr="0E0B0FD8" w:rsidR="6443D77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(</w:t>
      </w:r>
      <w:r w:rsidRPr="0E0B0FD8" w:rsidR="6443D77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Bholānāth</w:t>
      </w:r>
      <w:r w:rsidRPr="0E0B0FD8" w:rsidR="6443D77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). </w:t>
      </w:r>
      <w:r>
        <w:br/>
      </w:r>
      <w:r w:rsidRPr="0E0B0FD8" w:rsidR="6443D77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This name is </w:t>
      </w:r>
      <w:r w:rsidRPr="0E0B0FD8" w:rsidR="6443D77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closely connected</w:t>
      </w:r>
      <w:r w:rsidRPr="0E0B0FD8" w:rsidR="6443D77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with this </w:t>
      </w:r>
      <w:r w:rsidRPr="0E0B0FD8" w:rsidR="6443D77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image, because</w:t>
      </w:r>
      <w:r w:rsidRPr="0E0B0FD8" w:rsidR="6443D77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Bholanath is regarded as the deity who gives easily and who “fills the begging bag” of devotees.</w:t>
      </w:r>
    </w:p>
    <w:p w:rsidR="0E0B0FD8" w:rsidP="0E0B0FD8" w:rsidRDefault="0E0B0FD8" w14:paraId="26F96373" w14:textId="2432BFBA">
      <w:pPr>
        <w:pStyle w:val="Normal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</w:p>
    <w:p w:rsidR="0E0B0FD8" w:rsidP="0E0B0FD8" w:rsidRDefault="0E0B0FD8" w14:paraId="1D934AF4" w14:textId="121D231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8DAFED3" w:rsidP="0E0B0FD8" w:rsidRDefault="78DAFED3" w14:paraId="0FA6E601" w14:textId="3368A8C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B0FD8" w:rsidR="78DAFE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0E0B0FD8" w:rsidP="0E0B0FD8" w:rsidRDefault="0E0B0FD8" w14:paraId="72213B6A" w14:textId="67884661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E0B0FD8" w:rsidP="0E0B0FD8" w:rsidRDefault="0E0B0FD8" w14:paraId="7369A6EE" w14:textId="4064C79E">
      <w:pPr>
        <w:pStyle w:val="Normal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13d3dd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72a3f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4406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a0f97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e786c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e9621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f9c83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b4af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97d9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7017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4d2a6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34A6BA"/>
    <w:rsid w:val="0917D733"/>
    <w:rsid w:val="0A0B6444"/>
    <w:rsid w:val="0E0B0FD8"/>
    <w:rsid w:val="1251F029"/>
    <w:rsid w:val="2687EACB"/>
    <w:rsid w:val="2A67EF0F"/>
    <w:rsid w:val="2C7EB082"/>
    <w:rsid w:val="31C89A60"/>
    <w:rsid w:val="3F34A6BA"/>
    <w:rsid w:val="58205131"/>
    <w:rsid w:val="6443D772"/>
    <w:rsid w:val="69A71EFD"/>
    <w:rsid w:val="6C750C85"/>
    <w:rsid w:val="78DAFED3"/>
    <w:rsid w:val="7FCDF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4A6BA"/>
  <w15:chartTrackingRefBased/>
  <w15:docId w15:val="{CF57F418-FD97-44D6-B700-71AF300428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0B0F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0B0F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E0B0FD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0B0FD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75ac36b19404e5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2026-03-09T08:45:33.5125900Z</dcterms:created>
  <dcterms:modified xsi:type="dcterms:W3CDTF">2026-03-09T08:53:46.6748820Z</dcterms:modified>
  <dc:creator>Jacques VUILLAUME</dc:creator>
  <lastModifiedBy>Jacques VUILLAUME</lastModifiedBy>
</coreProperties>
</file>