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FA9BDD" wp14:paraId="716C271D" wp14:textId="4B6535F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5FA9BDD" w:rsidR="577C7C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13 May 2026</w:t>
      </w:r>
    </w:p>
    <w:p xmlns:wp14="http://schemas.microsoft.com/office/word/2010/wordml" w:rsidP="55FA9BDD" wp14:paraId="0657E5B2" wp14:textId="55F8C41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FA9BDD" wp14:paraId="683E4749" wp14:textId="1C60E72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FA9BDD" w:rsidR="577C7C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13 May 2026</w:t>
      </w:r>
    </w:p>
    <w:p xmlns:wp14="http://schemas.microsoft.com/office/word/2010/wordml" w:rsidP="55FA9BDD" wp14:paraId="2AF285F3" wp14:textId="10A769B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FA9BDD" wp14:paraId="2135666C" wp14:textId="13F40A9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FA9BDD" w:rsidR="577C7C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5FA9BDD" wp14:paraId="52876321" wp14:textId="0F94DBD0">
      <w:pPr>
        <w:pStyle w:val="Normal"/>
        <w:spacing w:before="0" w:beforeAutospacing="off" w:after="0" w:afterAutospacing="off"/>
      </w:pP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क्रोधी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पतित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कहेंगे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विकार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जाते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उनको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पतित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5FA9BDD" w:rsidR="577C7C9A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5FA9BDD" wp14:paraId="7B1AE6F7" wp14:textId="5592FF7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5FA9BDD" wp14:paraId="2A7FBCD5" wp14:textId="3A740E5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FA9BDD" w:rsidR="577C7C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5FA9BDD" wp14:paraId="209A2DC4" wp14:textId="34F40A04">
      <w:pPr>
        <w:pStyle w:val="Normal"/>
        <w:spacing w:before="0" w:beforeAutospacing="off" w:after="0" w:afterAutospacing="off"/>
      </w:pPr>
      <w:r w:rsidRPr="55FA9BDD" w:rsidR="577C7C9A">
        <w:rPr>
          <w:rFonts w:ascii="Arial" w:hAnsi="Arial" w:eastAsia="Arial" w:cs="Arial"/>
          <w:noProof w:val="0"/>
          <w:sz w:val="24"/>
          <w:szCs w:val="24"/>
          <w:lang w:val="en-US"/>
        </w:rPr>
        <w:t>krodhī ko patit nahī̃ kahẽge, jo vikār mẽ jāte haĩ unko patit kahā jātā hai.</w:t>
      </w:r>
    </w:p>
    <w:p xmlns:wp14="http://schemas.microsoft.com/office/word/2010/wordml" w:rsidP="55FA9BDD" wp14:paraId="20606607" wp14:textId="3E3BE1A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5FA9BDD" wp14:paraId="78D6794E" wp14:textId="414C7CE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FA9BDD" w:rsidR="577C7C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5FA9BDD" wp14:paraId="731D852B" wp14:textId="44D5B8C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FA9BDD" w:rsidR="577C7C9A">
        <w:rPr>
          <w:rFonts w:ascii="Arial" w:hAnsi="Arial" w:eastAsia="Arial" w:cs="Arial"/>
          <w:noProof w:val="0"/>
          <w:sz w:val="24"/>
          <w:szCs w:val="24"/>
          <w:lang w:val="en-US"/>
        </w:rPr>
        <w:t>👉 “We would not call a person impure just because they are angry; those who fall into vices are the ones called impure.”</w:t>
      </w:r>
    </w:p>
    <w:p xmlns:wp14="http://schemas.microsoft.com/office/word/2010/wordml" w:rsidP="55FA9BDD" wp14:paraId="5789D0C6" wp14:textId="389889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5FA9BDD" wp14:paraId="718C457D" wp14:textId="35811CD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FA9BDD" w:rsidR="577C7C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55FA9BDD" wp14:paraId="6CA34B01" wp14:textId="51B9672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क्रोधी (krodhī)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angry, prone to anger </w:t>
      </w:r>
    </w:p>
    <w:p xmlns:wp14="http://schemas.microsoft.com/office/word/2010/wordml" w:rsidP="55FA9BDD" wp14:paraId="1E2A818F" wp14:textId="743FA06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impure, spiritually fallen </w:t>
      </w:r>
    </w:p>
    <w:p xmlns:wp14="http://schemas.microsoft.com/office/word/2010/wordml" w:rsidP="55FA9BDD" wp14:paraId="2653DF8C" wp14:textId="4122D22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(vikār)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vice, passion </w:t>
      </w:r>
    </w:p>
    <w:p xmlns:wp14="http://schemas.microsoft.com/office/word/2010/wordml" w:rsidP="55FA9BDD" wp14:paraId="5EC7756F" wp14:textId="1756DE3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में जाना (vikār mẽ jānā)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 enter / fall into a vice </w:t>
      </w:r>
    </w:p>
    <w:p xmlns:wp14="http://schemas.microsoft.com/office/word/2010/wordml" w:rsidP="55FA9BDD" wp14:paraId="0F8D2C94" wp14:textId="50A018F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(jo)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those who </w:t>
      </w:r>
    </w:p>
    <w:p xmlns:wp14="http://schemas.microsoft.com/office/word/2010/wordml" w:rsidP="55FA9BDD" wp14:paraId="2152B379" wp14:textId="69DFEDB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उनको (unko)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them, those people </w:t>
      </w:r>
    </w:p>
    <w:p xmlns:wp14="http://schemas.microsoft.com/office/word/2010/wordml" w:rsidP="55FA9BDD" wp14:paraId="36603114" wp14:textId="2BFA5DC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(kahā jātā hai)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are called (passive form)</w:t>
      </w:r>
    </w:p>
    <w:p xmlns:wp14="http://schemas.microsoft.com/office/word/2010/wordml" w:rsidP="55FA9BDD" wp14:paraId="0FD84FF8" wp14:textId="0280BF6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FA9BDD" wp14:paraId="17411C56" wp14:textId="785C1F09">
      <w:pPr>
        <w:pStyle w:val="Heading2"/>
      </w:pPr>
      <w:r w:rsidRPr="55FA9BDD" w:rsidR="577C7C9A">
        <w:rPr>
          <w:noProof w:val="0"/>
          <w:lang w:val="fr-FR"/>
        </w:rPr>
        <w:t>🧠 Natural understanding of the sentence</w:t>
      </w:r>
    </w:p>
    <w:p xmlns:wp14="http://schemas.microsoft.com/office/word/2010/wordml" w:rsidP="55FA9BDD" wp14:paraId="48CB1E34" wp14:textId="08A46830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The sentence unfolds in two clear parts:</w:t>
      </w:r>
    </w:p>
    <w:p xmlns:wp14="http://schemas.microsoft.com/office/word/2010/wordml" wp14:paraId="2FAB46AC" wp14:textId="59B78365"/>
    <w:p xmlns:wp14="http://schemas.microsoft.com/office/word/2010/wordml" w:rsidP="55FA9BDD" wp14:paraId="318DCC31" wp14:textId="5C06706C">
      <w:pPr>
        <w:pStyle w:val="Heading3"/>
      </w:pPr>
      <w:r w:rsidRPr="55FA9BDD" w:rsidR="577C7C9A">
        <w:rPr>
          <w:noProof w:val="0"/>
          <w:lang w:val="fr-FR"/>
        </w:rPr>
        <w:t>1️⃣ ❌ What is not sufficient</w:t>
      </w:r>
    </w:p>
    <w:p xmlns:wp14="http://schemas.microsoft.com/office/word/2010/wordml" w:rsidP="55FA9BDD" wp14:paraId="0B53A724" wp14:textId="5C44CBE4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क्रोधी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krodhī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)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patit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)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कहेंगे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nahī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̃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kahẽge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>
        <w:br/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👉 “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We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would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call an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angry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person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impure”</w:t>
      </w:r>
    </w:p>
    <w:p xmlns:wp14="http://schemas.microsoft.com/office/word/2010/wordml" w:rsidP="55FA9BDD" wp14:paraId="445FE090" wp14:textId="4EE08EC9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Being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krodhī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(angry)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a tendency (a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saṃskār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en-US"/>
        </w:rPr>
        <w:t>)</w:t>
      </w:r>
      <w:r>
        <w:br/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This alone is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not enough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define someone as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patit</w:t>
      </w:r>
    </w:p>
    <w:p xmlns:wp14="http://schemas.microsoft.com/office/word/2010/wordml" wp14:paraId="7B2867F1" wp14:textId="3DB522B0"/>
    <w:p xmlns:wp14="http://schemas.microsoft.com/office/word/2010/wordml" w:rsidP="55FA9BDD" wp14:paraId="5489E990" wp14:textId="66F7F7AA">
      <w:pPr>
        <w:pStyle w:val="Heading3"/>
      </w:pPr>
      <w:r w:rsidRPr="55FA9BDD" w:rsidR="577C7C9A">
        <w:rPr>
          <w:noProof w:val="0"/>
          <w:lang w:val="fr-FR"/>
        </w:rPr>
        <w:t>2️⃣ ✅ What truly defines “patit”</w:t>
      </w:r>
    </w:p>
    <w:p xmlns:wp14="http://schemas.microsoft.com/office/word/2010/wordml" w:rsidP="55FA9BDD" wp14:paraId="79E19981" wp14:textId="5F03C957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)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)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(mẽ)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जाते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jāte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̃)</w:t>
      </w:r>
      <w:r>
        <w:br/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👉 “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those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who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enter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into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vices”</w:t>
      </w:r>
    </w:p>
    <w:p xmlns:wp14="http://schemas.microsoft.com/office/word/2010/wordml" w:rsidP="55FA9BDD" wp14:paraId="05C0DC5C" wp14:textId="02B505FD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उनको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unko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)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patit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)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जाता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kahā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jātā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>
        <w:br/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👉 “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they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called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impure”</w:t>
      </w:r>
    </w:p>
    <w:p xmlns:wp14="http://schemas.microsoft.com/office/word/2010/wordml" w:rsidP="55FA9BDD" wp14:paraId="1C25A319" wp14:textId="37B8DC87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Here,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 mẽ jānā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actually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falling into the vice</w:t>
      </w:r>
    </w:p>
    <w:p xmlns:wp14="http://schemas.microsoft.com/office/word/2010/wordml" wp14:paraId="72C9F3F3" wp14:textId="01D3C6AE"/>
    <w:p xmlns:wp14="http://schemas.microsoft.com/office/word/2010/wordml" w:rsidP="55FA9BDD" wp14:paraId="6C9C412B" wp14:textId="6ABCD08E">
      <w:pPr>
        <w:pStyle w:val="Heading2"/>
      </w:pPr>
      <w:r w:rsidRPr="55FA9BDD" w:rsidR="577C7C9A">
        <w:rPr>
          <w:noProof w:val="0"/>
          <w:lang w:val="fr-FR"/>
        </w:rPr>
        <w:t>⚖️ Key distinction: tendency vs fall</w:t>
      </w:r>
    </w:p>
    <w:p xmlns:wp14="http://schemas.microsoft.com/office/word/2010/wordml" w:rsidP="55FA9BDD" wp14:paraId="45E90AD8" wp14:textId="01A48E11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👉 The sentence contrasts:</w:t>
      </w:r>
    </w:p>
    <w:p xmlns:wp14="http://schemas.microsoft.com/office/word/2010/wordml" w:rsidP="55FA9BDD" wp14:paraId="122AF44E" wp14:textId="702F06A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क्रोधी (krodhī)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tendency, inner disposition </w:t>
      </w:r>
    </w:p>
    <w:p xmlns:wp14="http://schemas.microsoft.com/office/word/2010/wordml" w:rsidP="55FA9BDD" wp14:paraId="7A6D48AA" wp14:textId="6320BA5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में जाना (vikār mẽ jānā)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action, actual fall </w:t>
      </w:r>
    </w:p>
    <w:p xmlns:wp14="http://schemas.microsoft.com/office/word/2010/wordml" w:rsidP="55FA9BDD" wp14:paraId="02106B5B" wp14:textId="51AB8DC4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➡️ So:</w:t>
      </w:r>
    </w:p>
    <w:p xmlns:wp14="http://schemas.microsoft.com/office/word/2010/wordml" w:rsidP="55FA9BDD" wp14:paraId="50DD35C7" wp14:textId="44C9A01C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having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tendency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being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defined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by it</w:t>
      </w:r>
      <w:r>
        <w:br/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entering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into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deeper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level</w:t>
      </w:r>
    </w:p>
    <w:p xmlns:wp14="http://schemas.microsoft.com/office/word/2010/wordml" wp14:paraId="0ACDCE2C" wp14:textId="557E1A3B"/>
    <w:p xmlns:wp14="http://schemas.microsoft.com/office/word/2010/wordml" w:rsidP="55FA9BDD" wp14:paraId="6EC3427D" wp14:textId="07D6F553">
      <w:pPr>
        <w:pStyle w:val="Heading2"/>
      </w:pPr>
      <w:r w:rsidRPr="55FA9BDD" w:rsidR="577C7C9A">
        <w:rPr>
          <w:noProof w:val="0"/>
          <w:lang w:val="fr-FR"/>
        </w:rPr>
        <w:t>🪔 Reading through the lens of saṃskār vs action</w:t>
      </w:r>
    </w:p>
    <w:p xmlns:wp14="http://schemas.microsoft.com/office/word/2010/wordml" w:rsidP="55FA9BDD" wp14:paraId="0727AC4F" wp14:textId="06A359C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krodhī (क्रोधी)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saṃskār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(inner tendency) </w:t>
      </w:r>
    </w:p>
    <w:p xmlns:wp14="http://schemas.microsoft.com/office/word/2010/wordml" w:rsidP="55FA9BDD" wp14:paraId="233018AC" wp14:textId="297DDF2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 mẽ jāte haĩ (विकार में जाते हैं)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action (karma)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5FA9BDD" wp14:paraId="400D9DF9" wp14:textId="30381453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👉 The deeper message:</w:t>
      </w:r>
    </w:p>
    <w:p xmlns:wp14="http://schemas.microsoft.com/office/word/2010/wordml" w:rsidP="55FA9BDD" wp14:paraId="5978A0C4" wp14:textId="1B47D4E3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merely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presence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a tendency</w:t>
      </w:r>
      <w:r>
        <w:br/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but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acting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under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its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influence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that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decisive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here</w:t>
      </w:r>
    </w:p>
    <w:p xmlns:wp14="http://schemas.microsoft.com/office/word/2010/wordml" wp14:paraId="7DFF804F" wp14:textId="220F148C"/>
    <w:p xmlns:wp14="http://schemas.microsoft.com/office/word/2010/wordml" w:rsidP="55FA9BDD" wp14:paraId="25B2129F" wp14:textId="06FBA543">
      <w:pPr>
        <w:pStyle w:val="Heading2"/>
      </w:pPr>
      <w:r w:rsidRPr="55FA9BDD" w:rsidR="577C7C9A">
        <w:rPr>
          <w:noProof w:val="0"/>
          <w:lang w:val="fr-FR"/>
        </w:rPr>
        <w:t>🪔 Meaning in the context of the Brahma Kumaris</w:t>
      </w:r>
    </w:p>
    <w:p xmlns:wp14="http://schemas.microsoft.com/office/word/2010/wordml" w:rsidP="55FA9BDD" wp14:paraId="5A0872A2" wp14:textId="59D964F1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 (विकार)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bodily-conscious passions:</w:t>
      </w:r>
    </w:p>
    <w:p xmlns:wp14="http://schemas.microsoft.com/office/word/2010/wordml" w:rsidP="55FA9BDD" wp14:paraId="135CD9B0" wp14:textId="2FEDF82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kām (काम) – lust </w:t>
      </w:r>
    </w:p>
    <w:p xmlns:wp14="http://schemas.microsoft.com/office/word/2010/wordml" w:rsidP="55FA9BDD" wp14:paraId="2CB58E58" wp14:textId="026154F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krodh (क्रोध) – anger </w:t>
      </w:r>
    </w:p>
    <w:p xmlns:wp14="http://schemas.microsoft.com/office/word/2010/wordml" w:rsidP="55FA9BDD" wp14:paraId="7C8B3845" wp14:textId="5E1240A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lobh (लोभ) – greed </w:t>
      </w:r>
    </w:p>
    <w:p xmlns:wp14="http://schemas.microsoft.com/office/word/2010/wordml" w:rsidP="55FA9BDD" wp14:paraId="319D7DD4" wp14:textId="3249ED0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moh (मोह) – attachment </w:t>
      </w:r>
    </w:p>
    <w:p xmlns:wp14="http://schemas.microsoft.com/office/word/2010/wordml" w:rsidP="55FA9BDD" wp14:paraId="02D33332" wp14:textId="5BF7C90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ahaṅkār (अहंकार) – ego </w:t>
      </w:r>
    </w:p>
    <w:p xmlns:wp14="http://schemas.microsoft.com/office/word/2010/wordml" w:rsidP="55FA9BDD" wp14:paraId="1A5069EA" wp14:textId="69E6D5C4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👉 However, they are not all equal:</w:t>
      </w:r>
    </w:p>
    <w:p xmlns:wp14="http://schemas.microsoft.com/office/word/2010/wordml" w:rsidP="55FA9BDD" wp14:paraId="52A6A0BD" wp14:textId="6F66AFA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krodh (anger)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often reactive </w:t>
      </w:r>
    </w:p>
    <w:p xmlns:wp14="http://schemas.microsoft.com/office/word/2010/wordml" w:rsidP="55FA9BDD" wp14:paraId="7ABF9A86" wp14:textId="463B493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kām (lust)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considered the primary root vice </w:t>
      </w:r>
    </w:p>
    <w:p xmlns:wp14="http://schemas.microsoft.com/office/word/2010/wordml" w:rsidP="55FA9BDD" wp14:paraId="7A42AEC2" wp14:textId="32E6526B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“entering into vikār” implies a </w:t>
      </w:r>
      <w:r w:rsidRPr="55FA9BDD" w:rsidR="577C7C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deeper spiritual fall</w:t>
      </w:r>
    </w:p>
    <w:p xmlns:wp14="http://schemas.microsoft.com/office/word/2010/wordml" wp14:paraId="5DA09B95" wp14:textId="30F79AED"/>
    <w:p xmlns:wp14="http://schemas.microsoft.com/office/word/2010/wordml" w:rsidP="55FA9BDD" wp14:paraId="6E0CA7E0" wp14:textId="0935BF86">
      <w:pPr>
        <w:pStyle w:val="Heading2"/>
      </w:pPr>
      <w:r w:rsidRPr="55FA9BDD" w:rsidR="577C7C9A">
        <w:rPr>
          <w:noProof w:val="0"/>
          <w:lang w:val="fr-FR"/>
        </w:rPr>
        <w:t>🎯 Core message</w:t>
      </w:r>
    </w:p>
    <w:p xmlns:wp14="http://schemas.microsoft.com/office/word/2010/wordml" w:rsidP="55FA9BDD" wp14:paraId="4CB2667A" wp14:textId="3861C527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👉 The sentence corrects a common misunderstanding:</w:t>
      </w:r>
    </w:p>
    <w:p xmlns:wp14="http://schemas.microsoft.com/office/word/2010/wordml" w:rsidP="55FA9BDD" wp14:paraId="6289DF72" wp14:textId="6F0D9D3E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“If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someone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a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flaw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they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impure”</w:t>
      </w:r>
      <w:r>
        <w:br/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“Impure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one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who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actually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falls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into</w:t>
      </w: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vices”</w:t>
      </w:r>
    </w:p>
    <w:p xmlns:wp14="http://schemas.microsoft.com/office/word/2010/wordml" wp14:paraId="1F95D1E9" wp14:textId="7EE3A2A8"/>
    <w:p xmlns:wp14="http://schemas.microsoft.com/office/word/2010/wordml" w:rsidP="55FA9BDD" wp14:paraId="62586747" wp14:textId="6738CEC3">
      <w:pPr>
        <w:pStyle w:val="Heading2"/>
      </w:pPr>
      <w:r w:rsidRPr="55FA9BDD" w:rsidR="577C7C9A">
        <w:rPr>
          <w:noProof w:val="0"/>
          <w:lang w:val="fr-FR"/>
        </w:rPr>
        <w:t>🔁 Simple reformulation</w:t>
      </w:r>
    </w:p>
    <w:p xmlns:wp14="http://schemas.microsoft.com/office/word/2010/wordml" w:rsidP="55FA9BDD" wp14:paraId="47F7C1AA" wp14:textId="1718A05C">
      <w:pPr>
        <w:spacing w:before="240" w:beforeAutospacing="off" w:after="240" w:afterAutospacing="off"/>
      </w:pPr>
      <w:r w:rsidRPr="55FA9BDD" w:rsidR="577C7C9A">
        <w:rPr>
          <w:rFonts w:ascii="Aptos" w:hAnsi="Aptos" w:eastAsia="Aptos" w:cs="Aptos"/>
          <w:noProof w:val="0"/>
          <w:sz w:val="24"/>
          <w:szCs w:val="24"/>
          <w:lang w:val="fr-FR"/>
        </w:rPr>
        <w:t>👉 “Being angry does not make someone impure; those who actually fall into vices are the ones called impure.”</w:t>
      </w:r>
    </w:p>
    <w:p xmlns:wp14="http://schemas.microsoft.com/office/word/2010/wordml" w:rsidP="55FA9BDD" wp14:paraId="2588E945" wp14:textId="4CF5B34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FA9BDD" wp14:paraId="70F4C0D5" wp14:textId="315D349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FA9BDD" wp14:paraId="6CA67532" wp14:textId="274D56B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FA9BDD" w:rsidR="1D2CCB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55FA9BDD" wp14:paraId="3BFEFB25" wp14:textId="2FBCB0F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2ffc99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78d85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342ff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cfe1e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def21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8f1f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C82D35"/>
    <w:rsid w:val="0C9AC07F"/>
    <w:rsid w:val="0EC82D35"/>
    <w:rsid w:val="1A2880E2"/>
    <w:rsid w:val="1C9634AE"/>
    <w:rsid w:val="1D2CCB03"/>
    <w:rsid w:val="33770CBD"/>
    <w:rsid w:val="37280165"/>
    <w:rsid w:val="384C0B4F"/>
    <w:rsid w:val="556DC4C7"/>
    <w:rsid w:val="55FA9BDD"/>
    <w:rsid w:val="577C7C9A"/>
    <w:rsid w:val="63C94EAC"/>
    <w:rsid w:val="789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82D35"/>
  <w15:chartTrackingRefBased/>
  <w15:docId w15:val="{125C2D52-14E5-4AFF-9593-DC996994F98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5FA9B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5FA9B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5FA9BD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5FA9BD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1655c4e1c224a9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2026-05-13T19:35:17.6217195Z</dcterms:created>
  <dcterms:modified xsi:type="dcterms:W3CDTF">2026-05-13T19:45:36.9548356Z</dcterms:modified>
  <dc:creator>Jacques VUILLAUME</dc:creator>
  <lastModifiedBy>Jacques VUILLAUME</lastModifiedBy>
</coreProperties>
</file>