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77C27F" wp14:paraId="4C01D8F2" wp14:textId="5F64526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77C27F" w:rsidR="7A7145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May 2026</w:t>
      </w:r>
    </w:p>
    <w:p xmlns:wp14="http://schemas.microsoft.com/office/word/2010/wordml" w:rsidP="3877C27F" wp14:paraId="32F6B036" wp14:textId="4734BF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77C27F" wp14:paraId="612DCFE1" wp14:textId="086121F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77C27F" w:rsidR="7A7145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May 2026</w:t>
      </w:r>
    </w:p>
    <w:p xmlns:wp14="http://schemas.microsoft.com/office/word/2010/wordml" w:rsidP="3877C27F" wp14:paraId="43AE12D9" wp14:textId="5EBC956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77C27F" wp14:paraId="37AA709F" wp14:textId="598FDE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77C27F" w:rsidR="7A7145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77C27F" wp14:paraId="5B84C84D" wp14:textId="05ED2B0D">
      <w:pPr>
        <w:pStyle w:val="Normal"/>
        <w:spacing w:before="0" w:beforeAutospacing="off" w:after="0" w:afterAutospacing="off"/>
      </w:pPr>
      <w:r w:rsidRPr="3877C27F" w:rsidR="559F0BBB">
        <w:rPr>
          <w:rFonts w:ascii="Arial" w:hAnsi="Arial" w:eastAsia="Arial" w:cs="Arial"/>
          <w:noProof w:val="0"/>
          <w:sz w:val="24"/>
          <w:szCs w:val="24"/>
          <w:lang w:val="fr-FR"/>
        </w:rPr>
        <w:t>जगन्नाथ पुरी में देवताओं के चित्र , ताज आदि पहने हुए दिखाते हैं फिर गन्दे चित्र भी बनाये हैं इसलिए उनकी मूर्ति भी काली रखी है , जिससे सिद्ध होता है देवतायें वाम मार्ग में जाते हैं तो अन्त में बिल्कुल काले बन पड़ते हैं .</w:t>
      </w:r>
    </w:p>
    <w:p xmlns:wp14="http://schemas.microsoft.com/office/word/2010/wordml" w:rsidP="3877C27F" wp14:paraId="363EBA81" wp14:textId="0921D90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77C27F" wp14:paraId="32B26B7E" wp14:textId="214330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77C27F" w:rsidR="7A7145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77C27F" wp14:paraId="09A7B015" wp14:textId="06D58AB9">
      <w:pPr>
        <w:pStyle w:val="Normal"/>
        <w:spacing w:before="0" w:beforeAutospacing="off" w:after="0" w:afterAutospacing="off"/>
      </w:pPr>
      <w:r w:rsidRPr="3877C27F" w:rsidR="5E9D4C22">
        <w:rPr>
          <w:rFonts w:ascii="Arial" w:hAnsi="Arial" w:eastAsia="Arial" w:cs="Arial"/>
          <w:noProof w:val="0"/>
          <w:sz w:val="24"/>
          <w:szCs w:val="24"/>
          <w:lang w:val="en-US"/>
        </w:rPr>
        <w:t>Jagannāth Purī meṃ devatāoṃ ke citra, tāj ādi pahne hue dikhāte haiṃ, phir gande citra bhī banāye haiṃ; isliye unki mūrti bhī kālī rakhī hai, jisse siddh hotā hai devatāẽ vām mārg meṃ jāte haiṃ to ant meṃ bilkul kāle ban paṛte haiṃ.</w:t>
      </w:r>
    </w:p>
    <w:p xmlns:wp14="http://schemas.microsoft.com/office/word/2010/wordml" w:rsidP="3877C27F" wp14:paraId="14859BC5" wp14:textId="76DD7EB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77C27F" wp14:paraId="43DF5E0F" wp14:textId="6E8908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77C27F" w:rsidR="7A7145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77C27F" wp14:paraId="2B4E48C1" wp14:textId="2AEF6C50">
      <w:pPr>
        <w:pStyle w:val="Normal"/>
        <w:spacing w:before="0" w:beforeAutospacing="off" w:after="0" w:afterAutospacing="off"/>
      </w:pPr>
      <w:r w:rsidRPr="3877C27F" w:rsidR="6ACCD007">
        <w:rPr>
          <w:rFonts w:ascii="Arial" w:hAnsi="Arial" w:eastAsia="Arial" w:cs="Arial"/>
          <w:noProof w:val="0"/>
          <w:sz w:val="24"/>
          <w:szCs w:val="24"/>
          <w:lang w:val="en-US"/>
        </w:rPr>
        <w:t>At Jagannath Puri, they show images of deities wearing crowns and so on. Then impure images were also created; therefore their idol has also been kept black. This proves that when deities go onto the left-hand path, they eventually become completely black.</w:t>
      </w:r>
    </w:p>
    <w:p xmlns:wp14="http://schemas.microsoft.com/office/word/2010/wordml" w:rsidP="3877C27F" wp14:paraId="7F775D36" wp14:textId="51C7A5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77C27F" wp14:paraId="376562B2" wp14:textId="11498C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77C27F" w:rsidR="7A7145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19"/>
        <w:gridCol w:w="2010"/>
        <w:gridCol w:w="3867"/>
      </w:tblGrid>
      <w:tr w:rsidR="3877C27F" w:rsidTr="3877C27F" w14:paraId="55CB850C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3FEB6E12" w14:textId="451B7E72">
            <w:pPr>
              <w:bidi w:val="0"/>
              <w:spacing w:before="0" w:beforeAutospacing="off" w:after="0" w:afterAutospacing="off"/>
              <w:jc w:val="center"/>
            </w:pPr>
            <w:r w:rsidRPr="3877C27F" w:rsidR="3877C27F">
              <w:rPr>
                <w:b w:val="1"/>
                <w:bCs w:val="1"/>
              </w:rPr>
              <w:t>Hindi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04B93A9D" w14:textId="7D8F1F7F">
            <w:pPr>
              <w:bidi w:val="0"/>
              <w:spacing w:before="0" w:beforeAutospacing="off" w:after="0" w:afterAutospacing="off"/>
              <w:jc w:val="center"/>
            </w:pPr>
            <w:r w:rsidRPr="3877C27F" w:rsidR="3877C27F">
              <w:rPr>
                <w:b w:val="1"/>
                <w:bCs w:val="1"/>
              </w:rPr>
              <w:t>Transliteration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3EB14C09" w14:textId="31686ADE">
            <w:pPr>
              <w:bidi w:val="0"/>
              <w:spacing w:before="0" w:beforeAutospacing="off" w:after="0" w:afterAutospacing="off"/>
              <w:jc w:val="center"/>
            </w:pPr>
            <w:r w:rsidRPr="3877C27F" w:rsidR="3877C27F">
              <w:rPr>
                <w:b w:val="1"/>
                <w:bCs w:val="1"/>
              </w:rPr>
              <w:t>Meaning</w:t>
            </w:r>
          </w:p>
        </w:tc>
      </w:tr>
      <w:tr w:rsidR="3877C27F" w:rsidTr="3877C27F" w14:paraId="7E641509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1EF8EA25" w14:textId="590547FF">
            <w:pPr>
              <w:bidi w:val="0"/>
              <w:spacing w:before="0" w:beforeAutospacing="off" w:after="0" w:afterAutospacing="off"/>
            </w:pPr>
            <w:r w:rsidR="3877C27F">
              <w:rPr/>
              <w:t>जगन्नाथ पुरी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64BC98A8" w14:textId="73BF9C37">
            <w:pPr>
              <w:bidi w:val="0"/>
              <w:spacing w:before="0" w:beforeAutospacing="off" w:after="0" w:afterAutospacing="off"/>
            </w:pPr>
            <w:r w:rsidR="3877C27F">
              <w:rPr/>
              <w:t>Jagannāth Purī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6446E0FC" w14:textId="365E7887">
            <w:pPr>
              <w:bidi w:val="0"/>
              <w:spacing w:before="0" w:beforeAutospacing="off" w:after="0" w:afterAutospacing="off"/>
            </w:pPr>
            <w:r w:rsidR="3877C27F">
              <w:rPr/>
              <w:t>Jagannath Puri, the sacred city</w:t>
            </w:r>
          </w:p>
        </w:tc>
      </w:tr>
      <w:tr w:rsidR="3877C27F" w:rsidTr="3877C27F" w14:paraId="77E5B666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236AE387" w14:textId="3FE89728">
            <w:pPr>
              <w:bidi w:val="0"/>
              <w:spacing w:before="0" w:beforeAutospacing="off" w:after="0" w:afterAutospacing="off"/>
            </w:pPr>
            <w:r w:rsidR="3877C27F">
              <w:rPr/>
              <w:t>देवता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1AC720DE" w14:textId="06A8B7B1">
            <w:pPr>
              <w:bidi w:val="0"/>
              <w:spacing w:before="0" w:beforeAutospacing="off" w:after="0" w:afterAutospacing="off"/>
            </w:pPr>
            <w:r w:rsidR="3877C27F">
              <w:rPr/>
              <w:t>devatā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742AEF23" w14:textId="1D6A1F3C">
            <w:pPr>
              <w:bidi w:val="0"/>
              <w:spacing w:before="0" w:beforeAutospacing="off" w:after="0" w:afterAutospacing="off"/>
            </w:pPr>
            <w:r w:rsidR="3877C27F">
              <w:rPr/>
              <w:t>deity</w:t>
            </w:r>
          </w:p>
        </w:tc>
      </w:tr>
      <w:tr w:rsidR="3877C27F" w:rsidTr="3877C27F" w14:paraId="1DEC11D7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16723025" w14:textId="08A2438D">
            <w:pPr>
              <w:bidi w:val="0"/>
              <w:spacing w:before="0" w:beforeAutospacing="off" w:after="0" w:afterAutospacing="off"/>
            </w:pPr>
            <w:r w:rsidR="3877C27F">
              <w:rPr/>
              <w:t>चित्र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224EC9D4" w14:textId="2CC1A903">
            <w:pPr>
              <w:bidi w:val="0"/>
              <w:spacing w:before="0" w:beforeAutospacing="off" w:after="0" w:afterAutospacing="off"/>
            </w:pPr>
            <w:r w:rsidR="3877C27F">
              <w:rPr/>
              <w:t>citra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4147EF92" w14:textId="1ABE01B3">
            <w:pPr>
              <w:bidi w:val="0"/>
              <w:spacing w:before="0" w:beforeAutospacing="off" w:after="0" w:afterAutospacing="off"/>
            </w:pPr>
            <w:r w:rsidR="3877C27F">
              <w:rPr/>
              <w:t>picture, image</w:t>
            </w:r>
          </w:p>
        </w:tc>
      </w:tr>
      <w:tr w:rsidR="3877C27F" w:rsidTr="3877C27F" w14:paraId="51D671B8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348A8206" w14:textId="090C66D1">
            <w:pPr>
              <w:bidi w:val="0"/>
              <w:spacing w:before="0" w:beforeAutospacing="off" w:after="0" w:afterAutospacing="off"/>
            </w:pPr>
            <w:r w:rsidR="3877C27F">
              <w:rPr/>
              <w:t>ताज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0CE2E09E" w14:textId="39BD17B4">
            <w:pPr>
              <w:bidi w:val="0"/>
              <w:spacing w:before="0" w:beforeAutospacing="off" w:after="0" w:afterAutospacing="off"/>
            </w:pPr>
            <w:r w:rsidR="3877C27F">
              <w:rPr/>
              <w:t>tāj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048829C9" w14:textId="06684852">
            <w:pPr>
              <w:bidi w:val="0"/>
              <w:spacing w:before="0" w:beforeAutospacing="off" w:after="0" w:afterAutospacing="off"/>
            </w:pPr>
            <w:r w:rsidR="3877C27F">
              <w:rPr/>
              <w:t>crown</w:t>
            </w:r>
          </w:p>
        </w:tc>
      </w:tr>
      <w:tr w:rsidR="3877C27F" w:rsidTr="3877C27F" w14:paraId="3445BDFF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6D425890" w14:textId="2948E31E">
            <w:pPr>
              <w:bidi w:val="0"/>
              <w:spacing w:before="0" w:beforeAutospacing="off" w:after="0" w:afterAutospacing="off"/>
            </w:pPr>
            <w:r w:rsidR="3877C27F">
              <w:rPr/>
              <w:t>गन्दा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2AAA4677" w14:textId="57668444">
            <w:pPr>
              <w:bidi w:val="0"/>
              <w:spacing w:before="0" w:beforeAutospacing="off" w:after="0" w:afterAutospacing="off"/>
            </w:pPr>
            <w:r w:rsidR="3877C27F">
              <w:rPr/>
              <w:t>gandā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693D54F0" w14:textId="275349C3">
            <w:pPr>
              <w:bidi w:val="0"/>
              <w:spacing w:before="0" w:beforeAutospacing="off" w:after="0" w:afterAutospacing="off"/>
            </w:pPr>
            <w:r w:rsidR="3877C27F">
              <w:rPr/>
              <w:t>dirty, impure</w:t>
            </w:r>
          </w:p>
        </w:tc>
      </w:tr>
      <w:tr w:rsidR="3877C27F" w:rsidTr="3877C27F" w14:paraId="6BB6A9EA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05B908E7" w14:textId="69F919DA">
            <w:pPr>
              <w:bidi w:val="0"/>
              <w:spacing w:before="0" w:beforeAutospacing="off" w:after="0" w:afterAutospacing="off"/>
            </w:pPr>
            <w:r w:rsidR="3877C27F">
              <w:rPr/>
              <w:t>मूर्ति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08FC3D4A" w14:textId="564B1449">
            <w:pPr>
              <w:bidi w:val="0"/>
              <w:spacing w:before="0" w:beforeAutospacing="off" w:after="0" w:afterAutospacing="off"/>
            </w:pPr>
            <w:r w:rsidR="3877C27F">
              <w:rPr/>
              <w:t>mūrti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4C4FF8AF" w14:textId="70C8BEA8">
            <w:pPr>
              <w:bidi w:val="0"/>
              <w:spacing w:before="0" w:beforeAutospacing="off" w:after="0" w:afterAutospacing="off"/>
            </w:pPr>
            <w:r w:rsidR="3877C27F">
              <w:rPr/>
              <w:t>idol, sacred image</w:t>
            </w:r>
          </w:p>
        </w:tc>
      </w:tr>
      <w:tr w:rsidR="3877C27F" w:rsidTr="3877C27F" w14:paraId="12CAC9A9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52A59B39" w14:textId="0B33C05A">
            <w:pPr>
              <w:bidi w:val="0"/>
              <w:spacing w:before="0" w:beforeAutospacing="off" w:after="0" w:afterAutospacing="off"/>
            </w:pPr>
            <w:r w:rsidR="3877C27F">
              <w:rPr/>
              <w:t>काली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4E1BBA77" w14:textId="34943224">
            <w:pPr>
              <w:bidi w:val="0"/>
              <w:spacing w:before="0" w:beforeAutospacing="off" w:after="0" w:afterAutospacing="off"/>
            </w:pPr>
            <w:r w:rsidR="3877C27F">
              <w:rPr/>
              <w:t>kālī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2DA08B80" w14:textId="395633F6">
            <w:pPr>
              <w:bidi w:val="0"/>
              <w:spacing w:before="0" w:beforeAutospacing="off" w:after="0" w:afterAutospacing="off"/>
            </w:pPr>
            <w:r w:rsidR="3877C27F">
              <w:rPr/>
              <w:t>black</w:t>
            </w:r>
          </w:p>
        </w:tc>
      </w:tr>
      <w:tr w:rsidR="3877C27F" w:rsidTr="3877C27F" w14:paraId="07842F3F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4B831C23" w14:textId="08974A84">
            <w:pPr>
              <w:bidi w:val="0"/>
              <w:spacing w:before="0" w:beforeAutospacing="off" w:after="0" w:afterAutospacing="off"/>
            </w:pPr>
            <w:r w:rsidR="3877C27F">
              <w:rPr/>
              <w:t>सिद्ध होता है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16BA2BAB" w14:textId="37BC2116">
            <w:pPr>
              <w:bidi w:val="0"/>
              <w:spacing w:before="0" w:beforeAutospacing="off" w:after="0" w:afterAutospacing="off"/>
            </w:pPr>
            <w:r w:rsidR="3877C27F">
              <w:rPr/>
              <w:t>siddh hotā hai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5B21A726" w14:textId="50CEA7DF">
            <w:pPr>
              <w:bidi w:val="0"/>
              <w:spacing w:before="0" w:beforeAutospacing="off" w:after="0" w:afterAutospacing="off"/>
            </w:pPr>
            <w:r w:rsidR="3877C27F">
              <w:rPr/>
              <w:t>it proves</w:t>
            </w:r>
          </w:p>
        </w:tc>
      </w:tr>
      <w:tr w:rsidR="3877C27F" w:rsidTr="3877C27F" w14:paraId="1254293B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5BBE38AE" w14:textId="10D1E2B1">
            <w:pPr>
              <w:bidi w:val="0"/>
              <w:spacing w:before="0" w:beforeAutospacing="off" w:after="0" w:afterAutospacing="off"/>
            </w:pPr>
            <w:r w:rsidR="3877C27F">
              <w:rPr/>
              <w:t>वाम मार्ग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3B86A9BD" w14:textId="586A696E">
            <w:pPr>
              <w:bidi w:val="0"/>
              <w:spacing w:before="0" w:beforeAutospacing="off" w:after="0" w:afterAutospacing="off"/>
            </w:pPr>
            <w:r w:rsidR="3877C27F">
              <w:rPr/>
              <w:t>vām mārg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0FC63B48" w14:textId="7D28D105">
            <w:pPr>
              <w:bidi w:val="0"/>
              <w:spacing w:before="0" w:beforeAutospacing="off" w:after="0" w:afterAutospacing="off"/>
            </w:pPr>
            <w:r w:rsidR="3877C27F">
              <w:rPr/>
              <w:t>left-hand path</w:t>
            </w:r>
          </w:p>
        </w:tc>
      </w:tr>
      <w:tr w:rsidR="3877C27F" w:rsidTr="3877C27F" w14:paraId="3325D2EE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534DA1AA" w14:textId="312893D3">
            <w:pPr>
              <w:bidi w:val="0"/>
              <w:spacing w:before="0" w:beforeAutospacing="off" w:after="0" w:afterAutospacing="off"/>
            </w:pPr>
            <w:r w:rsidR="3877C27F">
              <w:rPr/>
              <w:t>अन्त में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18AE12E1" w14:textId="27670996">
            <w:pPr>
              <w:bidi w:val="0"/>
              <w:spacing w:before="0" w:beforeAutospacing="off" w:after="0" w:afterAutospacing="off"/>
            </w:pPr>
            <w:r w:rsidR="3877C27F">
              <w:rPr/>
              <w:t>ant meṃ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7F2DC7EB" w14:textId="0C8F0930">
            <w:pPr>
              <w:bidi w:val="0"/>
              <w:spacing w:before="0" w:beforeAutospacing="off" w:after="0" w:afterAutospacing="off"/>
            </w:pPr>
            <w:r w:rsidR="3877C27F">
              <w:rPr/>
              <w:t>in the end</w:t>
            </w:r>
          </w:p>
        </w:tc>
      </w:tr>
      <w:tr w:rsidR="3877C27F" w:rsidTr="3877C27F" w14:paraId="427CAC40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27BDBD9E" w14:textId="439A8B4C">
            <w:pPr>
              <w:bidi w:val="0"/>
              <w:spacing w:before="0" w:beforeAutospacing="off" w:after="0" w:afterAutospacing="off"/>
            </w:pPr>
            <w:r w:rsidR="3877C27F">
              <w:rPr/>
              <w:t>बिल्कुल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400F42C7" w14:textId="4058FE17">
            <w:pPr>
              <w:bidi w:val="0"/>
              <w:spacing w:before="0" w:beforeAutospacing="off" w:after="0" w:afterAutospacing="off"/>
            </w:pPr>
            <w:r w:rsidR="3877C27F">
              <w:rPr/>
              <w:t>bilkul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171472F8" w14:textId="71E856BE">
            <w:pPr>
              <w:bidi w:val="0"/>
              <w:spacing w:before="0" w:beforeAutospacing="off" w:after="0" w:afterAutospacing="off"/>
            </w:pPr>
            <w:r w:rsidR="3877C27F">
              <w:rPr/>
              <w:t>completely</w:t>
            </w:r>
          </w:p>
        </w:tc>
      </w:tr>
      <w:tr w:rsidR="3877C27F" w:rsidTr="3877C27F" w14:paraId="7FF5FE24">
        <w:trPr>
          <w:trHeight w:val="300"/>
        </w:trPr>
        <w:tc>
          <w:tcPr>
            <w:tcW w:w="1419" w:type="dxa"/>
            <w:tcMar/>
            <w:vAlign w:val="center"/>
          </w:tcPr>
          <w:p w:rsidR="3877C27F" w:rsidP="3877C27F" w:rsidRDefault="3877C27F" w14:paraId="57B8FB60" w14:textId="0F5CB455">
            <w:pPr>
              <w:bidi w:val="0"/>
              <w:spacing w:before="0" w:beforeAutospacing="off" w:after="0" w:afterAutospacing="off"/>
            </w:pPr>
            <w:r w:rsidR="3877C27F">
              <w:rPr/>
              <w:t>बन पड़ते हैं</w:t>
            </w:r>
          </w:p>
        </w:tc>
        <w:tc>
          <w:tcPr>
            <w:tcW w:w="2010" w:type="dxa"/>
            <w:tcMar/>
            <w:vAlign w:val="center"/>
          </w:tcPr>
          <w:p w:rsidR="3877C27F" w:rsidP="3877C27F" w:rsidRDefault="3877C27F" w14:paraId="65B9D99E" w14:textId="2BFE6BFE">
            <w:pPr>
              <w:bidi w:val="0"/>
              <w:spacing w:before="0" w:beforeAutospacing="off" w:after="0" w:afterAutospacing="off"/>
            </w:pPr>
            <w:r w:rsidR="3877C27F">
              <w:rPr/>
              <w:t>ban paṛte haiṃ</w:t>
            </w:r>
          </w:p>
        </w:tc>
        <w:tc>
          <w:tcPr>
            <w:tcW w:w="3867" w:type="dxa"/>
            <w:tcMar/>
            <w:vAlign w:val="center"/>
          </w:tcPr>
          <w:p w:rsidR="3877C27F" w:rsidP="3877C27F" w:rsidRDefault="3877C27F" w14:paraId="3C0DFE0E" w14:textId="3A0A6F6A">
            <w:pPr>
              <w:bidi w:val="0"/>
              <w:spacing w:before="0" w:beforeAutospacing="off" w:after="0" w:afterAutospacing="off"/>
            </w:pPr>
            <w:r w:rsidR="3877C27F">
              <w:rPr/>
              <w:t>end up becoming</w:t>
            </w:r>
          </w:p>
        </w:tc>
      </w:tr>
    </w:tbl>
    <w:p xmlns:wp14="http://schemas.microsoft.com/office/word/2010/wordml" w:rsidP="3877C27F" wp14:paraId="6ECD5EAB" wp14:textId="680963C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77C27F" wp14:paraId="19B2EF8A" wp14:textId="34F9DB02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77C27F" w:rsidR="7A7145CB">
        <w:rPr>
          <w:noProof w:val="0"/>
          <w:lang w:val="fr-FR"/>
        </w:rPr>
        <w:t xml:space="preserve">️ </w:t>
      </w:r>
      <w:r w:rsidRPr="3877C27F" w:rsidR="7A7145CB">
        <w:rPr>
          <w:noProof w:val="0"/>
          <w:lang w:val="fr-FR"/>
        </w:rPr>
        <w:t xml:space="preserve">⚙️ </w:t>
      </w:r>
      <w:r w:rsidRPr="3877C27F" w:rsidR="7A7145CB">
        <w:rPr>
          <w:noProof w:val="0"/>
          <w:lang w:val="fr-FR"/>
        </w:rPr>
        <w:t>Grammar</w:t>
      </w:r>
    </w:p>
    <w:p xmlns:wp14="http://schemas.microsoft.com/office/word/2010/wordml" w:rsidP="3877C27F" wp14:paraId="12CA7BA3" wp14:textId="3ED07816">
      <w:pPr>
        <w:pStyle w:val="Heading3"/>
        <w:bidi w:val="0"/>
      </w:pPr>
      <w:r w:rsidRPr="3877C27F" w:rsidR="65F38D60">
        <w:rPr>
          <w:noProof w:val="0"/>
          <w:lang w:val="fr-FR"/>
        </w:rPr>
        <w:t>🪷 पहने हुए (pahne hue)</w:t>
      </w:r>
    </w:p>
    <w:p xmlns:wp14="http://schemas.microsoft.com/office/word/2010/wordml" w:rsidP="3877C27F" wp14:paraId="736E820B" wp14:textId="5380B446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Participle from </w:t>
      </w: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पहनना</w:t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wear.</w:t>
      </w:r>
    </w:p>
    <w:p xmlns:wp14="http://schemas.microsoft.com/office/word/2010/wordml" w:rsidP="3877C27F" wp14:paraId="777C8027" wp14:textId="3ADF513D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ताज आदि पहने हुए</w:t>
      </w:r>
      <w:r>
        <w:br/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“wearing crowns etc.”</w:t>
      </w:r>
    </w:p>
    <w:p xmlns:wp14="http://schemas.microsoft.com/office/word/2010/wordml" wp14:paraId="554A2588" wp14:textId="422D7E54"/>
    <w:p xmlns:wp14="http://schemas.microsoft.com/office/word/2010/wordml" w:rsidP="3877C27F" wp14:paraId="2E873C8F" wp14:textId="4AAB2044">
      <w:pPr>
        <w:pStyle w:val="Heading3"/>
        <w:bidi w:val="0"/>
      </w:pPr>
      <w:r w:rsidRPr="3877C27F" w:rsidR="65F38D60">
        <w:rPr>
          <w:noProof w:val="0"/>
          <w:lang w:val="fr-FR"/>
        </w:rPr>
        <w:t>🪷 बनाये हैं (banāye haiṃ)</w:t>
      </w:r>
    </w:p>
    <w:p xmlns:wp14="http://schemas.microsoft.com/office/word/2010/wordml" w:rsidP="3877C27F" wp14:paraId="2E2F4CC5" wp14:textId="6D5E8120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Perfect form of </w:t>
      </w: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make, create.</w:t>
      </w:r>
    </w:p>
    <w:p xmlns:wp14="http://schemas.microsoft.com/office/word/2010/wordml" w:rsidP="3877C27F" wp14:paraId="65871EAC" wp14:textId="36B47319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गन्दे चित्र भी बनाये हैं</w:t>
      </w:r>
      <w:r>
        <w:br/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“impure images were also created”.</w:t>
      </w:r>
    </w:p>
    <w:p xmlns:wp14="http://schemas.microsoft.com/office/word/2010/wordml" wp14:paraId="472BC23B" wp14:textId="30EC623C"/>
    <w:p xmlns:wp14="http://schemas.microsoft.com/office/word/2010/wordml" w:rsidP="3877C27F" wp14:paraId="5B9D628D" wp14:textId="13D111A9">
      <w:pPr>
        <w:pStyle w:val="Heading3"/>
        <w:bidi w:val="0"/>
      </w:pPr>
      <w:r w:rsidRPr="3877C27F" w:rsidR="65F38D60">
        <w:rPr>
          <w:noProof w:val="0"/>
          <w:lang w:val="fr-FR"/>
        </w:rPr>
        <w:t>🪷 जिससे सिद्ध होता है</w:t>
      </w:r>
    </w:p>
    <w:p xmlns:wp14="http://schemas.microsoft.com/office/word/2010/wordml" w:rsidP="3877C27F" wp14:paraId="24516887" wp14:textId="221A48D1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>Logical structure:</w:t>
      </w:r>
    </w:p>
    <w:p xmlns:wp14="http://schemas.microsoft.com/office/word/2010/wordml" w:rsidP="3877C27F" wp14:paraId="505087CD" wp14:textId="700C2EE2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</w:t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which / from which </w:t>
      </w:r>
    </w:p>
    <w:p xmlns:wp14="http://schemas.microsoft.com/office/word/2010/wordml" w:rsidP="3877C27F" wp14:paraId="1021ED35" wp14:textId="70DCDEC3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सिद्ध होता है</w:t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is proven </w:t>
      </w:r>
    </w:p>
    <w:p xmlns:wp14="http://schemas.microsoft.com/office/word/2010/wordml" w:rsidP="3877C27F" wp14:paraId="7212F799" wp14:textId="1DB12A67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>👉 “which proves that”.</w:t>
      </w:r>
    </w:p>
    <w:p xmlns:wp14="http://schemas.microsoft.com/office/word/2010/wordml" wp14:paraId="6A8AAEFA" wp14:textId="09F6837E"/>
    <w:p xmlns:wp14="http://schemas.microsoft.com/office/word/2010/wordml" w:rsidP="3877C27F" wp14:paraId="2DEAFF8A" wp14:textId="05AB6D6B">
      <w:pPr>
        <w:pStyle w:val="Heading3"/>
        <w:bidi w:val="0"/>
      </w:pPr>
      <w:r w:rsidRPr="3877C27F" w:rsidR="65F38D60">
        <w:rPr>
          <w:noProof w:val="0"/>
          <w:lang w:val="fr-FR"/>
        </w:rPr>
        <w:t>🪷 बन पड़ते हैं</w:t>
      </w:r>
    </w:p>
    <w:p xmlns:wp14="http://schemas.microsoft.com/office/word/2010/wordml" w:rsidP="3877C27F" wp14:paraId="6CA3FA02" wp14:textId="227CE5F6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>Idiomatic expression meaning:</w:t>
      </w:r>
    </w:p>
    <w:p xmlns:wp14="http://schemas.microsoft.com/office/word/2010/wordml" w:rsidP="3877C27F" wp14:paraId="22C35ED0" wp14:textId="6D12DF9C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end up becoming, </w:t>
      </w:r>
    </w:p>
    <w:p xmlns:wp14="http://schemas.microsoft.com/office/word/2010/wordml" w:rsidP="3877C27F" wp14:paraId="1E3CF075" wp14:textId="2D061F87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eventually turn into. </w:t>
      </w:r>
    </w:p>
    <w:p xmlns:wp14="http://schemas.microsoft.com/office/word/2010/wordml" w:rsidP="3877C27F" wp14:paraId="5F747FDC" wp14:textId="68D9E364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77C27F" w:rsidR="65F38D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 बन पड़ते हैं</w:t>
      </w:r>
      <w:r>
        <w:br/>
      </w: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“they eventually become black”.</w:t>
      </w:r>
    </w:p>
    <w:p xmlns:wp14="http://schemas.microsoft.com/office/word/2010/wordml" w:rsidP="3877C27F" wp14:paraId="42D36CA0" wp14:textId="205B6350">
      <w:pPr>
        <w:bidi w:val="0"/>
        <w:spacing w:before="240" w:beforeAutospacing="off" w:after="240" w:afterAutospacing="off"/>
      </w:pPr>
      <w:r w:rsidRPr="3877C27F" w:rsidR="65F38D60">
        <w:rPr>
          <w:rFonts w:ascii="Aptos" w:hAnsi="Aptos" w:eastAsia="Aptos" w:cs="Aptos"/>
          <w:noProof w:val="0"/>
          <w:sz w:val="24"/>
          <w:szCs w:val="24"/>
          <w:lang w:val="fr-FR"/>
        </w:rPr>
        <w:t>It suggests a gradual transformation.</w:t>
      </w:r>
    </w:p>
    <w:p xmlns:wp14="http://schemas.microsoft.com/office/word/2010/wordml" w:rsidP="3877C27F" wp14:paraId="4D67B98A" wp14:textId="2F946F3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3877C27F" wp14:paraId="12BD7A6D" wp14:textId="2BAD6F02">
      <w:pPr>
        <w:pStyle w:val="Heading2"/>
      </w:pPr>
      <w:r w:rsidRPr="3877C27F" w:rsidR="44DD96D1">
        <w:rPr>
          <w:noProof w:val="0"/>
          <w:lang w:val="fr-FR"/>
        </w:rPr>
        <w:t>🛕 Jagannath: Usual and Religious Meaning</w:t>
      </w:r>
    </w:p>
    <w:p xmlns:wp14="http://schemas.microsoft.com/office/word/2010/wordml" w:rsidP="3877C27F" wp14:paraId="2EDD00CA" wp14:textId="40D481C5">
      <w:pPr>
        <w:pStyle w:val="Heading3"/>
      </w:pPr>
      <w:r w:rsidRPr="3877C27F" w:rsidR="44DD96D1">
        <w:rPr>
          <w:noProof w:val="0"/>
          <w:lang w:val="fr-FR"/>
        </w:rPr>
        <w:t>🌍 Traditional Meaning of Jagannath</w:t>
      </w:r>
    </w:p>
    <w:p xmlns:wp14="http://schemas.microsoft.com/office/word/2010/wordml" w:rsidP="3877C27F" wp14:paraId="2047D18A" wp14:textId="278D90D4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जगन्नाथ (Jagannāth)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from:</w:t>
      </w:r>
    </w:p>
    <w:p xmlns:wp14="http://schemas.microsoft.com/office/word/2010/wordml" w:rsidP="3877C27F" wp14:paraId="501BD62D" wp14:textId="1548C55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जगत् (jagat)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world, universe </w:t>
      </w:r>
    </w:p>
    <w:p xmlns:wp14="http://schemas.microsoft.com/office/word/2010/wordml" w:rsidP="3877C27F" wp14:paraId="2C57C641" wp14:textId="1FF66AE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नाथ (nāth)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lord, master </w:t>
      </w:r>
    </w:p>
    <w:p xmlns:wp14="http://schemas.microsoft.com/office/word/2010/wordml" w:rsidP="3877C27F" wp14:paraId="0652EC97" wp14:textId="16499B8C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Jagannath = “Lord of the Universe”</w:t>
      </w:r>
    </w:p>
    <w:p xmlns:wp14="http://schemas.microsoft.com/office/word/2010/wordml" w:rsidP="3877C27F" wp14:paraId="2CC83B7A" wp14:textId="2BB7F601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In mainstream Hindu tradition, Jagannath is generally understood as a form of:</w:t>
      </w:r>
    </w:p>
    <w:p xmlns:wp14="http://schemas.microsoft.com/office/word/2010/wordml" w:rsidP="3877C27F" wp14:paraId="42F2E50F" wp14:textId="3DC692A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</w:t>
      </w:r>
    </w:p>
    <w:p xmlns:wp14="http://schemas.microsoft.com/office/word/2010/wordml" w:rsidP="3877C27F" wp14:paraId="0839C597" wp14:textId="5D171DB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 Vishnu/Krishna. </w:t>
      </w:r>
    </w:p>
    <w:p xmlns:wp14="http://schemas.microsoft.com/office/word/2010/wordml" w:rsidP="3877C27F" wp14:paraId="183986E5" wp14:textId="66EC7230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great temple of Temple de Jagannath is one of India’s most important pilgrimage sites.</w:t>
      </w:r>
    </w:p>
    <w:p xmlns:wp14="http://schemas.microsoft.com/office/word/2010/wordml" w:rsidP="3877C27F" wp14:paraId="0004C2C9" wp14:textId="45CFECD4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three principal idols are:</w:t>
      </w:r>
    </w:p>
    <w:p xmlns:wp14="http://schemas.microsoft.com/office/word/2010/wordml" w:rsidP="3877C27F" wp14:paraId="312E220B" wp14:textId="4E47B1A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Jagannath → black/dark </w:t>
      </w:r>
    </w:p>
    <w:p xmlns:wp14="http://schemas.microsoft.com/office/word/2010/wordml" w:rsidP="3877C27F" wp14:paraId="536462AF" wp14:textId="51B0E99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Balabhadra → white </w:t>
      </w:r>
    </w:p>
    <w:p xmlns:wp14="http://schemas.microsoft.com/office/word/2010/wordml" w:rsidP="3877C27F" wp14:paraId="297124AE" wp14:textId="03B6FC3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Subhadra → yellow </w:t>
      </w:r>
    </w:p>
    <w:p xmlns:wp14="http://schemas.microsoft.com/office/word/2010/wordml" w:rsidP="3877C27F" wp14:paraId="2A41697E" wp14:textId="2B3FCA45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Traditionally, Jagannath’s black color is not viewed negatively. It may symbolize:</w:t>
      </w:r>
    </w:p>
    <w:p xmlns:wp14="http://schemas.microsoft.com/office/word/2010/wordml" w:rsidP="3877C27F" wp14:paraId="0933BBB0" wp14:textId="0CEFFDB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mystery, </w:t>
      </w:r>
    </w:p>
    <w:p xmlns:wp14="http://schemas.microsoft.com/office/word/2010/wordml" w:rsidP="3877C27F" wp14:paraId="0B1B71B4" wp14:textId="4BE74C9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infinity, </w:t>
      </w:r>
    </w:p>
    <w:p xmlns:wp14="http://schemas.microsoft.com/office/word/2010/wordml" w:rsidP="3877C27F" wp14:paraId="438EBC49" wp14:textId="5457D45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Krishna’s dark complexion, </w:t>
      </w:r>
    </w:p>
    <w:p xmlns:wp14="http://schemas.microsoft.com/office/word/2010/wordml" w:rsidP="3877C27F" wp14:paraId="0C273DC1" wp14:textId="5542D23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transcendence. </w:t>
      </w:r>
    </w:p>
    <w:p xmlns:wp14="http://schemas.microsoft.com/office/word/2010/wordml" wp14:paraId="459E15F8" wp14:textId="2539DBA6"/>
    <w:p xmlns:wp14="http://schemas.microsoft.com/office/word/2010/wordml" w:rsidP="3877C27F" wp14:paraId="722E320D" wp14:textId="3C506690">
      <w:pPr>
        <w:pStyle w:val="Heading2"/>
      </w:pPr>
      <w:r w:rsidRPr="3877C27F" w:rsidR="44DD96D1">
        <w:rPr>
          <w:noProof w:val="0"/>
          <w:lang w:val="fr-FR"/>
        </w:rPr>
        <w:t>🧘 Religious Meaning of वाम मार्ग (vām mārg)</w:t>
      </w:r>
    </w:p>
    <w:p xmlns:wp14="http://schemas.microsoft.com/office/word/2010/wordml" w:rsidP="3877C27F" wp14:paraId="0033A5F1" wp14:textId="510690C7">
      <w:pPr>
        <w:pStyle w:val="Heading3"/>
      </w:pPr>
      <w:r w:rsidRPr="3877C27F" w:rsidR="44DD96D1">
        <w:rPr>
          <w:noProof w:val="0"/>
          <w:lang w:val="fr-FR"/>
        </w:rPr>
        <w:t>Usual Meaning</w:t>
      </w:r>
    </w:p>
    <w:p xmlns:wp14="http://schemas.microsoft.com/office/word/2010/wordml" w:rsidP="3877C27F" wp14:paraId="77E73F3E" wp14:textId="7BC890C4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वाम (vām)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left</w:t>
      </w:r>
      <w:r>
        <w:br/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मार्ग (mārg)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path, way</w:t>
      </w:r>
    </w:p>
    <w:p xmlns:wp14="http://schemas.microsoft.com/office/word/2010/wordml" w:rsidP="3877C27F" wp14:paraId="6744CFFD" wp14:textId="508231F7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वाम मार्ग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“left-hand path”</w:t>
      </w:r>
    </w:p>
    <w:p xmlns:wp14="http://schemas.microsoft.com/office/word/2010/wordml" w:rsidP="3877C27F" wp14:paraId="4CECD9DC" wp14:textId="11B17468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In Hindu traditions, this often refers to:</w:t>
      </w:r>
    </w:p>
    <w:p xmlns:wp14="http://schemas.microsoft.com/office/word/2010/wordml" w:rsidP="3877C27F" wp14:paraId="2490A67A" wp14:textId="13943EC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 tantric traditions, </w:t>
      </w:r>
    </w:p>
    <w:p xmlns:wp14="http://schemas.microsoft.com/office/word/2010/wordml" w:rsidP="3877C27F" wp14:paraId="79661EE0" wp14:textId="46AC174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esoteric practices, </w:t>
      </w:r>
    </w:p>
    <w:p xmlns:wp14="http://schemas.microsoft.com/office/word/2010/wordml" w:rsidP="3877C27F" wp14:paraId="20C395BE" wp14:textId="4F581FD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sometimes transgressive rituals, </w:t>
      </w:r>
    </w:p>
    <w:p xmlns:wp14="http://schemas.microsoft.com/office/word/2010/wordml" w:rsidP="3877C27F" wp14:paraId="786A064C" wp14:textId="369EFC6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symbolic use of desire or sexual energy. </w:t>
      </w:r>
    </w:p>
    <w:p xmlns:wp14="http://schemas.microsoft.com/office/word/2010/wordml" w:rsidP="3877C27F" wp14:paraId="69CE92ED" wp14:textId="1E0C6802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term is not necessarily negative in traditional Hinduism.</w:t>
      </w:r>
    </w:p>
    <w:p xmlns:wp14="http://schemas.microsoft.com/office/word/2010/wordml" wp14:paraId="686AAACA" wp14:textId="1F7AA397"/>
    <w:p xmlns:wp14="http://schemas.microsoft.com/office/word/2010/wordml" w:rsidP="3877C27F" wp14:paraId="40258A49" wp14:textId="3D958E11">
      <w:pPr>
        <w:pStyle w:val="Heading2"/>
      </w:pPr>
      <w:r w:rsidRPr="3877C27F" w:rsidR="44DD96D1">
        <w:rPr>
          <w:noProof w:val="0"/>
          <w:lang w:val="fr-FR"/>
        </w:rPr>
        <w:t>🔥 Meaning Given by the Murli</w:t>
      </w:r>
    </w:p>
    <w:p xmlns:wp14="http://schemas.microsoft.com/office/word/2010/wordml" w:rsidP="3877C27F" wp14:paraId="16CFC394" wp14:textId="7086CE42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In BK language, the murli gives the expression a very different interpretation.</w:t>
      </w:r>
    </w:p>
    <w:p xmlns:wp14="http://schemas.microsoft.com/office/word/2010/wordml" w:rsidP="3877C27F" wp14:paraId="6AE65306" wp14:textId="6FCE690F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murli uses Jagannath symbolically to describe the gradual decline of the deities:</w:t>
      </w:r>
    </w:p>
    <w:p xmlns:wp14="http://schemas.microsoft.com/office/word/2010/wordml" w:rsidP="3877C27F" wp14:paraId="0E683D09" wp14:textId="0624ABF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originally the deities are pure and royal; </w:t>
      </w:r>
    </w:p>
    <w:p xmlns:wp14="http://schemas.microsoft.com/office/word/2010/wordml" w:rsidP="3877C27F" wp14:paraId="41030414" wp14:textId="47FE071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they fall into body-consciousness; </w:t>
      </w:r>
    </w:p>
    <w:p xmlns:wp14="http://schemas.microsoft.com/office/word/2010/wordml" w:rsidP="3877C27F" wp14:paraId="3F4F3533" wp14:textId="428A762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they enter the vices (</w:t>
      </w:r>
      <w:r w:rsidRPr="3877C27F" w:rsidR="44DD96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); </w:t>
      </w:r>
    </w:p>
    <w:p xmlns:wp14="http://schemas.microsoft.com/office/word/2010/wordml" w:rsidP="3877C27F" wp14:paraId="6BD25747" wp14:textId="611F6EB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become tamopradhan; </w:t>
      </w:r>
    </w:p>
    <w:p xmlns:wp14="http://schemas.microsoft.com/office/word/2010/wordml" w:rsidP="3877C27F" wp14:paraId="7A9E2721" wp14:textId="0342B84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blackness becomes a symbol of spiritual degradation. </w:t>
      </w:r>
    </w:p>
    <w:p xmlns:wp14="http://schemas.microsoft.com/office/word/2010/wordml" w:rsidP="3877C27F" wp14:paraId="353D10D0" wp14:textId="38CC6D23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👉 Here, “black” does not refer to ordinary physical or ethnic color.</w:t>
      </w:r>
      <w:r>
        <w:br/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symbolizes:</w:t>
      </w:r>
    </w:p>
    <w:p xmlns:wp14="http://schemas.microsoft.com/office/word/2010/wordml" w:rsidP="3877C27F" wp14:paraId="63F0981A" wp14:textId="15F1582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loss of purity, </w:t>
      </w:r>
    </w:p>
    <w:p xmlns:wp14="http://schemas.microsoft.com/office/word/2010/wordml" w:rsidP="3877C27F" wp14:paraId="06C6A1B8" wp14:textId="2B0384D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darkness, </w:t>
      </w:r>
    </w:p>
    <w:p xmlns:wp14="http://schemas.microsoft.com/office/word/2010/wordml" w:rsidP="3877C27F" wp14:paraId="55898C9A" wp14:textId="6F0ECAF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distance from the soul’s original light. </w:t>
      </w:r>
    </w:p>
    <w:p xmlns:wp14="http://schemas.microsoft.com/office/word/2010/wordml" wp14:paraId="05E40058" wp14:textId="1C93B0FD"/>
    <w:p xmlns:wp14="http://schemas.microsoft.com/office/word/2010/wordml" w:rsidP="3877C27F" wp14:paraId="679392D5" wp14:textId="6A81A3E8">
      <w:pPr>
        <w:pStyle w:val="Heading2"/>
      </w:pPr>
      <w:r w:rsidRPr="3877C27F" w:rsidR="44DD96D1">
        <w:rPr>
          <w:noProof w:val="0"/>
          <w:lang w:val="fr-FR"/>
        </w:rPr>
        <w:t>🖼️ The “Impure Images”: What Does the Murli Mean?</w:t>
      </w:r>
    </w:p>
    <w:p xmlns:wp14="http://schemas.microsoft.com/office/word/2010/wordml" w:rsidP="3877C27F" wp14:paraId="73F09192" wp14:textId="4BA073D8">
      <w:pPr>
        <w:pStyle w:val="Heading3"/>
      </w:pPr>
      <w:r w:rsidRPr="3877C27F" w:rsidR="44DD96D1">
        <w:rPr>
          <w:noProof w:val="0"/>
          <w:lang w:val="fr-FR"/>
        </w:rPr>
        <w:t>Literal Meaning</w:t>
      </w:r>
    </w:p>
    <w:p xmlns:wp14="http://schemas.microsoft.com/office/word/2010/wordml" w:rsidP="3877C27F" wp14:paraId="2B96EAAD" wp14:textId="1BE30F39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गन्दे चित्र (gande citra)</w:t>
      </w:r>
      <w:r>
        <w:br/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“dirty / impure / indecent images”.</w:t>
      </w:r>
    </w:p>
    <w:p xmlns:wp14="http://schemas.microsoft.com/office/word/2010/wordml" w:rsidP="3877C27F" wp14:paraId="0A86A665" wp14:textId="13793686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murli is probably referring to:</w:t>
      </w:r>
    </w:p>
    <w:p xmlns:wp14="http://schemas.microsoft.com/office/word/2010/wordml" w:rsidP="3877C27F" wp14:paraId="24F21D0C" wp14:textId="0722771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 tantric representations; </w:t>
      </w:r>
    </w:p>
    <w:p xmlns:wp14="http://schemas.microsoft.com/office/word/2010/wordml" w:rsidP="3877C27F" wp14:paraId="2FEF7A87" wp14:textId="0E39961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 erotic sculptures found in some medieval Indian temples. </w:t>
      </w:r>
    </w:p>
    <w:p xmlns:wp14="http://schemas.microsoft.com/office/word/2010/wordml" w:rsidP="3877C27F" wp14:paraId="24927463" wp14:textId="62A2F5B6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However:</w:t>
      </w:r>
    </w:p>
    <w:p xmlns:wp14="http://schemas.microsoft.com/office/word/2010/wordml" w:rsidP="3877C27F" wp14:paraId="430FD6D1" wp14:textId="45E2E762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👉 the Jagannath temple itself is not mainly famous for this.</w:t>
      </w:r>
    </w:p>
    <w:p xmlns:wp14="http://schemas.microsoft.com/office/word/2010/wordml" w:rsidP="3877C27F" wp14:paraId="06E85DD4" wp14:textId="26893AB9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Visitors mostly see:</w:t>
      </w:r>
    </w:p>
    <w:p xmlns:wp14="http://schemas.microsoft.com/office/word/2010/wordml" w:rsidP="3877C27F" wp14:paraId="128B2A1A" wp14:textId="72AE8F06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bhakti worship, </w:t>
      </w:r>
    </w:p>
    <w:p xmlns:wp14="http://schemas.microsoft.com/office/word/2010/wordml" w:rsidP="3877C27F" wp14:paraId="7FFBCD91" wp14:textId="5EB7CE1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large wooden idols, </w:t>
      </w:r>
    </w:p>
    <w:p xmlns:wp14="http://schemas.microsoft.com/office/word/2010/wordml" w:rsidP="3877C27F" wp14:paraId="76510BB7" wp14:textId="68E2237C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devotional traditions. </w:t>
      </w:r>
    </w:p>
    <w:p xmlns:wp14="http://schemas.microsoft.com/office/word/2010/wordml" w:rsidP="3877C27F" wp14:paraId="5D4D1F79" wp14:textId="5ECCA3F6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There may be some peripheral tantric or symbolic imagery in Odisha temple culture, but nothing comparable to:</w:t>
      </w:r>
    </w:p>
    <w:p xmlns:wp14="http://schemas.microsoft.com/office/word/2010/wordml" w:rsidP="3877C27F" wp14:paraId="36FA82D4" wp14:textId="0A9A6F4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Temple </w:t>
      </w:r>
      <w:r w:rsidRPr="3877C27F" w:rsidR="148316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 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Khajuraho </w:t>
      </w:r>
    </w:p>
    <w:p xmlns:wp14="http://schemas.microsoft.com/office/word/2010/wordml" w:rsidP="3877C27F" wp14:paraId="7B8B7CF9" wp14:textId="4560003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Temple </w:t>
      </w:r>
      <w:r w:rsidRPr="3877C27F" w:rsidR="3D1CB0B2">
        <w:rPr>
          <w:rFonts w:ascii="Aptos" w:hAnsi="Aptos" w:eastAsia="Aptos" w:cs="Aptos"/>
          <w:noProof w:val="0"/>
          <w:sz w:val="24"/>
          <w:szCs w:val="24"/>
          <w:lang w:val="fr-FR"/>
        </w:rPr>
        <w:t>of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Konark</w:t>
      </w: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A7EF9F0" wp14:textId="42B9C466"/>
    <w:p xmlns:wp14="http://schemas.microsoft.com/office/word/2010/wordml" w:rsidP="3877C27F" wp14:paraId="268B653B" wp14:textId="4FA3727B">
      <w:pPr>
        <w:pStyle w:val="Heading2"/>
      </w:pPr>
      <w:r w:rsidRPr="3877C27F" w:rsidR="44DD96D1">
        <w:rPr>
          <w:noProof w:val="0"/>
          <w:lang w:val="fr-FR"/>
        </w:rPr>
        <w:t>🧠 Deeper Meaning of the Sentence in the Murli</w:t>
      </w:r>
    </w:p>
    <w:p xmlns:wp14="http://schemas.microsoft.com/office/word/2010/wordml" w:rsidP="3877C27F" wp14:paraId="5BD2F997" wp14:textId="2DD4D81E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The murli is probably not trying to give an exact historical description of the Jagannath temple.</w:t>
      </w:r>
    </w:p>
    <w:p xmlns:wp14="http://schemas.microsoft.com/office/word/2010/wordml" w:rsidP="3877C27F" wp14:paraId="05E44534" wp14:textId="48C6CBCC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Rather, it uses Jagannath symbolically:</w:t>
      </w:r>
    </w:p>
    <w:p xmlns:wp14="http://schemas.microsoft.com/office/word/2010/wordml" w:rsidP="3877C27F" wp14:paraId="10A21646" wp14:textId="66E1EFA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deities begin pure; </w:t>
      </w:r>
    </w:p>
    <w:p xmlns:wp14="http://schemas.microsoft.com/office/word/2010/wordml" w:rsidP="3877C27F" wp14:paraId="7A9B33E8" wp14:textId="50C68BD8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gradually descend into vice; </w:t>
      </w:r>
    </w:p>
    <w:p xmlns:wp14="http://schemas.microsoft.com/office/word/2010/wordml" w:rsidP="3877C27F" wp14:paraId="03D53146" wp14:textId="3A9113B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religion becomes mixed with body-consciousness and tantra; </w:t>
      </w:r>
    </w:p>
    <w:p xmlns:wp14="http://schemas.microsoft.com/office/word/2010/wordml" w:rsidP="3877C27F" wp14:paraId="5B9C9B7E" wp14:textId="4C1E25D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representations become “impure”; </w:t>
      </w:r>
    </w:p>
    <w:p xmlns:wp14="http://schemas.microsoft.com/office/word/2010/wordml" w:rsidP="3877C27F" wp14:paraId="047FEA09" wp14:textId="220C472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blackness symbolizes becoming tamopradhan. </w:t>
      </w:r>
    </w:p>
    <w:p xmlns:wp14="http://schemas.microsoft.com/office/word/2010/wordml" w:rsidP="3877C27F" wp14:paraId="49D29694" wp14:textId="6F2A757B">
      <w:pPr>
        <w:spacing w:before="240" w:beforeAutospacing="off" w:after="240" w:afterAutospacing="off"/>
      </w:pPr>
      <w:r w:rsidRPr="3877C27F" w:rsidR="44DD96D1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is therefore mainly illustrating the BK idea of the cyclical fall of the deities.</w:t>
      </w:r>
    </w:p>
    <w:p xmlns:wp14="http://schemas.microsoft.com/office/word/2010/wordml" w:rsidP="3877C27F" wp14:paraId="52735E05" wp14:textId="5C23EA4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77C27F" wp14:paraId="1187F4AB" wp14:textId="718F1F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77C27F" wp14:paraId="10191529" wp14:textId="4A97C7B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77C27F" w:rsidR="139417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877C27F" wp14:paraId="3BFEFB25" wp14:textId="1053EC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787b26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f0525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377c5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a38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b573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f61ec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4ad8fb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a362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2d0c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5fd9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9704a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49a7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f11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7f8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a98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7abd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b342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B0FBD4"/>
    <w:rsid w:val="042E2D67"/>
    <w:rsid w:val="0BBA52DB"/>
    <w:rsid w:val="139417DB"/>
    <w:rsid w:val="148316A6"/>
    <w:rsid w:val="1D23F6DB"/>
    <w:rsid w:val="233187F1"/>
    <w:rsid w:val="2612CFBD"/>
    <w:rsid w:val="29D623ED"/>
    <w:rsid w:val="29D623ED"/>
    <w:rsid w:val="31CC65C7"/>
    <w:rsid w:val="3877C27F"/>
    <w:rsid w:val="3D1CB0B2"/>
    <w:rsid w:val="43B0FBD4"/>
    <w:rsid w:val="44DD96D1"/>
    <w:rsid w:val="559F0BBB"/>
    <w:rsid w:val="5C1C8FE2"/>
    <w:rsid w:val="5E9D4C22"/>
    <w:rsid w:val="65F38D60"/>
    <w:rsid w:val="66E9E4F2"/>
    <w:rsid w:val="66E9E4F2"/>
    <w:rsid w:val="6ACCD007"/>
    <w:rsid w:val="71BA1D3C"/>
    <w:rsid w:val="7A71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FBD4"/>
  <w15:chartTrackingRefBased/>
  <w15:docId w15:val="{26557FC0-DA66-457D-80BE-1E67B01D11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77C2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77C2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77C27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77C27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2a2ee61cfef4d2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2026-05-15T14:22:24.3882862Z</dcterms:created>
  <dcterms:modified xsi:type="dcterms:W3CDTF">2026-05-15T14:54:43.4809719Z</dcterms:modified>
  <dc:creator>Jacques VUILLAUME</dc:creator>
  <lastModifiedBy>Jacques VUILLAUME</lastModifiedBy>
</coreProperties>
</file>