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8E955F" wp14:paraId="73A67570" wp14:textId="2B4E5CE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8E955F" w:rsidR="39FDE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27 June 2026</w:t>
      </w:r>
    </w:p>
    <w:p xmlns:wp14="http://schemas.microsoft.com/office/word/2010/wordml" w:rsidP="388E955F" wp14:paraId="66E8E7F0" wp14:textId="7DF5DF5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8E955F" wp14:paraId="4DC0A68E" wp14:textId="38EA7AA8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8E955F" w:rsidR="39FDE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27 June 2026</w:t>
      </w:r>
    </w:p>
    <w:p xmlns:wp14="http://schemas.microsoft.com/office/word/2010/wordml" w:rsidP="388E955F" wp14:paraId="67CAEC89" wp14:textId="0D4F06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8E955F" wp14:paraId="0798AD36" wp14:textId="221E7E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8E955F" w:rsidR="39FDE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88E955F" wp14:paraId="2A3D7742" wp14:textId="4670DFD3">
      <w:pPr>
        <w:pStyle w:val="Normal"/>
        <w:spacing w:before="0" w:beforeAutospacing="off" w:after="0" w:afterAutospacing="off"/>
      </w:pP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रावण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ने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पुजारी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बनाया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बाप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पूज्य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बनाते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388E955F" w:rsidR="05C4CEBE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388E955F" wp14:paraId="662663D1" wp14:textId="4B32A84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388E955F" wp14:paraId="6F5267B3" wp14:textId="701E1F1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8E955F" w:rsidR="39FDE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88E955F" wp14:paraId="5CEA80C3" wp14:textId="5AEF0F31">
      <w:pPr>
        <w:pStyle w:val="Normal"/>
        <w:spacing w:before="0" w:beforeAutospacing="off" w:after="0" w:afterAutospacing="off"/>
      </w:pPr>
      <w:r w:rsidRPr="388E955F" w:rsidR="49B3D193">
        <w:rPr>
          <w:rFonts w:ascii="Arial" w:hAnsi="Arial" w:eastAsia="Arial" w:cs="Arial"/>
          <w:noProof w:val="0"/>
          <w:sz w:val="24"/>
          <w:szCs w:val="24"/>
          <w:lang w:val="it-IT"/>
        </w:rPr>
        <w:t>Rāvaṇ ne pujārī banāyā hai, bāp pūjya banāte haiṃ.</w:t>
      </w:r>
    </w:p>
    <w:p xmlns:wp14="http://schemas.microsoft.com/office/word/2010/wordml" w:rsidP="388E955F" wp14:paraId="3E0D8E4F" wp14:textId="6FE2B99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it-IT"/>
        </w:rPr>
      </w:pPr>
    </w:p>
    <w:p xmlns:wp14="http://schemas.microsoft.com/office/word/2010/wordml" w:rsidP="388E955F" wp14:paraId="38AE63EE" wp14:textId="2BDD436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8E955F" w:rsidR="39FDE42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p14:paraId="25941BCE" wp14:textId="048A9763">
      <w:r w:rsidRPr="388E955F" w:rsidR="53C395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Ravan has turned you into worshippers, while the Father makes you worthy of worship.</w:t>
      </w:r>
    </w:p>
    <w:p xmlns:wp14="http://schemas.microsoft.com/office/word/2010/wordml" wp14:paraId="03B1832D" wp14:textId="0E0F41DF">
      <w:r w:rsidRPr="388E955F" w:rsidR="53C39566">
        <w:rPr>
          <w:rFonts w:ascii="Arial" w:hAnsi="Arial" w:eastAsia="Arial" w:cs="Arial"/>
          <w:noProof w:val="0"/>
          <w:sz w:val="24"/>
          <w:szCs w:val="24"/>
          <w:lang w:val="en-US"/>
        </w:rPr>
        <w:t>Or more naturally:</w:t>
      </w:r>
    </w:p>
    <w:p xmlns:wp14="http://schemas.microsoft.com/office/word/2010/wordml" wp14:paraId="5210A820" wp14:textId="49C8BD58">
      <w:r w:rsidRPr="388E955F" w:rsidR="53C3956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Ravan makes souls become worshippers; the Father makes them worthy of being worshipped.</w:t>
      </w:r>
    </w:p>
    <w:p xmlns:wp14="http://schemas.microsoft.com/office/word/2010/wordml" w:rsidP="388E955F" wp14:paraId="4A9371B6" wp14:textId="2554EAC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388E955F" wp14:paraId="3D4DDBC9" wp14:textId="07BDD9D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8E955F" w:rsidR="39FDE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10"/>
        <w:gridCol w:w="2055"/>
        <w:gridCol w:w="5850"/>
      </w:tblGrid>
      <w:tr w:rsidR="388E955F" w:rsidTr="388E955F" w14:paraId="531F97F3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2E88405E" w14:textId="39C10A81">
            <w:pPr>
              <w:bidi w:val="0"/>
              <w:spacing w:before="0" w:beforeAutospacing="off" w:after="0" w:afterAutospacing="off"/>
              <w:jc w:val="center"/>
            </w:pPr>
            <w:r w:rsidRPr="388E955F" w:rsidR="388E955F">
              <w:rPr>
                <w:b w:val="1"/>
                <w:bCs w:val="1"/>
              </w:rPr>
              <w:t>Hindi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0D44DA0A" w14:textId="1F02057F">
            <w:pPr>
              <w:bidi w:val="0"/>
              <w:spacing w:before="0" w:beforeAutospacing="off" w:after="0" w:afterAutospacing="off"/>
              <w:jc w:val="center"/>
            </w:pPr>
            <w:r w:rsidRPr="388E955F" w:rsidR="388E955F">
              <w:rPr>
                <w:b w:val="1"/>
                <w:bCs w:val="1"/>
              </w:rPr>
              <w:t>Transliteration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42200CCF" w14:textId="20EA55AE">
            <w:pPr>
              <w:bidi w:val="0"/>
              <w:spacing w:before="0" w:beforeAutospacing="off" w:after="0" w:afterAutospacing="off"/>
              <w:jc w:val="center"/>
            </w:pPr>
            <w:r w:rsidRPr="388E955F" w:rsidR="388E955F">
              <w:rPr>
                <w:b w:val="1"/>
                <w:bCs w:val="1"/>
              </w:rPr>
              <w:t>Meaning</w:t>
            </w:r>
          </w:p>
        </w:tc>
      </w:tr>
      <w:tr w:rsidR="388E955F" w:rsidTr="388E955F" w14:paraId="0BDADCFC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43D8D74B" w14:textId="45DE5D54">
            <w:pPr>
              <w:bidi w:val="0"/>
              <w:spacing w:before="0" w:beforeAutospacing="off" w:after="0" w:afterAutospacing="off"/>
            </w:pPr>
            <w:r w:rsidR="388E955F">
              <w:rPr/>
              <w:t>रावण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7D645EC1" w14:textId="3B5BC9EF">
            <w:pPr>
              <w:bidi w:val="0"/>
              <w:spacing w:before="0" w:beforeAutospacing="off" w:after="0" w:afterAutospacing="off"/>
            </w:pPr>
            <w:r w:rsidR="388E955F">
              <w:rPr/>
              <w:t>Rāvaṇ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3FD84F4E" w14:textId="4C933B03">
            <w:pPr>
              <w:bidi w:val="0"/>
              <w:spacing w:before="0" w:beforeAutospacing="off" w:after="0" w:afterAutospacing="off"/>
            </w:pPr>
            <w:r w:rsidR="388E955F">
              <w:rPr/>
              <w:t>Ravan (symbol of the vices in BK teachings)</w:t>
            </w:r>
          </w:p>
        </w:tc>
      </w:tr>
      <w:tr w:rsidR="388E955F" w:rsidTr="388E955F" w14:paraId="76AA497C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3EA3D673" w14:textId="19764151">
            <w:pPr>
              <w:bidi w:val="0"/>
              <w:spacing w:before="0" w:beforeAutospacing="off" w:after="0" w:afterAutospacing="off"/>
            </w:pPr>
            <w:r w:rsidR="388E955F">
              <w:rPr/>
              <w:t>ने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58B15250" w14:textId="65788AD4">
            <w:pPr>
              <w:bidi w:val="0"/>
              <w:spacing w:before="0" w:beforeAutospacing="off" w:after="0" w:afterAutospacing="off"/>
            </w:pPr>
            <w:r w:rsidR="388E955F">
              <w:rPr/>
              <w:t>ne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290EEB9A" w14:textId="3DE699AF">
            <w:pPr>
              <w:bidi w:val="0"/>
              <w:spacing w:before="0" w:beforeAutospacing="off" w:after="0" w:afterAutospacing="off"/>
            </w:pPr>
            <w:r w:rsidR="388E955F">
              <w:rPr/>
              <w:t>ergative marker used with perfective transitive verbs</w:t>
            </w:r>
          </w:p>
        </w:tc>
      </w:tr>
      <w:tr w:rsidR="388E955F" w:rsidTr="388E955F" w14:paraId="53C96F4E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7C31B917" w14:textId="68331C36">
            <w:pPr>
              <w:bidi w:val="0"/>
              <w:spacing w:before="0" w:beforeAutospacing="off" w:after="0" w:afterAutospacing="off"/>
            </w:pPr>
            <w:r w:rsidR="388E955F">
              <w:rPr/>
              <w:t>पुजारी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2734DFE3" w14:textId="6C6DB7A6">
            <w:pPr>
              <w:bidi w:val="0"/>
              <w:spacing w:before="0" w:beforeAutospacing="off" w:after="0" w:afterAutospacing="off"/>
            </w:pPr>
            <w:r w:rsidR="388E955F">
              <w:rPr/>
              <w:t>pujārī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20FB867A" w14:textId="459F52BE">
            <w:pPr>
              <w:bidi w:val="0"/>
              <w:spacing w:before="0" w:beforeAutospacing="off" w:after="0" w:afterAutospacing="off"/>
            </w:pPr>
            <w:r w:rsidR="388E955F">
              <w:rPr/>
              <w:t>worshipper; priest; one who performs worship</w:t>
            </w:r>
          </w:p>
        </w:tc>
      </w:tr>
      <w:tr w:rsidR="388E955F" w:rsidTr="388E955F" w14:paraId="723B7C46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4ECA2BC3" w14:textId="4DB480D5">
            <w:pPr>
              <w:bidi w:val="0"/>
              <w:spacing w:before="0" w:beforeAutospacing="off" w:after="0" w:afterAutospacing="off"/>
            </w:pPr>
            <w:r w:rsidR="388E955F">
              <w:rPr/>
              <w:t>बनाया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4DA01D36" w14:textId="7BF03C12">
            <w:pPr>
              <w:bidi w:val="0"/>
              <w:spacing w:before="0" w:beforeAutospacing="off" w:after="0" w:afterAutospacing="off"/>
            </w:pPr>
            <w:r w:rsidR="388E955F">
              <w:rPr/>
              <w:t>banāyā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579058A5" w14:textId="67A16843">
            <w:pPr>
              <w:bidi w:val="0"/>
              <w:spacing w:before="0" w:beforeAutospacing="off" w:after="0" w:afterAutospacing="off"/>
            </w:pPr>
            <w:r w:rsidR="388E955F">
              <w:rPr/>
              <w:t>made; turned into</w:t>
            </w:r>
          </w:p>
        </w:tc>
      </w:tr>
      <w:tr w:rsidR="388E955F" w:rsidTr="388E955F" w14:paraId="3D8965BF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53996A04" w14:textId="02C0934F">
            <w:pPr>
              <w:bidi w:val="0"/>
              <w:spacing w:before="0" w:beforeAutospacing="off" w:after="0" w:afterAutospacing="off"/>
            </w:pPr>
            <w:r w:rsidR="388E955F">
              <w:rPr/>
              <w:t>बाप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77AE23DE" w14:textId="377BD923">
            <w:pPr>
              <w:bidi w:val="0"/>
              <w:spacing w:before="0" w:beforeAutospacing="off" w:after="0" w:afterAutospacing="off"/>
            </w:pPr>
            <w:r w:rsidR="388E955F">
              <w:rPr/>
              <w:t>bāp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74BB8AA3" w14:textId="1C511CC3">
            <w:pPr>
              <w:bidi w:val="0"/>
              <w:spacing w:before="0" w:beforeAutospacing="off" w:after="0" w:afterAutospacing="off"/>
            </w:pPr>
            <w:r w:rsidR="388E955F">
              <w:rPr/>
              <w:t>the Father (Shiv Baba)</w:t>
            </w:r>
          </w:p>
        </w:tc>
      </w:tr>
      <w:tr w:rsidR="388E955F" w:rsidTr="388E955F" w14:paraId="32CCFE2F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041AFBA9" w14:textId="3E9ED2BB">
            <w:pPr>
              <w:bidi w:val="0"/>
              <w:spacing w:before="0" w:beforeAutospacing="off" w:after="0" w:afterAutospacing="off"/>
            </w:pPr>
            <w:r w:rsidR="388E955F">
              <w:rPr/>
              <w:t>पूज्य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28FBCB2F" w14:textId="06DC1C5F">
            <w:pPr>
              <w:bidi w:val="0"/>
              <w:spacing w:before="0" w:beforeAutospacing="off" w:after="0" w:afterAutospacing="off"/>
            </w:pPr>
            <w:r w:rsidR="388E955F">
              <w:rPr/>
              <w:t>pūjya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615E1150" w14:textId="7FC81250">
            <w:pPr>
              <w:bidi w:val="0"/>
              <w:spacing w:before="0" w:beforeAutospacing="off" w:after="0" w:afterAutospacing="off"/>
            </w:pPr>
            <w:r w:rsidR="388E955F">
              <w:rPr/>
              <w:t>worthy of worship; venerable</w:t>
            </w:r>
          </w:p>
        </w:tc>
      </w:tr>
      <w:tr w:rsidR="388E955F" w:rsidTr="388E955F" w14:paraId="78A3DC06">
        <w:trPr>
          <w:trHeight w:val="300"/>
        </w:trPr>
        <w:tc>
          <w:tcPr>
            <w:tcW w:w="1110" w:type="dxa"/>
            <w:tcMar/>
            <w:vAlign w:val="center"/>
          </w:tcPr>
          <w:p w:rsidR="388E955F" w:rsidP="388E955F" w:rsidRDefault="388E955F" w14:paraId="4EBEC18E" w14:textId="29F55BEE">
            <w:pPr>
              <w:bidi w:val="0"/>
              <w:spacing w:before="0" w:beforeAutospacing="off" w:after="0" w:afterAutospacing="off"/>
            </w:pPr>
            <w:r w:rsidR="388E955F">
              <w:rPr/>
              <w:t>बनाते हैं</w:t>
            </w:r>
          </w:p>
        </w:tc>
        <w:tc>
          <w:tcPr>
            <w:tcW w:w="2055" w:type="dxa"/>
            <w:tcMar/>
            <w:vAlign w:val="center"/>
          </w:tcPr>
          <w:p w:rsidR="388E955F" w:rsidP="388E955F" w:rsidRDefault="388E955F" w14:paraId="2A5134EE" w14:textId="0D7A136D">
            <w:pPr>
              <w:bidi w:val="0"/>
              <w:spacing w:before="0" w:beforeAutospacing="off" w:after="0" w:afterAutospacing="off"/>
            </w:pPr>
            <w:r w:rsidR="388E955F">
              <w:rPr/>
              <w:t>banāte haiṃ</w:t>
            </w:r>
          </w:p>
        </w:tc>
        <w:tc>
          <w:tcPr>
            <w:tcW w:w="5850" w:type="dxa"/>
            <w:tcMar/>
            <w:vAlign w:val="center"/>
          </w:tcPr>
          <w:p w:rsidR="388E955F" w:rsidP="388E955F" w:rsidRDefault="388E955F" w14:paraId="7AB4A8EC" w14:textId="5E12E82B">
            <w:pPr>
              <w:bidi w:val="0"/>
              <w:spacing w:before="0" w:beforeAutospacing="off" w:after="0" w:afterAutospacing="off"/>
            </w:pPr>
            <w:r w:rsidR="388E955F">
              <w:rPr/>
              <w:t>makes; transforms into</w:t>
            </w:r>
          </w:p>
        </w:tc>
      </w:tr>
    </w:tbl>
    <w:p xmlns:wp14="http://schemas.microsoft.com/office/word/2010/wordml" w:rsidP="388E955F" wp14:paraId="5EEDA2EB" wp14:textId="2E265E44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8E955F" wp14:paraId="5360A48E" wp14:textId="6F51978C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8E955F" w:rsidR="39FDE42E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388E955F" wp14:paraId="7B531945" wp14:textId="12AEEF6D">
      <w:pPr>
        <w:pStyle w:val="Heading3"/>
      </w:pPr>
      <w:r w:rsidRPr="388E955F" w:rsidR="6853850A">
        <w:rPr>
          <w:noProof w:val="0"/>
          <w:lang w:val="fr-FR"/>
        </w:rPr>
        <w:t xml:space="preserve">1. </w:t>
      </w:r>
      <w:r w:rsidRPr="388E955F" w:rsidR="6853850A">
        <w:rPr>
          <w:noProof w:val="0"/>
          <w:lang w:val="fr-FR"/>
        </w:rPr>
        <w:t>ने (ne)</w:t>
      </w:r>
      <w:r w:rsidRPr="388E955F" w:rsidR="6853850A">
        <w:rPr>
          <w:noProof w:val="0"/>
          <w:lang w:val="fr-FR"/>
        </w:rPr>
        <w:t xml:space="preserve"> – Ergative marker</w:t>
      </w:r>
    </w:p>
    <w:p xmlns:wp14="http://schemas.microsoft.com/office/word/2010/wordml" wp14:paraId="71341742" wp14:textId="2BF00079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In the clause:</w:t>
      </w:r>
    </w:p>
    <w:p xmlns:wp14="http://schemas.microsoft.com/office/word/2010/wordml" wp14:paraId="3BF7C46C" wp14:textId="4EF6D5A7"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ने बनाया</w:t>
      </w:r>
    </w:p>
    <w:p xmlns:wp14="http://schemas.microsoft.com/office/word/2010/wordml" wp14:paraId="4A5BAD66" wp14:textId="280626A9"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ने (ne)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marks the doer (agent) of a completed transitive action.</w:t>
      </w:r>
    </w:p>
    <w:p xmlns:wp14="http://schemas.microsoft.com/office/word/2010/wordml" wp14:paraId="75F4473C" wp14:textId="72CA7644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388E955F" wp14:paraId="0155D1DA" wp14:textId="28FF54A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8E955F" w:rsidR="6853850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(as the agent)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made...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p14:paraId="04F08DB1" wp14:textId="13F9F470"/>
    <w:p xmlns:wp14="http://schemas.microsoft.com/office/word/2010/wordml" w:rsidP="388E955F" wp14:paraId="0232B9DE" wp14:textId="0C7E490B">
      <w:pPr>
        <w:pStyle w:val="Heading3"/>
      </w:pPr>
      <w:r w:rsidRPr="388E955F" w:rsidR="6853850A">
        <w:rPr>
          <w:noProof w:val="0"/>
          <w:lang w:val="fr-FR"/>
        </w:rPr>
        <w:t xml:space="preserve">2. </w:t>
      </w:r>
      <w:r w:rsidRPr="388E955F" w:rsidR="6853850A">
        <w:rPr>
          <w:noProof w:val="0"/>
          <w:lang w:val="fr-FR"/>
        </w:rPr>
        <w:t>बनाना (banānā)</w:t>
      </w:r>
      <w:r w:rsidRPr="388E955F" w:rsidR="6853850A">
        <w:rPr>
          <w:noProof w:val="0"/>
          <w:lang w:val="fr-FR"/>
        </w:rPr>
        <w:t xml:space="preserve"> – "to make" / "to turn into"</w:t>
      </w:r>
    </w:p>
    <w:p xmlns:wp14="http://schemas.microsoft.com/office/word/2010/wordml" wp14:paraId="68D331FE" wp14:textId="34D27F8B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verb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often means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make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, but here it has the meaning:</w:t>
      </w:r>
    </w:p>
    <w:p xmlns:wp14="http://schemas.microsoft.com/office/word/2010/wordml" w:rsidP="388E955F" wp14:paraId="63760603" wp14:textId="69A68BF5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turn into </w:t>
      </w:r>
    </w:p>
    <w:p xmlns:wp14="http://schemas.microsoft.com/office/word/2010/wordml" w:rsidP="388E955F" wp14:paraId="30896CB9" wp14:textId="333D715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transform into </w:t>
      </w:r>
    </w:p>
    <w:p xmlns:wp14="http://schemas.microsoft.com/office/word/2010/wordml" w:rsidP="388E955F" wp14:paraId="4D3A394A" wp14:textId="31C3B60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 make someone become </w:t>
      </w:r>
    </w:p>
    <w:p xmlns:wp14="http://schemas.microsoft.com/office/word/2010/wordml" wp14:paraId="440BBEBA" wp14:textId="7B0BD5B5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388E955F" wp14:paraId="4F97D15F" wp14:textId="120049C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राजा बनाया — made (someone) a king. </w:t>
      </w:r>
    </w:p>
    <w:p xmlns:wp14="http://schemas.microsoft.com/office/word/2010/wordml" w:rsidP="388E955F" wp14:paraId="2CEE788C" wp14:textId="0A8BE346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शिक्षक बनाया — made (someone) a teacher. </w:t>
      </w:r>
    </w:p>
    <w:p xmlns:wp14="http://schemas.microsoft.com/office/word/2010/wordml" w:rsidP="388E955F" wp14:paraId="61AE6267" wp14:textId="10F18EE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 बनाया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made (someone) a worshipper. </w:t>
      </w:r>
    </w:p>
    <w:p xmlns:wp14="http://schemas.microsoft.com/office/word/2010/wordml" wp14:paraId="3B60C18F" wp14:textId="46B735D7"/>
    <w:p xmlns:wp14="http://schemas.microsoft.com/office/word/2010/wordml" w:rsidP="388E955F" wp14:paraId="3AB9AE40" wp14:textId="40E19DCA">
      <w:pPr>
        <w:pStyle w:val="Heading3"/>
      </w:pPr>
      <w:r w:rsidRPr="388E955F" w:rsidR="6853850A">
        <w:rPr>
          <w:noProof w:val="0"/>
          <w:lang w:val="fr-FR"/>
        </w:rPr>
        <w:t>3. A beautiful parallel structure</w:t>
      </w:r>
    </w:p>
    <w:p xmlns:wp14="http://schemas.microsoft.com/office/word/2010/wordml" wp14:paraId="777D2027" wp14:textId="37B825AB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The sentence is built as a contrast:</w:t>
      </w:r>
    </w:p>
    <w:p xmlns:wp14="http://schemas.microsoft.com/office/word/2010/wordml" wp14:paraId="6C69F3D2" wp14:textId="354EE106"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रावण ने पुजारी बनाया है</w:t>
      </w:r>
    </w:p>
    <w:p xmlns:wp14="http://schemas.microsoft.com/office/word/2010/wordml" wp14:paraId="6B3704C4" wp14:textId="1ED50DF8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Ravan has made (souls) worshippers.</w:t>
      </w:r>
    </w:p>
    <w:p xmlns:wp14="http://schemas.microsoft.com/office/word/2010/wordml" wp14:paraId="2ADFEF0A" wp14:textId="51554261"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पूज्य बनाते हैं</w:t>
      </w:r>
    </w:p>
    <w:p xmlns:wp14="http://schemas.microsoft.com/office/word/2010/wordml" wp14:paraId="3BB66594" wp14:textId="1B922E2F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The Father makes (them) worthy of worship.</w:t>
      </w:r>
    </w:p>
    <w:p xmlns:wp14="http://schemas.microsoft.com/office/word/2010/wordml" wp14:paraId="3F8652D2" wp14:textId="0923F508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same verb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बनाना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("to make") is used in both clauses, highlighting two opposite transformations.</w:t>
      </w:r>
    </w:p>
    <w:p xmlns:wp14="http://schemas.microsoft.com/office/word/2010/wordml" wp14:paraId="21FB85C0" wp14:textId="550AEF78"/>
    <w:p xmlns:wp14="http://schemas.microsoft.com/office/word/2010/wordml" w:rsidP="388E955F" wp14:paraId="589438A3" wp14:textId="5AAB0755">
      <w:pPr>
        <w:pStyle w:val="Heading2"/>
      </w:pPr>
      <w:r w:rsidRPr="388E955F" w:rsidR="6853850A">
        <w:rPr>
          <w:noProof w:val="0"/>
          <w:lang w:val="fr-FR"/>
        </w:rPr>
        <w:t>🌟 BK Spiritual Meaning</w:t>
      </w:r>
    </w:p>
    <w:p xmlns:wp14="http://schemas.microsoft.com/office/word/2010/wordml" wp14:paraId="43A44C80" wp14:textId="05A18827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This sentence expresses one of the central ideas of the Brahma Kumaris teachings.</w:t>
      </w:r>
    </w:p>
    <w:p xmlns:wp14="http://schemas.microsoft.com/office/word/2010/wordml" wp14:paraId="6E26F1FB" wp14:textId="1BE1C3CD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According to the BK understanding:</w:t>
      </w:r>
    </w:p>
    <w:p xmlns:wp14="http://schemas.microsoft.com/office/word/2010/wordml" w:rsidP="388E955F" wp14:paraId="487DFAEB" wp14:textId="555745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At the beginning of the cycle, souls are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—they are the pure deities of the Golden Age, naturally worthy of worship. </w:t>
      </w:r>
    </w:p>
    <w:p xmlns:wp14="http://schemas.microsoft.com/office/word/2010/wordml" w:rsidP="388E955F" wp14:paraId="0C741D63" wp14:textId="269F1A58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Under the influence of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Ravan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symbolizing the five vices (represented by Ravan's ten heads), souls lose their original purity. </w:t>
      </w:r>
    </w:p>
    <w:p xmlns:wp14="http://schemas.microsoft.com/office/word/2010/wordml" w:rsidP="388E955F" wp14:paraId="59C2BC6A" wp14:textId="678AF696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They become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 (pujārī)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—instead of being worshipped, they become the ones who worship. </w:t>
      </w:r>
    </w:p>
    <w:p xmlns:wp14="http://schemas.microsoft.com/office/word/2010/wordml" w:rsidP="388E955F" wp14:paraId="707D8A0C" wp14:textId="42B9AE7A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When Shiv Baba comes at the Confluence Age, He teaches Raja Yoga and enables souls to regain their original divine status, becoming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once again for the next cycle. </w:t>
      </w:r>
    </w:p>
    <w:p xmlns:wp14="http://schemas.microsoft.com/office/word/2010/wordml" wp14:paraId="3CF64688" wp14:textId="71966C33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An elegant feature of the sentence is the close relationship between the two key words:</w:t>
      </w:r>
    </w:p>
    <w:p xmlns:wp14="http://schemas.microsoft.com/office/word/2010/wordml" w:rsidP="388E955F" wp14:paraId="74074D10" wp14:textId="6A67B951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पुजारी (pujārī)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who worships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388E955F" wp14:paraId="4993121F" wp14:textId="711F56AE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पूज्य (pūjya)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one who is worthy of worship</w:t>
      </w:r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p14:paraId="57E960A1" wp14:textId="58C68CE7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The entire sentence revolves around this profound contrast:</w:t>
      </w:r>
    </w:p>
    <w:p xmlns:wp14="http://schemas.microsoft.com/office/word/2010/wordml" wp14:paraId="61AE758D" wp14:textId="2FC2EC53">
      <w:r w:rsidRPr="388E955F" w:rsidR="6853850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From being the worshipper to becoming the one worthy of worship.</w:t>
      </w:r>
    </w:p>
    <w:p xmlns:wp14="http://schemas.microsoft.com/office/word/2010/wordml" wp14:paraId="165303F4" wp14:textId="4A66DC78">
      <w:r w:rsidRPr="388E955F" w:rsidR="6853850A">
        <w:rPr>
          <w:rFonts w:ascii="Aptos" w:hAnsi="Aptos" w:eastAsia="Aptos" w:cs="Aptos"/>
          <w:noProof w:val="0"/>
          <w:sz w:val="24"/>
          <w:szCs w:val="24"/>
          <w:lang w:val="fr-FR"/>
        </w:rPr>
        <w:t>In BK philosophy, this is the transformation that the Father comes to accomplish during every Confluence Age.</w:t>
      </w:r>
    </w:p>
    <w:p xmlns:wp14="http://schemas.microsoft.com/office/word/2010/wordml" w:rsidP="388E955F" wp14:paraId="764061DE" wp14:textId="0D49C542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8E955F" wp14:paraId="4498EC19" wp14:textId="34B269FB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8E955F" wp14:paraId="76EC6DC1" wp14:textId="7A9ECF7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8E955F" w:rsidR="15BE388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388E955F" wp14:paraId="75151594" wp14:textId="691B17FA">
      <w:pPr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471C4AD8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6ffce6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5e4f4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afed07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41c0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4b1e9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B57CE4"/>
    <w:rsid w:val="05C4CEBE"/>
    <w:rsid w:val="0CD1E20B"/>
    <w:rsid w:val="0CD1E20B"/>
    <w:rsid w:val="15BE388A"/>
    <w:rsid w:val="260B367F"/>
    <w:rsid w:val="2AE60C64"/>
    <w:rsid w:val="388E955F"/>
    <w:rsid w:val="38E32778"/>
    <w:rsid w:val="391E5705"/>
    <w:rsid w:val="39FDE42E"/>
    <w:rsid w:val="432AA8AF"/>
    <w:rsid w:val="46B57CE4"/>
    <w:rsid w:val="49B3D193"/>
    <w:rsid w:val="53C39566"/>
    <w:rsid w:val="550030FA"/>
    <w:rsid w:val="68538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F40E9"/>
  <w15:chartTrackingRefBased/>
  <w15:docId w15:val="{26F6CE6B-CD43-4559-8C01-1108C47D387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8E95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8E955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88E955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88E955F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12dc2f5598645f7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2026-06-27T08:29:35.2817402Z</dcterms:created>
  <dcterms:modified xsi:type="dcterms:W3CDTF">2026-06-27T08:37:20.2598984Z</dcterms:modified>
  <dc:creator>Jacques VUILLAUME</dc:creator>
  <lastModifiedBy>Jacques VUILLAUME</lastModifiedBy>
</coreProperties>
</file>