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4324030" wp14:paraId="4ACE04DF" wp14:textId="604FA87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4324030" w:rsidR="7A1C07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30 June 2026</w:t>
      </w:r>
    </w:p>
    <w:p xmlns:wp14="http://schemas.microsoft.com/office/word/2010/wordml" w:rsidP="14324030" wp14:paraId="7A8DD449" wp14:textId="0CDBCFB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324030" wp14:paraId="44514F35" wp14:textId="1731457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324030" w:rsidR="7A1C07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30 June 2026</w:t>
      </w:r>
    </w:p>
    <w:p xmlns:wp14="http://schemas.microsoft.com/office/word/2010/wordml" w:rsidP="14324030" wp14:paraId="3C51CBC2" wp14:textId="73854FA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324030" wp14:paraId="443AA6DA" wp14:textId="2D8AA0D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324030" w:rsidR="7A1C07E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4324030" wp14:paraId="1C0FE36C" wp14:textId="45FA3125">
      <w:pPr>
        <w:pStyle w:val="Normal"/>
        <w:spacing w:before="0" w:beforeAutospacing="off" w:after="0" w:afterAutospacing="off"/>
      </w:pPr>
      <w:r w:rsidRPr="14324030" w:rsidR="7A1C07EA">
        <w:rPr>
          <w:rFonts w:ascii="Arial" w:hAnsi="Arial" w:eastAsia="Arial" w:cs="Arial"/>
          <w:noProof w:val="0"/>
          <w:sz w:val="24"/>
          <w:szCs w:val="24"/>
          <w:lang w:val="fr-FR"/>
        </w:rPr>
        <w:t>शान्ति रहती है, सब अशरीरी बन जाते हैं। उस समय सन्नाटा बहुत होता है।</w:t>
      </w:r>
    </w:p>
    <w:p xmlns:wp14="http://schemas.microsoft.com/office/word/2010/wordml" w:rsidP="14324030" wp14:paraId="046FBAB4" wp14:textId="65C9644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4324030" wp14:paraId="3F910EA4" wp14:textId="6AB138B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324030" w:rsidR="7A1C07E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4324030" wp14:paraId="3A9A11FB" wp14:textId="45E70289">
      <w:pPr>
        <w:pStyle w:val="Normal"/>
        <w:spacing w:before="0" w:beforeAutospacing="off" w:after="0" w:afterAutospacing="off"/>
      </w:pPr>
      <w:r w:rsidRPr="14324030" w:rsidR="7A1C07EA">
        <w:rPr>
          <w:rFonts w:ascii="Arial" w:hAnsi="Arial" w:eastAsia="Arial" w:cs="Arial"/>
          <w:noProof w:val="0"/>
          <w:sz w:val="24"/>
          <w:szCs w:val="24"/>
          <w:lang w:val="en-US"/>
        </w:rPr>
        <w:t>Śānti rahtī hai, sab aśarīrī ban jāte hain. Us samay sannāṭā bahut hotā hai.</w:t>
      </w:r>
    </w:p>
    <w:p xmlns:wp14="http://schemas.microsoft.com/office/word/2010/wordml" w:rsidP="14324030" wp14:paraId="740BDD07" wp14:textId="42EBD1B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4324030" wp14:paraId="5C5B9DC9" wp14:textId="24C9DBD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324030" w:rsidR="7A1C07E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4324030" wp14:paraId="6D3F9D54" wp14:textId="474F8F1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324030" w:rsidR="7A1C07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Peace prevails; everyone becomes bodiless. At that time, there </w:t>
      </w:r>
      <w:r w:rsidRPr="14324030" w:rsidR="7A1C07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is</w:t>
      </w:r>
      <w:r w:rsidRPr="14324030" w:rsidR="7A1C07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profound silence everywhere.</w:t>
      </w:r>
    </w:p>
    <w:p xmlns:wp14="http://schemas.microsoft.com/office/word/2010/wordml" w:rsidP="14324030" wp14:paraId="1A89E489" wp14:textId="78651206">
      <w:pPr>
        <w:spacing w:before="240" w:beforeAutospacing="off" w:after="240" w:afterAutospacing="off"/>
      </w:pPr>
      <w:r w:rsidRPr="14324030" w:rsidR="7A1C07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BK context:</w:t>
      </w:r>
      <w:r w:rsidRPr="14324030" w:rsidR="7A1C07E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 passage refers to </w:t>
      </w:r>
      <w:r w:rsidRPr="14324030" w:rsidR="7A1C07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Amrit Vela</w:t>
      </w:r>
      <w:r w:rsidRPr="14324030" w:rsidR="7A1C07E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the early morning hours. The external silence naturally supports the experience of becoming </w:t>
      </w:r>
      <w:r w:rsidRPr="14324030" w:rsidR="7A1C07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ashariri</w:t>
      </w:r>
      <w:r w:rsidRPr="14324030" w:rsidR="7A1C07E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(soul-conscious) and remembering Shiv Baba.</w:t>
      </w:r>
    </w:p>
    <w:p xmlns:wp14="http://schemas.microsoft.com/office/word/2010/wordml" w:rsidP="14324030" wp14:paraId="5E3E7819" wp14:textId="3387CE1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4324030" wp14:paraId="704810B9" wp14:textId="430EE55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324030" w:rsidR="7A1C07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49"/>
        <w:gridCol w:w="3300"/>
        <w:gridCol w:w="4485"/>
      </w:tblGrid>
      <w:tr w:rsidR="14324030" w:rsidTr="14324030" w14:paraId="48F10814">
        <w:trPr>
          <w:trHeight w:val="300"/>
        </w:trPr>
        <w:tc>
          <w:tcPr>
            <w:tcW w:w="1249" w:type="dxa"/>
            <w:tcMar/>
            <w:vAlign w:val="center"/>
          </w:tcPr>
          <w:p w:rsidR="14324030" w:rsidP="14324030" w:rsidRDefault="14324030" w14:paraId="601FEBC0" w14:textId="04620953">
            <w:pPr>
              <w:spacing w:before="0" w:beforeAutospacing="off" w:after="0" w:afterAutospacing="off"/>
              <w:jc w:val="center"/>
            </w:pPr>
            <w:r w:rsidRPr="14324030" w:rsidR="14324030">
              <w:rPr>
                <w:b w:val="1"/>
                <w:bCs w:val="1"/>
              </w:rPr>
              <w:t>Hindi</w:t>
            </w:r>
          </w:p>
        </w:tc>
        <w:tc>
          <w:tcPr>
            <w:tcW w:w="3300" w:type="dxa"/>
            <w:tcMar/>
            <w:vAlign w:val="center"/>
          </w:tcPr>
          <w:p w:rsidR="14324030" w:rsidP="14324030" w:rsidRDefault="14324030" w14:paraId="20E590EF" w14:textId="5F221D45">
            <w:pPr>
              <w:spacing w:before="0" w:beforeAutospacing="off" w:after="0" w:afterAutospacing="off"/>
              <w:jc w:val="center"/>
            </w:pPr>
            <w:r w:rsidRPr="14324030" w:rsidR="14324030">
              <w:rPr>
                <w:b w:val="1"/>
                <w:bCs w:val="1"/>
              </w:rPr>
              <w:t>Transliteration</w:t>
            </w:r>
          </w:p>
        </w:tc>
        <w:tc>
          <w:tcPr>
            <w:tcW w:w="4485" w:type="dxa"/>
            <w:tcMar/>
            <w:vAlign w:val="center"/>
          </w:tcPr>
          <w:p w:rsidR="14324030" w:rsidP="14324030" w:rsidRDefault="14324030" w14:paraId="32428394" w14:textId="31C9A7FF">
            <w:pPr>
              <w:spacing w:before="0" w:beforeAutospacing="off" w:after="0" w:afterAutospacing="off"/>
              <w:jc w:val="center"/>
            </w:pPr>
            <w:r w:rsidRPr="14324030" w:rsidR="14324030">
              <w:rPr>
                <w:b w:val="1"/>
                <w:bCs w:val="1"/>
              </w:rPr>
              <w:t>Meaning</w:t>
            </w:r>
          </w:p>
        </w:tc>
      </w:tr>
      <w:tr w:rsidR="14324030" w:rsidTr="14324030" w14:paraId="39EC80EB">
        <w:trPr>
          <w:trHeight w:val="300"/>
        </w:trPr>
        <w:tc>
          <w:tcPr>
            <w:tcW w:w="1249" w:type="dxa"/>
            <w:tcMar/>
            <w:vAlign w:val="center"/>
          </w:tcPr>
          <w:p w:rsidR="14324030" w:rsidP="14324030" w:rsidRDefault="14324030" w14:paraId="67729594" w14:textId="26E643C8">
            <w:pPr>
              <w:spacing w:before="0" w:beforeAutospacing="off" w:after="0" w:afterAutospacing="off"/>
            </w:pPr>
            <w:r w:rsidR="14324030">
              <w:rPr/>
              <w:t>शान्ति</w:t>
            </w:r>
          </w:p>
        </w:tc>
        <w:tc>
          <w:tcPr>
            <w:tcW w:w="3300" w:type="dxa"/>
            <w:tcMar/>
            <w:vAlign w:val="center"/>
          </w:tcPr>
          <w:p w:rsidR="14324030" w:rsidP="14324030" w:rsidRDefault="14324030" w14:paraId="3E9D5987" w14:textId="496D7BD0">
            <w:pPr>
              <w:spacing w:before="0" w:beforeAutospacing="off" w:after="0" w:afterAutospacing="off"/>
            </w:pPr>
            <w:r w:rsidRPr="14324030" w:rsidR="14324030">
              <w:rPr>
                <w:b w:val="1"/>
                <w:bCs w:val="1"/>
              </w:rPr>
              <w:t>śānti</w:t>
            </w:r>
            <w:r w:rsidR="14324030">
              <w:rPr/>
              <w:t xml:space="preserve"> (shaanti)</w:t>
            </w:r>
          </w:p>
        </w:tc>
        <w:tc>
          <w:tcPr>
            <w:tcW w:w="4485" w:type="dxa"/>
            <w:tcMar/>
            <w:vAlign w:val="center"/>
          </w:tcPr>
          <w:p w:rsidR="14324030" w:rsidP="14324030" w:rsidRDefault="14324030" w14:paraId="20B1D464" w14:textId="5E9AA31C">
            <w:pPr>
              <w:spacing w:before="0" w:beforeAutospacing="off" w:after="0" w:afterAutospacing="off"/>
            </w:pPr>
            <w:r w:rsidR="14324030">
              <w:rPr/>
              <w:t>peace</w:t>
            </w:r>
          </w:p>
        </w:tc>
      </w:tr>
      <w:tr w:rsidR="14324030" w:rsidTr="14324030" w14:paraId="113B6440">
        <w:trPr>
          <w:trHeight w:val="300"/>
        </w:trPr>
        <w:tc>
          <w:tcPr>
            <w:tcW w:w="1249" w:type="dxa"/>
            <w:tcMar/>
            <w:vAlign w:val="center"/>
          </w:tcPr>
          <w:p w:rsidR="14324030" w:rsidP="14324030" w:rsidRDefault="14324030" w14:paraId="05A463D0" w14:textId="795B149B">
            <w:pPr>
              <w:spacing w:before="0" w:beforeAutospacing="off" w:after="0" w:afterAutospacing="off"/>
            </w:pPr>
            <w:r w:rsidR="14324030">
              <w:rPr/>
              <w:t>रहती है</w:t>
            </w:r>
          </w:p>
        </w:tc>
        <w:tc>
          <w:tcPr>
            <w:tcW w:w="3300" w:type="dxa"/>
            <w:tcMar/>
            <w:vAlign w:val="center"/>
          </w:tcPr>
          <w:p w:rsidR="14324030" w:rsidP="14324030" w:rsidRDefault="14324030" w14:paraId="125C8BBA" w14:textId="3CDD3071">
            <w:pPr>
              <w:spacing w:before="0" w:beforeAutospacing="off" w:after="0" w:afterAutospacing="off"/>
            </w:pPr>
            <w:r w:rsidRPr="14324030" w:rsidR="14324030">
              <w:rPr>
                <w:b w:val="1"/>
                <w:bCs w:val="1"/>
              </w:rPr>
              <w:t>rahtī hai</w:t>
            </w:r>
            <w:r w:rsidR="14324030">
              <w:rPr/>
              <w:t xml:space="preserve"> (rahti hai)</w:t>
            </w:r>
          </w:p>
        </w:tc>
        <w:tc>
          <w:tcPr>
            <w:tcW w:w="4485" w:type="dxa"/>
            <w:tcMar/>
            <w:vAlign w:val="center"/>
          </w:tcPr>
          <w:p w:rsidR="14324030" w:rsidP="14324030" w:rsidRDefault="14324030" w14:paraId="4DBB11EE" w14:textId="59950533">
            <w:pPr>
              <w:spacing w:before="0" w:beforeAutospacing="off" w:after="0" w:afterAutospacing="off"/>
            </w:pPr>
            <w:r w:rsidR="14324030">
              <w:rPr/>
              <w:t>remains, prevails</w:t>
            </w:r>
          </w:p>
        </w:tc>
      </w:tr>
      <w:tr w:rsidR="14324030" w:rsidTr="14324030" w14:paraId="2A6C66A6">
        <w:trPr>
          <w:trHeight w:val="300"/>
        </w:trPr>
        <w:tc>
          <w:tcPr>
            <w:tcW w:w="1249" w:type="dxa"/>
            <w:tcMar/>
            <w:vAlign w:val="center"/>
          </w:tcPr>
          <w:p w:rsidR="14324030" w:rsidP="14324030" w:rsidRDefault="14324030" w14:paraId="694160A2" w14:textId="3D87426B">
            <w:pPr>
              <w:spacing w:before="0" w:beforeAutospacing="off" w:after="0" w:afterAutospacing="off"/>
            </w:pPr>
            <w:r w:rsidR="14324030">
              <w:rPr/>
              <w:t>सब</w:t>
            </w:r>
          </w:p>
        </w:tc>
        <w:tc>
          <w:tcPr>
            <w:tcW w:w="3300" w:type="dxa"/>
            <w:tcMar/>
            <w:vAlign w:val="center"/>
          </w:tcPr>
          <w:p w:rsidR="14324030" w:rsidP="14324030" w:rsidRDefault="14324030" w14:paraId="75B8788B" w14:textId="3E295FED">
            <w:pPr>
              <w:spacing w:before="0" w:beforeAutospacing="off" w:after="0" w:afterAutospacing="off"/>
            </w:pPr>
            <w:r w:rsidRPr="14324030" w:rsidR="14324030">
              <w:rPr>
                <w:b w:val="1"/>
                <w:bCs w:val="1"/>
              </w:rPr>
              <w:t>sab</w:t>
            </w:r>
          </w:p>
        </w:tc>
        <w:tc>
          <w:tcPr>
            <w:tcW w:w="4485" w:type="dxa"/>
            <w:tcMar/>
            <w:vAlign w:val="center"/>
          </w:tcPr>
          <w:p w:rsidR="14324030" w:rsidP="14324030" w:rsidRDefault="14324030" w14:paraId="77F678B6" w14:textId="467C0ABB">
            <w:pPr>
              <w:spacing w:before="0" w:beforeAutospacing="off" w:after="0" w:afterAutospacing="off"/>
            </w:pPr>
            <w:r w:rsidR="14324030">
              <w:rPr/>
              <w:t>everyone, all</w:t>
            </w:r>
          </w:p>
        </w:tc>
      </w:tr>
      <w:tr w:rsidR="14324030" w:rsidTr="14324030" w14:paraId="0592E5EF">
        <w:trPr>
          <w:trHeight w:val="300"/>
        </w:trPr>
        <w:tc>
          <w:tcPr>
            <w:tcW w:w="1249" w:type="dxa"/>
            <w:tcMar/>
            <w:vAlign w:val="center"/>
          </w:tcPr>
          <w:p w:rsidR="14324030" w:rsidP="14324030" w:rsidRDefault="14324030" w14:paraId="08D0C2EA" w14:textId="1E405788">
            <w:pPr>
              <w:spacing w:before="0" w:beforeAutospacing="off" w:after="0" w:afterAutospacing="off"/>
            </w:pPr>
            <w:r w:rsidR="14324030">
              <w:rPr/>
              <w:t>अशरीरी</w:t>
            </w:r>
          </w:p>
        </w:tc>
        <w:tc>
          <w:tcPr>
            <w:tcW w:w="3300" w:type="dxa"/>
            <w:tcMar/>
            <w:vAlign w:val="center"/>
          </w:tcPr>
          <w:p w:rsidR="14324030" w:rsidP="14324030" w:rsidRDefault="14324030" w14:paraId="49BE5D4B" w14:textId="68BE575D">
            <w:pPr>
              <w:spacing w:before="0" w:beforeAutospacing="off" w:after="0" w:afterAutospacing="off"/>
            </w:pPr>
            <w:r w:rsidRPr="14324030" w:rsidR="14324030">
              <w:rPr>
                <w:b w:val="1"/>
                <w:bCs w:val="1"/>
              </w:rPr>
              <w:t>aśarīrī</w:t>
            </w:r>
            <w:r w:rsidR="14324030">
              <w:rPr/>
              <w:t xml:space="preserve"> (ashariri)</w:t>
            </w:r>
          </w:p>
        </w:tc>
        <w:tc>
          <w:tcPr>
            <w:tcW w:w="4485" w:type="dxa"/>
            <w:tcMar/>
            <w:vAlign w:val="center"/>
          </w:tcPr>
          <w:p w:rsidR="14324030" w:rsidP="14324030" w:rsidRDefault="14324030" w14:paraId="7753F848" w14:textId="0C90FC98">
            <w:pPr>
              <w:spacing w:before="0" w:beforeAutospacing="off" w:after="0" w:afterAutospacing="off"/>
            </w:pPr>
            <w:r w:rsidR="14324030">
              <w:rPr/>
              <w:t>bodiless; beyond body-consciousness</w:t>
            </w:r>
          </w:p>
        </w:tc>
      </w:tr>
      <w:tr w:rsidR="14324030" w:rsidTr="14324030" w14:paraId="6A1F8B21">
        <w:trPr>
          <w:trHeight w:val="300"/>
        </w:trPr>
        <w:tc>
          <w:tcPr>
            <w:tcW w:w="1249" w:type="dxa"/>
            <w:tcMar/>
            <w:vAlign w:val="center"/>
          </w:tcPr>
          <w:p w:rsidR="14324030" w:rsidP="14324030" w:rsidRDefault="14324030" w14:paraId="4C5919DE" w14:textId="24116AF3">
            <w:pPr>
              <w:spacing w:before="0" w:beforeAutospacing="off" w:after="0" w:afterAutospacing="off"/>
            </w:pPr>
            <w:r w:rsidR="14324030">
              <w:rPr/>
              <w:t>बन जाते हैं</w:t>
            </w:r>
          </w:p>
        </w:tc>
        <w:tc>
          <w:tcPr>
            <w:tcW w:w="3300" w:type="dxa"/>
            <w:tcMar/>
            <w:vAlign w:val="center"/>
          </w:tcPr>
          <w:p w:rsidR="14324030" w:rsidP="14324030" w:rsidRDefault="14324030" w14:paraId="3421DCA3" w14:textId="39EB9818">
            <w:pPr>
              <w:spacing w:before="0" w:beforeAutospacing="off" w:after="0" w:afterAutospacing="off"/>
            </w:pPr>
            <w:r w:rsidRPr="14324030" w:rsidR="14324030">
              <w:rPr>
                <w:b w:val="1"/>
                <w:bCs w:val="1"/>
              </w:rPr>
              <w:t>ban jāte hain</w:t>
            </w:r>
            <w:r w:rsidR="14324030">
              <w:rPr/>
              <w:t xml:space="preserve"> (ban jaate hain)</w:t>
            </w:r>
          </w:p>
        </w:tc>
        <w:tc>
          <w:tcPr>
            <w:tcW w:w="4485" w:type="dxa"/>
            <w:tcMar/>
            <w:vAlign w:val="center"/>
          </w:tcPr>
          <w:p w:rsidR="14324030" w:rsidP="14324030" w:rsidRDefault="14324030" w14:paraId="5C0222DD" w14:textId="0899E882">
            <w:pPr>
              <w:spacing w:before="0" w:beforeAutospacing="off" w:after="0" w:afterAutospacing="off"/>
            </w:pPr>
            <w:r w:rsidR="14324030">
              <w:rPr/>
              <w:t>become</w:t>
            </w:r>
          </w:p>
        </w:tc>
      </w:tr>
      <w:tr w:rsidR="14324030" w:rsidTr="14324030" w14:paraId="61F4C1FA">
        <w:trPr>
          <w:trHeight w:val="300"/>
        </w:trPr>
        <w:tc>
          <w:tcPr>
            <w:tcW w:w="1249" w:type="dxa"/>
            <w:tcMar/>
            <w:vAlign w:val="center"/>
          </w:tcPr>
          <w:p w:rsidR="14324030" w:rsidP="14324030" w:rsidRDefault="14324030" w14:paraId="4AE25884" w14:textId="140A24C4">
            <w:pPr>
              <w:spacing w:before="0" w:beforeAutospacing="off" w:after="0" w:afterAutospacing="off"/>
            </w:pPr>
            <w:r w:rsidR="14324030">
              <w:rPr/>
              <w:t>उस समय</w:t>
            </w:r>
          </w:p>
        </w:tc>
        <w:tc>
          <w:tcPr>
            <w:tcW w:w="3300" w:type="dxa"/>
            <w:tcMar/>
            <w:vAlign w:val="center"/>
          </w:tcPr>
          <w:p w:rsidR="14324030" w:rsidP="14324030" w:rsidRDefault="14324030" w14:paraId="4E8271C5" w14:textId="23D29F13">
            <w:pPr>
              <w:spacing w:before="0" w:beforeAutospacing="off" w:after="0" w:afterAutospacing="off"/>
            </w:pPr>
            <w:r w:rsidRPr="14324030" w:rsidR="14324030">
              <w:rPr>
                <w:b w:val="1"/>
                <w:bCs w:val="1"/>
              </w:rPr>
              <w:t>us samay</w:t>
            </w:r>
          </w:p>
        </w:tc>
        <w:tc>
          <w:tcPr>
            <w:tcW w:w="4485" w:type="dxa"/>
            <w:tcMar/>
            <w:vAlign w:val="center"/>
          </w:tcPr>
          <w:p w:rsidR="14324030" w:rsidP="14324030" w:rsidRDefault="14324030" w14:paraId="27746ECC" w14:textId="1202B6B4">
            <w:pPr>
              <w:spacing w:before="0" w:beforeAutospacing="off" w:after="0" w:afterAutospacing="off"/>
            </w:pPr>
            <w:r w:rsidR="14324030">
              <w:rPr/>
              <w:t>at that time</w:t>
            </w:r>
          </w:p>
        </w:tc>
      </w:tr>
      <w:tr w:rsidR="14324030" w:rsidTr="14324030" w14:paraId="0546D3DE">
        <w:trPr>
          <w:trHeight w:val="300"/>
        </w:trPr>
        <w:tc>
          <w:tcPr>
            <w:tcW w:w="1249" w:type="dxa"/>
            <w:tcMar/>
            <w:vAlign w:val="center"/>
          </w:tcPr>
          <w:p w:rsidR="14324030" w:rsidP="14324030" w:rsidRDefault="14324030" w14:paraId="46C2296C" w14:textId="5C1A982E">
            <w:pPr>
              <w:spacing w:before="0" w:beforeAutospacing="off" w:after="0" w:afterAutospacing="off"/>
            </w:pPr>
            <w:r w:rsidR="14324030">
              <w:rPr/>
              <w:t>सन्नाटा</w:t>
            </w:r>
          </w:p>
        </w:tc>
        <w:tc>
          <w:tcPr>
            <w:tcW w:w="3300" w:type="dxa"/>
            <w:tcMar/>
            <w:vAlign w:val="center"/>
          </w:tcPr>
          <w:p w:rsidR="14324030" w:rsidP="14324030" w:rsidRDefault="14324030" w14:paraId="6A66D5EF" w14:textId="1F216C20">
            <w:pPr>
              <w:spacing w:before="0" w:beforeAutospacing="off" w:after="0" w:afterAutospacing="off"/>
            </w:pPr>
            <w:r w:rsidRPr="14324030" w:rsidR="14324030">
              <w:rPr>
                <w:b w:val="1"/>
                <w:bCs w:val="1"/>
              </w:rPr>
              <w:t>sannāṭā</w:t>
            </w:r>
            <w:r w:rsidR="14324030">
              <w:rPr/>
              <w:t xml:space="preserve"> (sannata)</w:t>
            </w:r>
          </w:p>
        </w:tc>
        <w:tc>
          <w:tcPr>
            <w:tcW w:w="4485" w:type="dxa"/>
            <w:tcMar/>
            <w:vAlign w:val="center"/>
          </w:tcPr>
          <w:p w:rsidR="14324030" w:rsidP="14324030" w:rsidRDefault="14324030" w14:paraId="214F7518" w14:textId="66BEB269">
            <w:pPr>
              <w:spacing w:before="0" w:beforeAutospacing="off" w:after="0" w:afterAutospacing="off"/>
            </w:pPr>
            <w:r w:rsidR="14324030">
              <w:rPr/>
              <w:t>deep silence, complete stillness</w:t>
            </w:r>
          </w:p>
        </w:tc>
      </w:tr>
      <w:tr w:rsidR="14324030" w:rsidTr="14324030" w14:paraId="685C6F95">
        <w:trPr>
          <w:trHeight w:val="300"/>
        </w:trPr>
        <w:tc>
          <w:tcPr>
            <w:tcW w:w="1249" w:type="dxa"/>
            <w:tcMar/>
            <w:vAlign w:val="center"/>
          </w:tcPr>
          <w:p w:rsidR="14324030" w:rsidP="14324030" w:rsidRDefault="14324030" w14:paraId="765C0DDF" w14:textId="43A3F2F5">
            <w:pPr>
              <w:spacing w:before="0" w:beforeAutospacing="off" w:after="0" w:afterAutospacing="off"/>
            </w:pPr>
            <w:r w:rsidR="14324030">
              <w:rPr/>
              <w:t>बहुत</w:t>
            </w:r>
          </w:p>
        </w:tc>
        <w:tc>
          <w:tcPr>
            <w:tcW w:w="3300" w:type="dxa"/>
            <w:tcMar/>
            <w:vAlign w:val="center"/>
          </w:tcPr>
          <w:p w:rsidR="14324030" w:rsidP="14324030" w:rsidRDefault="14324030" w14:paraId="6C462B74" w14:textId="0E7CA777">
            <w:pPr>
              <w:spacing w:before="0" w:beforeAutospacing="off" w:after="0" w:afterAutospacing="off"/>
            </w:pPr>
            <w:r w:rsidRPr="14324030" w:rsidR="14324030">
              <w:rPr>
                <w:b w:val="1"/>
                <w:bCs w:val="1"/>
              </w:rPr>
              <w:t>bahut</w:t>
            </w:r>
          </w:p>
        </w:tc>
        <w:tc>
          <w:tcPr>
            <w:tcW w:w="4485" w:type="dxa"/>
            <w:tcMar/>
            <w:vAlign w:val="center"/>
          </w:tcPr>
          <w:p w:rsidR="14324030" w:rsidP="14324030" w:rsidRDefault="14324030" w14:paraId="0713998B" w14:textId="03C962D0">
            <w:pPr>
              <w:spacing w:before="0" w:beforeAutospacing="off" w:after="0" w:afterAutospacing="off"/>
            </w:pPr>
            <w:r w:rsidR="14324030">
              <w:rPr/>
              <w:t>very, much</w:t>
            </w:r>
          </w:p>
        </w:tc>
      </w:tr>
      <w:tr w:rsidR="14324030" w:rsidTr="14324030" w14:paraId="08FCF15B">
        <w:trPr>
          <w:trHeight w:val="300"/>
        </w:trPr>
        <w:tc>
          <w:tcPr>
            <w:tcW w:w="1249" w:type="dxa"/>
            <w:tcMar/>
            <w:vAlign w:val="center"/>
          </w:tcPr>
          <w:p w:rsidR="14324030" w:rsidP="14324030" w:rsidRDefault="14324030" w14:paraId="4E62A968" w14:textId="4EC14561">
            <w:pPr>
              <w:spacing w:before="0" w:beforeAutospacing="off" w:after="0" w:afterAutospacing="off"/>
            </w:pPr>
            <w:r w:rsidR="14324030">
              <w:rPr/>
              <w:t>होता है</w:t>
            </w:r>
          </w:p>
        </w:tc>
        <w:tc>
          <w:tcPr>
            <w:tcW w:w="3300" w:type="dxa"/>
            <w:tcMar/>
            <w:vAlign w:val="center"/>
          </w:tcPr>
          <w:p w:rsidR="14324030" w:rsidP="14324030" w:rsidRDefault="14324030" w14:paraId="03F152A3" w14:textId="401992F7">
            <w:pPr>
              <w:spacing w:before="0" w:beforeAutospacing="off" w:after="0" w:afterAutospacing="off"/>
            </w:pPr>
            <w:r w:rsidRPr="14324030" w:rsidR="14324030">
              <w:rPr>
                <w:b w:val="1"/>
                <w:bCs w:val="1"/>
              </w:rPr>
              <w:t>hotā hai</w:t>
            </w:r>
            <w:r w:rsidR="14324030">
              <w:rPr/>
              <w:t xml:space="preserve"> (hota hai)</w:t>
            </w:r>
          </w:p>
        </w:tc>
        <w:tc>
          <w:tcPr>
            <w:tcW w:w="4485" w:type="dxa"/>
            <w:tcMar/>
            <w:vAlign w:val="center"/>
          </w:tcPr>
          <w:p w:rsidR="14324030" w:rsidP="14324030" w:rsidRDefault="14324030" w14:paraId="4B5185A4" w14:textId="0AF61B6F">
            <w:pPr>
              <w:spacing w:before="0" w:beforeAutospacing="off" w:after="0" w:afterAutospacing="off"/>
            </w:pPr>
            <w:r w:rsidR="14324030">
              <w:rPr/>
              <w:t>is, exists</w:t>
            </w:r>
          </w:p>
        </w:tc>
      </w:tr>
    </w:tbl>
    <w:p xmlns:wp14="http://schemas.microsoft.com/office/word/2010/wordml" w:rsidP="14324030" wp14:paraId="6DE65666" wp14:textId="6D3CC7A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324030" wp14:paraId="03874AA5" wp14:textId="6967F5C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324030" w:rsidR="7A1C07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4324030" wp14:paraId="3402FBB8" wp14:textId="605045B0">
      <w:pPr>
        <w:pStyle w:val="Heading3"/>
      </w:pPr>
      <w:r w:rsidRPr="14324030" w:rsidR="29A51C8F">
        <w:rPr>
          <w:noProof w:val="0"/>
          <w:lang w:val="fr-FR"/>
        </w:rPr>
        <w:t>1. शान्ति रहती है</w:t>
      </w:r>
    </w:p>
    <w:p xmlns:wp14="http://schemas.microsoft.com/office/word/2010/wordml" w:rsidP="14324030" wp14:paraId="084DD465" wp14:textId="02796027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Transliteration: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324030" w:rsidR="29A51C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śānti rahtī hai</w:t>
      </w:r>
    </w:p>
    <w:p xmlns:wp14="http://schemas.microsoft.com/office/word/2010/wordml" w:rsidP="14324030" wp14:paraId="25109E08" wp14:textId="61D89FF3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remain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stay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4324030" wp14:paraId="1A0C2407" wp14:textId="0C149CDC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4324030" wp14:paraId="1F3C1B72" wp14:textId="1A7AB23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रहती है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324030" wp14:paraId="52A36008" wp14:textId="0943D28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literally: </w:t>
      </w:r>
      <w:r w:rsidRPr="14324030" w:rsidR="29A51C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Peace remains.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324030" wp14:paraId="52312D10" wp14:textId="2689B19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naturally: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Peace prevails.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324030" wp14:paraId="38D2D043" wp14:textId="1F310567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often uses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express a lasting or continuous state.</w:t>
      </w:r>
    </w:p>
    <w:p xmlns:wp14="http://schemas.microsoft.com/office/word/2010/wordml" wp14:paraId="569A3809" wp14:textId="5F891951"/>
    <w:p xmlns:wp14="http://schemas.microsoft.com/office/word/2010/wordml" w:rsidP="14324030" wp14:paraId="50F5058D" wp14:textId="060D2BD3">
      <w:pPr>
        <w:pStyle w:val="Heading2"/>
      </w:pPr>
      <w:r w:rsidRPr="14324030" w:rsidR="29A51C8F">
        <w:rPr>
          <w:noProof w:val="0"/>
          <w:lang w:val="fr-FR"/>
        </w:rPr>
        <w:t>2. अशरीरी (aśarīrī)</w:t>
      </w:r>
    </w:p>
    <w:p xmlns:wp14="http://schemas.microsoft.com/office/word/2010/wordml" w:rsidP="14324030" wp14:paraId="0811DA8E" wp14:textId="74697DD2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Transliteration: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324030" w:rsidR="29A51C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aśarīrī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(ashariri)</w:t>
      </w:r>
    </w:p>
    <w:p xmlns:wp14="http://schemas.microsoft.com/office/word/2010/wordml" w:rsidP="14324030" wp14:paraId="3F38A4A8" wp14:textId="7FEF5508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This is one of the most important words in BK vocabulary.</w:t>
      </w:r>
    </w:p>
    <w:p xmlns:wp14="http://schemas.microsoft.com/office/word/2010/wordml" w:rsidP="14324030" wp14:paraId="0EBA2376" wp14:textId="69C85D87">
      <w:pPr>
        <w:pStyle w:val="Heading3"/>
      </w:pPr>
      <w:r w:rsidRPr="14324030" w:rsidR="29A51C8F">
        <w:rPr>
          <w:noProof w:val="0"/>
          <w:lang w:val="fr-FR"/>
        </w:rPr>
        <w:t>Word formation</w:t>
      </w:r>
    </w:p>
    <w:p xmlns:wp14="http://schemas.microsoft.com/office/word/2010/wordml" w:rsidP="14324030" wp14:paraId="27216BA3" wp14:textId="366510B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अ- (a-)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without, non- </w:t>
      </w:r>
    </w:p>
    <w:p xmlns:wp14="http://schemas.microsoft.com/office/word/2010/wordml" w:rsidP="14324030" wp14:paraId="1A630099" wp14:textId="2C3364A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(śarīr)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 </w:t>
      </w:r>
    </w:p>
    <w:p xmlns:wp14="http://schemas.microsoft.com/office/word/2010/wordml" w:rsidP="14324030" wp14:paraId="3D004EC7" wp14:textId="657EC91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-ी (-ī)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adjectival ending </w:t>
      </w:r>
    </w:p>
    <w:p xmlns:wp14="http://schemas.microsoft.com/office/word/2010/wordml" w:rsidP="14324030" wp14:paraId="55F7BB0E" wp14:textId="1FCA84BA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4324030" wp14:paraId="19F93D93" wp14:textId="1859DB61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 + शरीर → अशरीरी</w:t>
      </w:r>
    </w:p>
    <w:p xmlns:wp14="http://schemas.microsoft.com/office/word/2010/wordml" w:rsidP="14324030" wp14:paraId="28008989" wp14:textId="04889BD6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14324030" wp14:paraId="00C37968" wp14:textId="06679C46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without a body</w:t>
      </w:r>
      <w:r>
        <w:br/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bodiless</w:t>
      </w:r>
    </w:p>
    <w:p xmlns:wp14="http://schemas.microsoft.com/office/word/2010/wordml" wp14:paraId="07194F1E" wp14:textId="3698C1D6"/>
    <w:p xmlns:wp14="http://schemas.microsoft.com/office/word/2010/wordml" w:rsidP="14324030" wp14:paraId="66CF0CA6" wp14:textId="0A4FBE51">
      <w:pPr>
        <w:pStyle w:val="Heading3"/>
      </w:pPr>
      <w:r w:rsidRPr="14324030" w:rsidR="29A51C8F">
        <w:rPr>
          <w:noProof w:val="0"/>
          <w:lang w:val="fr-FR"/>
        </w:rPr>
        <w:t>BK meaning</w:t>
      </w:r>
    </w:p>
    <w:p xmlns:wp14="http://schemas.microsoft.com/office/word/2010/wordml" w:rsidP="14324030" wp14:paraId="1A309BCF" wp14:textId="33F21690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ordinary Hindi,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अशरीरी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may refer to a disembodied being or spirit.</w:t>
      </w:r>
    </w:p>
    <w:p xmlns:wp14="http://schemas.microsoft.com/office/word/2010/wordml" w:rsidP="14324030" wp14:paraId="1A9034C8" wp14:textId="4B7E7724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In the Murli, however, it has a much deeper spiritual meaning.</w:t>
      </w:r>
    </w:p>
    <w:p xmlns:wp14="http://schemas.microsoft.com/office/word/2010/wordml" w:rsidP="14324030" wp14:paraId="01A6B3EA" wp14:textId="671A01FB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does not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 that the soul leaves the body.</w:t>
      </w:r>
    </w:p>
    <w:p xmlns:wp14="http://schemas.microsoft.com/office/word/2010/wordml" w:rsidP="14324030" wp14:paraId="76BFA437" wp14:textId="20FE924D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Instead, it means:</w:t>
      </w:r>
    </w:p>
    <w:p xmlns:wp14="http://schemas.microsoft.com/office/word/2010/wordml" w:rsidP="14324030" wp14:paraId="0FE60E23" wp14:textId="7C26A65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becoming free from body-consciousness, </w:t>
      </w:r>
    </w:p>
    <w:p xmlns:wp14="http://schemas.microsoft.com/office/word/2010/wordml" w:rsidP="14324030" wp14:paraId="7A67884F" wp14:textId="5278307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forgetting the awareness of the physical body, </w:t>
      </w:r>
    </w:p>
    <w:p xmlns:wp14="http://schemas.microsoft.com/office/word/2010/wordml" w:rsidP="14324030" wp14:paraId="5BB6FBB9" wp14:textId="2DED040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stabilizing in the awareness:</w:t>
      </w:r>
    </w:p>
    <w:p xmlns:wp14="http://schemas.microsoft.com/office/word/2010/wordml" w:rsidP="14324030" wp14:paraId="5CD1D463" wp14:textId="6458D372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"I am the soul, not the body."</w:t>
      </w:r>
    </w:p>
    <w:p xmlns:wp14="http://schemas.microsoft.com/office/word/2010/wordml" w:rsidP="14324030" wp14:paraId="7FD2242C" wp14:textId="6F401D0D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So during meditation:</w:t>
      </w:r>
    </w:p>
    <w:p xmlns:wp14="http://schemas.microsoft.com/office/word/2010/wordml" w:rsidP="14324030" wp14:paraId="7369B39C" wp14:textId="49AADF2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body remains, </w:t>
      </w:r>
    </w:p>
    <w:p xmlns:wp14="http://schemas.microsoft.com/office/word/2010/wordml" w:rsidP="14324030" wp14:paraId="31248BE3" wp14:textId="3560AA9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actions may continue, </w:t>
      </w:r>
    </w:p>
    <w:p xmlns:wp14="http://schemas.microsoft.com/office/word/2010/wordml" w:rsidP="14324030" wp14:paraId="052226EC" wp14:textId="3A43532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 awareness shifts completely from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4324030" wp14:paraId="576B8FA2" wp14:textId="1C828E87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why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अशरीरी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often translated in BK literature as:</w:t>
      </w:r>
    </w:p>
    <w:p xmlns:wp14="http://schemas.microsoft.com/office/word/2010/wordml" w:rsidP="14324030" wp14:paraId="67680AE1" wp14:textId="468BAF1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bodiless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324030" wp14:paraId="174E4E12" wp14:textId="131941C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soul-conscious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324030" wp14:paraId="5C188E6E" wp14:textId="441AE07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beyond body-consciousness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5CA6250D" wp14:textId="6641A6E4"/>
    <w:p xmlns:wp14="http://schemas.microsoft.com/office/word/2010/wordml" w:rsidP="14324030" wp14:paraId="24880931" wp14:textId="1BA4F177">
      <w:pPr>
        <w:pStyle w:val="Heading3"/>
      </w:pPr>
      <w:r w:rsidRPr="14324030" w:rsidR="29A51C8F">
        <w:rPr>
          <w:noProof w:val="0"/>
          <w:lang w:val="fr-FR"/>
        </w:rPr>
        <w:t>सब अशरीरी बन जाते हैं</w:t>
      </w:r>
    </w:p>
    <w:p xmlns:wp14="http://schemas.microsoft.com/office/word/2010/wordml" w:rsidP="14324030" wp14:paraId="2EE35EFA" wp14:textId="16C94570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Transliteration: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324030" w:rsidR="29A51C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sab aśarīrī ban jāte hain</w:t>
      </w:r>
    </w:p>
    <w:p xmlns:wp14="http://schemas.microsoft.com/office/word/2010/wordml" w:rsidP="14324030" wp14:paraId="0B95FB16" wp14:textId="6672840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everyone </w:t>
      </w:r>
    </w:p>
    <w:p xmlns:wp14="http://schemas.microsoft.com/office/word/2010/wordml" w:rsidP="14324030" wp14:paraId="0B143B42" wp14:textId="4175AE9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अशरीरी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bodiless </w:t>
      </w:r>
    </w:p>
    <w:p xmlns:wp14="http://schemas.microsoft.com/office/word/2010/wordml" w:rsidP="14324030" wp14:paraId="766BA2AE" wp14:textId="2E40401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जाते हैं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become </w:t>
      </w:r>
    </w:p>
    <w:p xmlns:wp14="http://schemas.microsoft.com/office/word/2010/wordml" w:rsidP="14324030" wp14:paraId="1FE1A60B" wp14:textId="292EBED4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जाना (ban jānā)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entering a new state.</w:t>
      </w:r>
    </w:p>
    <w:p xmlns:wp14="http://schemas.microsoft.com/office/word/2010/wordml" w:rsidP="14324030" wp14:paraId="1E0B05A1" wp14:textId="2B834F56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14324030" wp14:paraId="438B1CD3" wp14:textId="7901E3A1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Everyone becomes bodiless.</w:t>
      </w:r>
    </w:p>
    <w:p xmlns:wp14="http://schemas.microsoft.com/office/word/2010/wordml" w:rsidP="14324030" wp14:paraId="5E3B64BF" wp14:textId="77C9AF09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Spiritually:</w:t>
      </w:r>
    </w:p>
    <w:p xmlns:wp14="http://schemas.microsoft.com/office/word/2010/wordml" w:rsidP="14324030" wp14:paraId="39AAF41C" wp14:textId="1687E6BF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Everyone naturally enters a state of soul-consciousness.</w:t>
      </w:r>
    </w:p>
    <w:p xmlns:wp14="http://schemas.microsoft.com/office/word/2010/wordml" wp14:paraId="59066191" wp14:textId="3D706DF6"/>
    <w:p xmlns:wp14="http://schemas.microsoft.com/office/word/2010/wordml" w:rsidP="14324030" wp14:paraId="2DFBF532" wp14:textId="5C34B643">
      <w:pPr>
        <w:pStyle w:val="Heading2"/>
      </w:pPr>
      <w:r w:rsidRPr="14324030" w:rsidR="29A51C8F">
        <w:rPr>
          <w:noProof w:val="0"/>
          <w:lang w:val="fr-FR"/>
        </w:rPr>
        <w:t>3. सन्नाटा (sannāṭā)</w:t>
      </w:r>
    </w:p>
    <w:p xmlns:wp14="http://schemas.microsoft.com/office/word/2010/wordml" w:rsidP="14324030" wp14:paraId="188C5904" wp14:textId="0C68C543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Transliteration: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324030" w:rsidR="29A51C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sannāṭā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(sannata)</w:t>
      </w:r>
    </w:p>
    <w:p xmlns:wp14="http://schemas.microsoft.com/office/word/2010/wordml" w:rsidP="14324030" wp14:paraId="7DE72BBF" wp14:textId="730E1C07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word is stronger than the ordinary word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(peace)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4324030" wp14:paraId="70FC4FB7" wp14:textId="6956455F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describes an atmosphere where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almost no sound exists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4324030" wp14:paraId="2E6E7595" wp14:textId="7D5066AE">
      <w:pPr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14324030" wp14:paraId="76336CE1" wp14:textId="7A0FA23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deserted street at dawn, </w:t>
      </w:r>
    </w:p>
    <w:p xmlns:wp14="http://schemas.microsoft.com/office/word/2010/wordml" w:rsidP="14324030" wp14:paraId="639229E6" wp14:textId="40A708A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silent forest, </w:t>
      </w:r>
    </w:p>
    <w:p xmlns:wp14="http://schemas.microsoft.com/office/word/2010/wordml" w:rsidP="14324030" wp14:paraId="32B0840F" wp14:textId="4637AFC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meditation hall before sunrise. </w:t>
      </w:r>
    </w:p>
    <w:p xmlns:wp14="http://schemas.microsoft.com/office/word/2010/wordml" wp14:paraId="6EF1DA81" wp14:textId="4DC08A2A"/>
    <w:p xmlns:wp14="http://schemas.microsoft.com/office/word/2010/wordml" w:rsidP="14324030" wp14:paraId="76C61DFC" wp14:textId="119AE2B5">
      <w:pPr>
        <w:pStyle w:val="Heading3"/>
      </w:pPr>
      <w:r w:rsidRPr="14324030" w:rsidR="29A51C8F">
        <w:rPr>
          <w:noProof w:val="0"/>
          <w:lang w:val="fr-FR"/>
        </w:rPr>
        <w:t>Difference between शान्ति and सन्नाटा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040"/>
        <w:gridCol w:w="5050"/>
      </w:tblGrid>
      <w:tr w:rsidR="14324030" w:rsidTr="14324030" w14:paraId="039BFE55">
        <w:trPr>
          <w:trHeight w:val="300"/>
        </w:trPr>
        <w:tc>
          <w:tcPr>
            <w:tcW w:w="2040" w:type="dxa"/>
            <w:tcMar/>
            <w:vAlign w:val="center"/>
          </w:tcPr>
          <w:p w:rsidR="14324030" w:rsidP="14324030" w:rsidRDefault="14324030" w14:paraId="41D3D1F0" w14:textId="52CFEEF3">
            <w:pPr>
              <w:spacing w:before="0" w:beforeAutospacing="off" w:after="0" w:afterAutospacing="off"/>
              <w:jc w:val="center"/>
            </w:pPr>
            <w:r w:rsidRPr="14324030" w:rsidR="14324030">
              <w:rPr>
                <w:b w:val="1"/>
                <w:bCs w:val="1"/>
              </w:rPr>
              <w:t>Word</w:t>
            </w:r>
          </w:p>
        </w:tc>
        <w:tc>
          <w:tcPr>
            <w:tcW w:w="5050" w:type="dxa"/>
            <w:tcMar/>
            <w:vAlign w:val="center"/>
          </w:tcPr>
          <w:p w:rsidR="14324030" w:rsidP="14324030" w:rsidRDefault="14324030" w14:paraId="5A0B9DE7" w14:textId="00B312D8">
            <w:pPr>
              <w:spacing w:before="0" w:beforeAutospacing="off" w:after="0" w:afterAutospacing="off"/>
              <w:jc w:val="center"/>
            </w:pPr>
            <w:r w:rsidRPr="14324030" w:rsidR="14324030">
              <w:rPr>
                <w:b w:val="1"/>
                <w:bCs w:val="1"/>
              </w:rPr>
              <w:t>Meaning</w:t>
            </w:r>
          </w:p>
        </w:tc>
      </w:tr>
      <w:tr w:rsidR="14324030" w:rsidTr="14324030" w14:paraId="5CD1C43A">
        <w:trPr>
          <w:trHeight w:val="300"/>
        </w:trPr>
        <w:tc>
          <w:tcPr>
            <w:tcW w:w="2040" w:type="dxa"/>
            <w:tcMar/>
            <w:vAlign w:val="center"/>
          </w:tcPr>
          <w:p w:rsidR="14324030" w:rsidP="14324030" w:rsidRDefault="14324030" w14:paraId="6D9DA4AA" w14:textId="26899638">
            <w:pPr>
              <w:spacing w:before="0" w:beforeAutospacing="off" w:after="0" w:afterAutospacing="off"/>
            </w:pPr>
            <w:r w:rsidRPr="14324030" w:rsidR="14324030">
              <w:rPr>
                <w:b w:val="1"/>
                <w:bCs w:val="1"/>
              </w:rPr>
              <w:t>शान्ति (śānti)</w:t>
            </w:r>
          </w:p>
        </w:tc>
        <w:tc>
          <w:tcPr>
            <w:tcW w:w="5050" w:type="dxa"/>
            <w:tcMar/>
            <w:vAlign w:val="center"/>
          </w:tcPr>
          <w:p w:rsidR="14324030" w:rsidP="14324030" w:rsidRDefault="14324030" w14:paraId="52A5650B" w14:textId="4583A7F3">
            <w:pPr>
              <w:spacing w:before="0" w:beforeAutospacing="off" w:after="0" w:afterAutospacing="off"/>
            </w:pPr>
            <w:r w:rsidR="14324030">
              <w:rPr/>
              <w:t>peace, inner calm, tranquility</w:t>
            </w:r>
          </w:p>
        </w:tc>
      </w:tr>
      <w:tr w:rsidR="14324030" w:rsidTr="14324030" w14:paraId="24191896">
        <w:trPr>
          <w:trHeight w:val="300"/>
        </w:trPr>
        <w:tc>
          <w:tcPr>
            <w:tcW w:w="2040" w:type="dxa"/>
            <w:tcMar/>
            <w:vAlign w:val="center"/>
          </w:tcPr>
          <w:p w:rsidR="14324030" w:rsidP="14324030" w:rsidRDefault="14324030" w14:paraId="4843CD50" w14:textId="7477B49D">
            <w:pPr>
              <w:spacing w:before="0" w:beforeAutospacing="off" w:after="0" w:afterAutospacing="off"/>
            </w:pPr>
            <w:r w:rsidRPr="14324030" w:rsidR="14324030">
              <w:rPr>
                <w:b w:val="1"/>
                <w:bCs w:val="1"/>
              </w:rPr>
              <w:t>सन्नाटा (sannāṭā)</w:t>
            </w:r>
          </w:p>
        </w:tc>
        <w:tc>
          <w:tcPr>
            <w:tcW w:w="5050" w:type="dxa"/>
            <w:tcMar/>
            <w:vAlign w:val="center"/>
          </w:tcPr>
          <w:p w:rsidR="14324030" w:rsidP="14324030" w:rsidRDefault="14324030" w14:paraId="614FED8E" w14:textId="7366DCBC">
            <w:pPr>
              <w:spacing w:before="0" w:beforeAutospacing="off" w:after="0" w:afterAutospacing="off"/>
            </w:pPr>
            <w:r w:rsidR="14324030">
              <w:rPr/>
              <w:t>complete external silence, profound stillness</w:t>
            </w:r>
          </w:p>
        </w:tc>
      </w:tr>
    </w:tbl>
    <w:p xmlns:wp14="http://schemas.microsoft.com/office/word/2010/wordml" w:rsidP="14324030" wp14:paraId="04D019C1" wp14:textId="40FCC9F6">
      <w:pPr>
        <w:bidi w:val="0"/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4324030" wp14:paraId="3C96CF58" wp14:textId="6121C198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often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 inner experience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4324030" wp14:paraId="61B9525B" wp14:textId="1D45CDF1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सन्नाटा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primarily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absence of external noise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4324030" wp14:paraId="75439029" wp14:textId="686BFCA0">
      <w:pPr>
        <w:bidi w:val="0"/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At Amrit Vela, the Murli says that both are present:</w:t>
      </w:r>
    </w:p>
    <w:p xmlns:wp14="http://schemas.microsoft.com/office/word/2010/wordml" w:rsidP="14324030" wp14:paraId="5E763FD6" wp14:textId="428903D1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रहती है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inner peace prevails. </w:t>
      </w:r>
    </w:p>
    <w:p xmlns:wp14="http://schemas.microsoft.com/office/word/2010/wordml" w:rsidP="14324030" wp14:paraId="45E65C56" wp14:textId="5D39DA75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सन्नाटा बहुत होता है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environment is deeply quiet. </w:t>
      </w:r>
    </w:p>
    <w:p xmlns:wp14="http://schemas.microsoft.com/office/word/2010/wordml" w:rsidP="14324030" wp14:paraId="4C825E86" wp14:textId="59E594AE">
      <w:pPr>
        <w:bidi w:val="0"/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external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सन्नाटा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helps create the internal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EB639DA" wp14:textId="76270C22"/>
    <w:p xmlns:wp14="http://schemas.microsoft.com/office/word/2010/wordml" w:rsidP="14324030" wp14:paraId="5F50ED78" wp14:textId="6ED695EB">
      <w:pPr>
        <w:pStyle w:val="Heading3"/>
        <w:bidi w:val="0"/>
      </w:pPr>
      <w:r w:rsidRPr="14324030" w:rsidR="29A51C8F">
        <w:rPr>
          <w:noProof w:val="0"/>
          <w:lang w:val="fr-FR"/>
        </w:rPr>
        <w:t>उस समय सन्नाटा बहुत होता है</w:t>
      </w:r>
    </w:p>
    <w:p xmlns:wp14="http://schemas.microsoft.com/office/word/2010/wordml" w:rsidP="14324030" wp14:paraId="36CE09AB" wp14:textId="39387278">
      <w:pPr>
        <w:bidi w:val="0"/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Transliteration: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324030" w:rsidR="29A51C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us samay sannāṭā bahut hotā hai</w:t>
      </w:r>
    </w:p>
    <w:p xmlns:wp14="http://schemas.microsoft.com/office/word/2010/wordml" w:rsidP="14324030" wp14:paraId="272CFFDD" wp14:textId="43A85FB8">
      <w:pPr>
        <w:bidi w:val="0"/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14324030" wp14:paraId="2F6E18F4" wp14:textId="2164C274">
      <w:pPr>
        <w:bidi w:val="0"/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 that time, there is a great deal of silence.</w:t>
      </w:r>
    </w:p>
    <w:p xmlns:wp14="http://schemas.microsoft.com/office/word/2010/wordml" w:rsidP="14324030" wp14:paraId="12617986" wp14:textId="272A2E03">
      <w:pPr>
        <w:bidi w:val="0"/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More naturally:</w:t>
      </w:r>
    </w:p>
    <w:p xmlns:wp14="http://schemas.microsoft.com/office/word/2010/wordml" w:rsidP="14324030" wp14:paraId="7725BAAA" wp14:textId="2E194D21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surroundings are extremely quiet.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324030" wp14:paraId="11D86445" wp14:textId="1F3ED74E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Profound silence prevails.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4324030" wp14:paraId="56B20EFB" wp14:textId="568F7CCF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There is deep stillness everywhere.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7B618363" wp14:textId="5CF89871"/>
    <w:p xmlns:wp14="http://schemas.microsoft.com/office/word/2010/wordml" w:rsidP="14324030" wp14:paraId="41A42EFC" wp14:textId="0CF10807">
      <w:pPr>
        <w:pStyle w:val="Heading2"/>
        <w:bidi w:val="0"/>
      </w:pPr>
      <w:r w:rsidRPr="14324030" w:rsidR="29A51C8F">
        <w:rPr>
          <w:noProof w:val="0"/>
          <w:lang w:val="fr-FR"/>
        </w:rPr>
        <w:t>🌟 BK Spiritual Note</w:t>
      </w:r>
    </w:p>
    <w:p xmlns:wp14="http://schemas.microsoft.com/office/word/2010/wordml" w:rsidP="14324030" wp14:paraId="39B9E3BC" wp14:textId="2779AC19">
      <w:pPr>
        <w:bidi w:val="0"/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beautifully links the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outer atmosphere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 the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state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4324030" wp14:paraId="07ED34DD" wp14:textId="6B7E6531">
      <w:pPr>
        <w:bidi w:val="0"/>
        <w:spacing w:before="240" w:beforeAutospacing="off" w:after="240" w:afterAutospacing="off"/>
      </w:pP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During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Amrit Vela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world is naturally immersed in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सन्नाटा (deep external silence)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Because there are fewer sounds and fewer worldly activities, the mind is less distracted. This makes it easier to become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अशरीरी (ashariri)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—to withdraw attention from the body and stabilize in the awareness of being a soul. In BK meditation, the outer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सन्नाटा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supports the experience of inner </w:t>
      </w:r>
      <w:r w:rsidRPr="14324030" w:rsidR="29A51C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(peace)</w:t>
      </w:r>
      <w:r w:rsidRPr="14324030" w:rsidR="29A51C8F">
        <w:rPr>
          <w:rFonts w:ascii="Aptos" w:hAnsi="Aptos" w:eastAsia="Aptos" w:cs="Aptos"/>
          <w:noProof w:val="0"/>
          <w:sz w:val="24"/>
          <w:szCs w:val="24"/>
          <w:lang w:val="fr-FR"/>
        </w:rPr>
        <w:t>, allowing remembrance of Shiv Baba to become deeper, more natural, and more powerful.</w:t>
      </w:r>
    </w:p>
    <w:p xmlns:wp14="http://schemas.microsoft.com/office/word/2010/wordml" w:rsidP="14324030" wp14:paraId="5EAB171A" wp14:textId="4AFC9480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324030" wp14:paraId="7447188B" wp14:textId="4D17EDF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324030" wp14:paraId="6EFB1546" wp14:textId="6DA0256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324030" w:rsidR="6968D4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14324030" wp14:paraId="7601D716" wp14:textId="2AAA18B3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4EED3B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403469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b66ff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e712b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76143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bd67e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77b41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a1a59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97797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e73b9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ebef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DA2BF0"/>
    <w:rsid w:val="02A87D3D"/>
    <w:rsid w:val="04DA2BF0"/>
    <w:rsid w:val="14324030"/>
    <w:rsid w:val="29A51C8F"/>
    <w:rsid w:val="3CC0D6DC"/>
    <w:rsid w:val="48D4575F"/>
    <w:rsid w:val="4BEF071A"/>
    <w:rsid w:val="6968D44C"/>
    <w:rsid w:val="6C8C2E93"/>
    <w:rsid w:val="6FAB042C"/>
    <w:rsid w:val="6FAB042C"/>
    <w:rsid w:val="7A1C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670D6"/>
  <w15:chartTrackingRefBased/>
  <w15:docId w15:val="{21AF85B9-C9A9-4246-9B28-46B4081042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432403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432403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432403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432403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3a182dce81647f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2026-06-30T06:12:45.4212352Z</dcterms:created>
  <dcterms:modified xsi:type="dcterms:W3CDTF">2026-06-30T06:20:14.7123711Z</dcterms:modified>
  <dc:creator>Jacques VUILLAUME</dc:creator>
  <lastModifiedBy>Jacques VUILLAUME</lastModifiedBy>
</coreProperties>
</file>