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B1EA082" wp14:paraId="2F90B729" wp14:textId="20BC3F6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B1EA082" w:rsidR="61DCF3E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18 Jully 2026</w:t>
      </w:r>
    </w:p>
    <w:p xmlns:wp14="http://schemas.microsoft.com/office/word/2010/wordml" w:rsidP="3B1EA082" wp14:paraId="7C3C4BD3" wp14:textId="2691BFC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B1EA082" wp14:paraId="53C70224" wp14:textId="315D0D2E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B1EA082" w:rsidR="61DCF3E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18 Jully 2026</w:t>
      </w:r>
    </w:p>
    <w:p xmlns:wp14="http://schemas.microsoft.com/office/word/2010/wordml" w:rsidP="3B1EA082" wp14:paraId="3E2EFC41" wp14:textId="6197515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B1EA082" wp14:paraId="6A5D09DC" wp14:textId="55355227">
      <w:pPr>
        <w:spacing w:before="0" w:beforeAutospacing="off" w:after="0" w:afterAutospacing="off"/>
      </w:pPr>
      <w:r w:rsidRPr="3B1EA082" w:rsidR="61DCF3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B1EA082" wp14:paraId="418F3523" wp14:textId="0DAA9ECA">
      <w:pPr>
        <w:pStyle w:val="Normal"/>
        <w:spacing w:before="0" w:beforeAutospacing="off" w:after="0" w:afterAutospacing="off"/>
      </w:pPr>
      <w:r w:rsidRPr="3B1EA082" w:rsidR="26584413">
        <w:rPr>
          <w:rFonts w:ascii="Arial" w:hAnsi="Arial" w:eastAsia="Arial" w:cs="Arial"/>
          <w:noProof w:val="0"/>
          <w:sz w:val="24"/>
          <w:szCs w:val="24"/>
          <w:lang w:val="fr-FR"/>
        </w:rPr>
        <w:t>जितना जो याद करेंगे, बहुत याद करेंगे तो बृहस्पति की दशा होगी।</w:t>
      </w:r>
    </w:p>
    <w:p xmlns:wp14="http://schemas.microsoft.com/office/word/2010/wordml" w:rsidP="3B1EA082" wp14:paraId="6CAC130C" wp14:textId="49C8C0C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B1EA082" wp14:paraId="1D2D5876" wp14:textId="49254FC4">
      <w:pPr>
        <w:spacing w:before="0" w:beforeAutospacing="off" w:after="0" w:afterAutospacing="off"/>
      </w:pPr>
      <w:r w:rsidRPr="3B1EA082" w:rsidR="61DCF3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B1EA082" wp14:paraId="0545BB75" wp14:textId="0A75A60C">
      <w:pPr>
        <w:pStyle w:val="Normal"/>
        <w:spacing w:before="0" w:beforeAutospacing="off" w:after="0" w:afterAutospacing="off"/>
      </w:pPr>
      <w:r w:rsidRPr="3B1EA082" w:rsidR="43E9AEBF">
        <w:rPr>
          <w:rFonts w:ascii="Arial" w:hAnsi="Arial" w:eastAsia="Arial" w:cs="Arial"/>
          <w:noProof w:val="0"/>
          <w:sz w:val="24"/>
          <w:szCs w:val="24"/>
          <w:lang w:val="en-US"/>
        </w:rPr>
        <w:t>Jitanā jo yād kareṅge, bahut yād kareṅge to bṛhaspati kī daśā hogī.</w:t>
      </w:r>
    </w:p>
    <w:p xmlns:wp14="http://schemas.microsoft.com/office/word/2010/wordml" w:rsidP="3B1EA082" wp14:paraId="1537CBD0" wp14:textId="037FB5F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B1EA082" wp14:paraId="059D8E02" wp14:textId="7AEE2F02">
      <w:pPr>
        <w:spacing w:before="0" w:beforeAutospacing="off" w:after="0" w:afterAutospacing="off"/>
      </w:pPr>
      <w:r w:rsidRPr="3B1EA082" w:rsidR="61DCF3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B1EA082" wp14:paraId="3D9F1C28" wp14:textId="4ADDF996">
      <w:pPr>
        <w:spacing w:before="0" w:beforeAutospacing="off" w:after="0" w:afterAutospacing="off"/>
      </w:pPr>
      <w:r w:rsidRPr="3B1EA082" w:rsidR="3533235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The more each person stays in remembrance—the more they remember—the more they will come under the </w:t>
      </w:r>
      <w:r w:rsidRPr="3B1EA082" w:rsidR="3533235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favourable</w:t>
      </w:r>
      <w:r w:rsidRPr="3B1EA082" w:rsidR="3533235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influence of Jupiter.</w:t>
      </w:r>
    </w:p>
    <w:p xmlns:wp14="http://schemas.microsoft.com/office/word/2010/wordml" w:rsidP="3B1EA082" wp14:paraId="7B11C330" wp14:textId="05D265E5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B1EA082" wp14:paraId="3AC86936" wp14:textId="7BCE54BE">
      <w:pPr>
        <w:spacing w:before="0" w:beforeAutospacing="off" w:after="0" w:afterAutospacing="off"/>
      </w:pPr>
      <w:r w:rsidRPr="3B1EA082" w:rsidR="3533235B">
        <w:rPr>
          <w:rFonts w:ascii="Arial" w:hAnsi="Arial" w:eastAsia="Arial" w:cs="Arial"/>
          <w:noProof w:val="0"/>
          <w:sz w:val="24"/>
          <w:szCs w:val="24"/>
          <w:lang w:val="en-US"/>
        </w:rPr>
        <w:t>In the BK context:</w:t>
      </w:r>
    </w:p>
    <w:p xmlns:wp14="http://schemas.microsoft.com/office/word/2010/wordml" w:rsidP="3B1EA082" wp14:paraId="6ED719D1" wp14:textId="429AD3F9">
      <w:pPr>
        <w:spacing w:before="0" w:beforeAutospacing="off" w:after="0" w:afterAutospacing="off"/>
      </w:pPr>
      <w:r w:rsidRPr="3B1EA082" w:rsidR="3533235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Those who remember the Father deeply will experience the auspicious period of </w:t>
      </w:r>
      <w:r w:rsidRPr="3B1EA082" w:rsidR="3533235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Bṛhaspati</w:t>
      </w:r>
      <w:r w:rsidRPr="3B1EA082" w:rsidR="3533235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, that is, a destiny of happiness, </w:t>
      </w:r>
      <w:r w:rsidRPr="3B1EA082" w:rsidR="3533235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wisdom</w:t>
      </w:r>
      <w:r w:rsidRPr="3B1EA082" w:rsidR="3533235B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and spiritual elevation.</w:t>
      </w:r>
    </w:p>
    <w:p xmlns:wp14="http://schemas.microsoft.com/office/word/2010/wordml" w:rsidP="3B1EA082" wp14:paraId="3C753E6F" wp14:textId="7ECCF84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B1EA082" wp14:paraId="55697CE4" wp14:textId="4E8760D5">
      <w:pPr>
        <w:pStyle w:val="Heading2"/>
        <w:keepNext w:val="1"/>
        <w:keepLines w:val="1"/>
        <w:spacing w:before="160" w:after="80"/>
      </w:pPr>
      <w:r w:rsidRPr="3B1EA082" w:rsidR="61DCF3E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3B1EA082" wp14:paraId="38ACE9D4" wp14:textId="6C6EF6A7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1EA082" w:rsidR="15E866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— jitanā</w:t>
      </w:r>
      <w:r w:rsidRPr="3B1EA082" w:rsidR="15E86679">
        <w:rPr>
          <w:rFonts w:ascii="Aptos" w:hAnsi="Aptos" w:eastAsia="Aptos" w:cs="Aptos"/>
          <w:noProof w:val="0"/>
          <w:sz w:val="24"/>
          <w:szCs w:val="24"/>
          <w:lang w:val="fr-FR"/>
        </w:rPr>
        <w:t>: as much as, to the extent that</w:t>
      </w:r>
    </w:p>
    <w:p xmlns:wp14="http://schemas.microsoft.com/office/word/2010/wordml" w:rsidP="3B1EA082" wp14:paraId="631308AC" wp14:textId="1584266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1EA082" w:rsidR="15E866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— jo</w:t>
      </w:r>
      <w:r w:rsidRPr="3B1EA082" w:rsidR="15E86679">
        <w:rPr>
          <w:rFonts w:ascii="Aptos" w:hAnsi="Aptos" w:eastAsia="Aptos" w:cs="Aptos"/>
          <w:noProof w:val="0"/>
          <w:sz w:val="24"/>
          <w:szCs w:val="24"/>
          <w:lang w:val="fr-FR"/>
        </w:rPr>
        <w:t>: whoever, each person who</w:t>
      </w:r>
    </w:p>
    <w:p xmlns:wp14="http://schemas.microsoft.com/office/word/2010/wordml" w:rsidP="3B1EA082" wp14:paraId="66F58DDF" wp14:textId="1F9B90D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1EA082" w:rsidR="15E866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  <w:r w:rsidRPr="3B1EA082" w:rsidR="15E86679">
        <w:rPr>
          <w:rFonts w:ascii="Aptos" w:hAnsi="Aptos" w:eastAsia="Aptos" w:cs="Aptos"/>
          <w:noProof w:val="0"/>
          <w:sz w:val="24"/>
          <w:szCs w:val="24"/>
          <w:lang w:val="fr-FR"/>
        </w:rPr>
        <w:t>: to remember, to remain in remembrance</w:t>
      </w:r>
    </w:p>
    <w:p xmlns:wp14="http://schemas.microsoft.com/office/word/2010/wordml" w:rsidP="3B1EA082" wp14:paraId="154AD06B" wp14:textId="7911873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1EA082" w:rsidR="15E866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— bahut</w:t>
      </w:r>
      <w:r w:rsidRPr="3B1EA082" w:rsidR="15E86679">
        <w:rPr>
          <w:rFonts w:ascii="Aptos" w:hAnsi="Aptos" w:eastAsia="Aptos" w:cs="Aptos"/>
          <w:noProof w:val="0"/>
          <w:sz w:val="24"/>
          <w:szCs w:val="24"/>
          <w:lang w:val="fr-FR"/>
        </w:rPr>
        <w:t>: much, a lot, deeply</w:t>
      </w:r>
    </w:p>
    <w:p xmlns:wp14="http://schemas.microsoft.com/office/word/2010/wordml" w:rsidP="3B1EA082" wp14:paraId="4AC989C8" wp14:textId="3E8E8DF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1EA082" w:rsidR="15E866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— to</w:t>
      </w:r>
      <w:r w:rsidRPr="3B1EA082" w:rsidR="15E86679">
        <w:rPr>
          <w:rFonts w:ascii="Aptos" w:hAnsi="Aptos" w:eastAsia="Aptos" w:cs="Aptos"/>
          <w:noProof w:val="0"/>
          <w:sz w:val="24"/>
          <w:szCs w:val="24"/>
          <w:lang w:val="fr-FR"/>
        </w:rPr>
        <w:t>: then, in that case</w:t>
      </w:r>
    </w:p>
    <w:p xmlns:wp14="http://schemas.microsoft.com/office/word/2010/wordml" w:rsidP="3B1EA082" wp14:paraId="25B1F8BC" wp14:textId="75B0F17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1EA082" w:rsidR="15E866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बृहस्पति — bṛhaspati</w:t>
      </w:r>
      <w:r w:rsidRPr="3B1EA082" w:rsidR="15E86679">
        <w:rPr>
          <w:rFonts w:ascii="Aptos" w:hAnsi="Aptos" w:eastAsia="Aptos" w:cs="Aptos"/>
          <w:noProof w:val="0"/>
          <w:sz w:val="24"/>
          <w:szCs w:val="24"/>
          <w:lang w:val="fr-FR"/>
        </w:rPr>
        <w:t>: Jupiter; also the preceptor of the deities</w:t>
      </w:r>
    </w:p>
    <w:p xmlns:wp14="http://schemas.microsoft.com/office/word/2010/wordml" w:rsidP="3B1EA082" wp14:paraId="0232C8F8" wp14:textId="476A457A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1EA082" w:rsidR="15E866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दशा — daśā</w:t>
      </w:r>
      <w:r w:rsidRPr="3B1EA082" w:rsidR="15E86679">
        <w:rPr>
          <w:rFonts w:ascii="Aptos" w:hAnsi="Aptos" w:eastAsia="Aptos" w:cs="Aptos"/>
          <w:noProof w:val="0"/>
          <w:sz w:val="24"/>
          <w:szCs w:val="24"/>
          <w:lang w:val="fr-FR"/>
        </w:rPr>
        <w:t>: condition, state; in astrology, a planetary period or influence</w:t>
      </w:r>
    </w:p>
    <w:p xmlns:wp14="http://schemas.microsoft.com/office/word/2010/wordml" w:rsidP="3B1EA082" wp14:paraId="4BA2B91B" wp14:textId="7700E4A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1EA082" w:rsidR="15E8667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होगी — hogī</w:t>
      </w:r>
      <w:r w:rsidRPr="3B1EA082" w:rsidR="15E86679">
        <w:rPr>
          <w:rFonts w:ascii="Aptos" w:hAnsi="Aptos" w:eastAsia="Aptos" w:cs="Aptos"/>
          <w:noProof w:val="0"/>
          <w:sz w:val="24"/>
          <w:szCs w:val="24"/>
          <w:lang w:val="fr-FR"/>
        </w:rPr>
        <w:t>: will be, will occur</w:t>
      </w:r>
    </w:p>
    <w:p xmlns:wp14="http://schemas.microsoft.com/office/word/2010/wordml" w:rsidP="3B1EA082" wp14:paraId="17D89670" wp14:textId="10BA50B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B1EA082" wp14:paraId="79DF3E4F" wp14:textId="4A8C7A5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B1EA082" w:rsidR="61DCF3E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B1EA082" wp14:paraId="5D134C50" wp14:textId="07E9F381">
      <w:pPr>
        <w:pStyle w:val="Heading3"/>
      </w:pPr>
      <w:r w:rsidRPr="3B1EA082" w:rsidR="73B6B610">
        <w:rPr>
          <w:noProof w:val="0"/>
          <w:lang w:val="fr-FR"/>
        </w:rPr>
        <w:t>1. जितना… तो… — jitanā… to…</w:t>
      </w:r>
    </w:p>
    <w:p xmlns:wp14="http://schemas.microsoft.com/office/word/2010/wordml" w:rsidP="3B1EA082" wp14:paraId="50411C0E" wp14:textId="2015D26C">
      <w:pPr>
        <w:spacing w:before="240" w:beforeAutospacing="off" w:after="240" w:afterAutospacing="off"/>
      </w:pP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>This construction expresses a proportional or conditional relationship:</w:t>
      </w:r>
    </w:p>
    <w:p xmlns:wp14="http://schemas.microsoft.com/office/word/2010/wordml" w:rsidP="3B1EA082" wp14:paraId="255D4E90" wp14:textId="49DF9013">
      <w:pPr>
        <w:spacing w:before="240" w:beforeAutospacing="off" w:after="240" w:afterAutospacing="off"/>
      </w:pPr>
      <w:r w:rsidRPr="3B1EA082" w:rsidR="73B6B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याद करेंगे… तो…</w:t>
      </w:r>
      <w:r>
        <w:br/>
      </w:r>
      <w:r w:rsidRPr="3B1EA082" w:rsidR="73B6B61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Jitanā yād kareṅge… to…</w:t>
      </w:r>
      <w:r>
        <w:br/>
      </w: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>“To the extent that they remember… then…”</w:t>
      </w:r>
    </w:p>
    <w:p xmlns:wp14="http://schemas.microsoft.com/office/word/2010/wordml" w:rsidP="3B1EA082" wp14:paraId="1F78153F" wp14:textId="5359E4F2">
      <w:pPr>
        <w:spacing w:before="240" w:beforeAutospacing="off" w:after="240" w:afterAutospacing="off"/>
      </w:pP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Murli sentence has an oral structure. </w:t>
      </w:r>
      <w:r w:rsidRPr="3B1EA082" w:rsidR="73B6B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जितना जो</w:t>
      </w: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:rsidP="3B1EA082" wp14:paraId="77F779FE" wp14:textId="70005A7C">
      <w:pPr>
        <w:spacing w:before="240" w:beforeAutospacing="off" w:after="240" w:afterAutospacing="off"/>
      </w:pPr>
      <w:r w:rsidRPr="3B1EA082" w:rsidR="73B6B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“each person, according to how much they remember.”</w:t>
      </w:r>
    </w:p>
    <w:p xmlns:wp14="http://schemas.microsoft.com/office/word/2010/wordml" w:rsidP="3B1EA082" wp14:paraId="4F85ABBB" wp14:textId="2E8AA7A4">
      <w:pPr>
        <w:spacing w:before="240" w:beforeAutospacing="off" w:after="240" w:afterAutospacing="off"/>
      </w:pP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>A more standard Hindi formulation would be:</w:t>
      </w:r>
    </w:p>
    <w:p xmlns:wp14="http://schemas.microsoft.com/office/word/2010/wordml" w:rsidP="3B1EA082" wp14:paraId="16A0C18C" wp14:textId="269EE171">
      <w:pPr>
        <w:spacing w:before="240" w:beforeAutospacing="off" w:after="240" w:afterAutospacing="off"/>
      </w:pPr>
      <w:r w:rsidRPr="3B1EA082" w:rsidR="73B6B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जितना याद करेगा, उसकी उतनी ही अच्छी दशा होगी।</w:t>
      </w:r>
      <w:r>
        <w:br/>
      </w:r>
      <w:r w:rsidRPr="3B1EA082" w:rsidR="73B6B61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Jo jitanā yād karegā, uskī utanī hī acchī daśā hogī.</w:t>
      </w:r>
    </w:p>
    <w:p xmlns:wp14="http://schemas.microsoft.com/office/word/2010/wordml" w:rsidP="3B1EA082" wp14:paraId="5CBAF627" wp14:textId="56D2EFF3">
      <w:pPr>
        <w:spacing w:before="240" w:beforeAutospacing="off" w:after="240" w:afterAutospacing="off"/>
      </w:pP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>“The more a person remembers, the better their condition will be.”</w:t>
      </w:r>
    </w:p>
    <w:p xmlns:wp14="http://schemas.microsoft.com/office/word/2010/wordml" w:rsidP="3B1EA082" wp14:paraId="278A3E7F" wp14:textId="5A5B2754">
      <w:pPr>
        <w:pStyle w:val="Heading3"/>
      </w:pPr>
      <w:r w:rsidRPr="3B1EA082" w:rsidR="73B6B610">
        <w:rPr>
          <w:noProof w:val="0"/>
          <w:lang w:val="fr-FR"/>
        </w:rPr>
        <w:t>2. याद करेंगे — yād kareṅge</w:t>
      </w:r>
    </w:p>
    <w:p xmlns:wp14="http://schemas.microsoft.com/office/word/2010/wordml" w:rsidP="3B1EA082" wp14:paraId="2FD94BA8" wp14:textId="5BCA32A0">
      <w:pPr>
        <w:spacing w:before="240" w:beforeAutospacing="off" w:after="240" w:afterAutospacing="off"/>
      </w:pPr>
      <w:r w:rsidRPr="3B1EA082" w:rsidR="73B6B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करेंगे — kareṅge</w:t>
      </w: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future plural or respectful form of </w:t>
      </w:r>
      <w:r w:rsidRPr="3B1EA082" w:rsidR="73B6B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>, “to do.”</w:t>
      </w:r>
    </w:p>
    <w:p xmlns:wp14="http://schemas.microsoft.com/office/word/2010/wordml" w:rsidP="3B1EA082" wp14:paraId="37A00BE6" wp14:textId="5CFE289E">
      <w:pPr>
        <w:spacing w:before="240" w:beforeAutospacing="off" w:after="240" w:afterAutospacing="off"/>
      </w:pP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Literally, </w:t>
      </w:r>
      <w:r w:rsidRPr="3B1EA082" w:rsidR="73B6B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“to do remembrance,” but naturally it means:</w:t>
      </w:r>
    </w:p>
    <w:p xmlns:wp14="http://schemas.microsoft.com/office/word/2010/wordml" w:rsidP="3B1EA082" wp14:paraId="66108353" wp14:textId="566A5C4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>to remember;</w:t>
      </w:r>
    </w:p>
    <w:p xmlns:wp14="http://schemas.microsoft.com/office/word/2010/wordml" w:rsidP="3B1EA082" wp14:paraId="6FF08387" wp14:textId="31B41CE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>to think of someone;</w:t>
      </w:r>
    </w:p>
    <w:p xmlns:wp14="http://schemas.microsoft.com/office/word/2010/wordml" w:rsidP="3B1EA082" wp14:paraId="21608191" wp14:textId="3C1DEDB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>to keep someone present in one’s awareness.</w:t>
      </w:r>
    </w:p>
    <w:p xmlns:wp14="http://schemas.microsoft.com/office/word/2010/wordml" w:rsidP="3B1EA082" wp14:paraId="5E1FBEE3" wp14:textId="18630CA2">
      <w:pPr>
        <w:spacing w:before="240" w:beforeAutospacing="off" w:after="240" w:afterAutospacing="off"/>
      </w:pP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language, </w:t>
      </w:r>
      <w:r w:rsidRPr="3B1EA082" w:rsidR="73B6B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</w:t>
      </w: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especially refers to the conscious remembrance of Shiv Baba.</w:t>
      </w:r>
    </w:p>
    <w:p xmlns:wp14="http://schemas.microsoft.com/office/word/2010/wordml" w:rsidP="3B1EA082" wp14:paraId="40F76F56" wp14:textId="19AFAC85">
      <w:pPr>
        <w:pStyle w:val="Heading3"/>
      </w:pPr>
      <w:r w:rsidRPr="3B1EA082" w:rsidR="73B6B610">
        <w:rPr>
          <w:noProof w:val="0"/>
          <w:lang w:val="fr-FR"/>
        </w:rPr>
        <w:t>3. बृहस्पति की दशा होगी — bṛhaspati kī daśā hogī</w:t>
      </w:r>
    </w:p>
    <w:p xmlns:wp14="http://schemas.microsoft.com/office/word/2010/wordml" w:rsidP="3B1EA082" wp14:paraId="34D37BC7" wp14:textId="59890652">
      <w:pPr>
        <w:spacing w:before="240" w:beforeAutospacing="off" w:after="240" w:afterAutospacing="off"/>
      </w:pP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structure </w:t>
      </w:r>
      <w:r w:rsidRPr="3B1EA082" w:rsidR="73B6B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की दशा — X kī daśā</w:t>
      </w: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:rsidP="3B1EA082" wp14:paraId="0610EED0" wp14:textId="41FA2934">
      <w:pPr>
        <w:spacing w:before="240" w:beforeAutospacing="off" w:after="240" w:afterAutospacing="off"/>
      </w:pPr>
      <w:r w:rsidRPr="3B1EA082" w:rsidR="73B6B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period, condition or influence of X.”</w:t>
      </w:r>
    </w:p>
    <w:p xmlns:wp14="http://schemas.microsoft.com/office/word/2010/wordml" w:rsidP="3B1EA082" wp14:paraId="5DDBCD15" wp14:textId="4FC80EC8">
      <w:pPr>
        <w:spacing w:before="240" w:beforeAutospacing="off" w:after="240" w:afterAutospacing="off"/>
      </w:pPr>
      <w:r w:rsidRPr="3B1EA082" w:rsidR="73B6B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होगी — hogī</w:t>
      </w: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 because </w:t>
      </w:r>
      <w:r w:rsidRPr="3B1EA082" w:rsidR="73B6B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दशा — daśā</w:t>
      </w: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feminine noun.</w:t>
      </w:r>
    </w:p>
    <w:p xmlns:wp14="http://schemas.microsoft.com/office/word/2010/wordml" w:rsidP="3B1EA082" wp14:paraId="38890E0F" wp14:textId="5FF878F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B1EA082" wp14:paraId="0F2A33CA" wp14:textId="1D9B71D9">
      <w:pPr>
        <w:pStyle w:val="Heading2"/>
      </w:pPr>
      <w:r w:rsidRPr="3B1EA082" w:rsidR="73B6B610">
        <w:rPr>
          <w:noProof w:val="0"/>
          <w:lang w:val="fr-FR"/>
        </w:rPr>
        <w:t>Meaning of बृहस्पति की दशा</w:t>
      </w:r>
    </w:p>
    <w:p xmlns:wp14="http://schemas.microsoft.com/office/word/2010/wordml" w:rsidP="3B1EA082" wp14:paraId="6D3DD2D3" wp14:textId="56CAFD8B">
      <w:pPr>
        <w:spacing w:before="240" w:beforeAutospacing="off" w:after="240" w:afterAutospacing="off"/>
      </w:pP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Indian astrology, </w:t>
      </w:r>
      <w:r w:rsidRPr="3B1EA082" w:rsidR="73B6B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बृहस्पति — Bṛhaspati</w:t>
      </w: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>, the planet Jupiter, is generally associated with wisdom, knowledge, prosperity, good fortune and spiritual guidance.</w:t>
      </w:r>
    </w:p>
    <w:p xmlns:wp14="http://schemas.microsoft.com/office/word/2010/wordml" w:rsidP="3B1EA082" wp14:paraId="6D32248B" wp14:textId="42C385D8">
      <w:pPr>
        <w:spacing w:before="240" w:beforeAutospacing="off" w:after="240" w:afterAutospacing="off"/>
      </w:pP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>In this passage, the expression is used symbolically:</w:t>
      </w:r>
    </w:p>
    <w:p xmlns:wp14="http://schemas.microsoft.com/office/word/2010/wordml" w:rsidP="3B1EA082" wp14:paraId="5F3D43D8" wp14:textId="0B48477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1EA082" w:rsidR="73B6B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राहू की दशा — rāhū kī daśā</w:t>
      </w: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represents darkness, decline, confusion and suffering;</w:t>
      </w:r>
    </w:p>
    <w:p xmlns:wp14="http://schemas.microsoft.com/office/word/2010/wordml" w:rsidP="3B1EA082" wp14:paraId="716F1382" wp14:textId="7B13A18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1EA082" w:rsidR="73B6B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बृहस्पति की दशा — bṛhaspati kī daśā</w:t>
      </w: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represents wisdom, elevation, prosperity and lasting happiness.</w:t>
      </w:r>
    </w:p>
    <w:p xmlns:wp14="http://schemas.microsoft.com/office/word/2010/wordml" w:rsidP="3B1EA082" wp14:paraId="399A6E56" wp14:textId="175A9338">
      <w:pPr>
        <w:spacing w:before="240" w:beforeAutospacing="off" w:after="240" w:afterAutospacing="off"/>
      </w:pP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>The Murli is therefore not simply speaking about an astronomical change in the position of Jupiter. It uses astrological language to describe a spiritual transformation.</w:t>
      </w:r>
    </w:p>
    <w:p xmlns:wp14="http://schemas.microsoft.com/office/word/2010/wordml" w:rsidP="3B1EA082" wp14:paraId="1C95205D" wp14:textId="72B8E5CD">
      <w:pPr>
        <w:spacing w:before="240" w:beforeAutospacing="off" w:after="240" w:afterAutospacing="off"/>
      </w:pPr>
      <w:r w:rsidRPr="3B1EA082" w:rsidR="73B6B610">
        <w:rPr>
          <w:rFonts w:ascii="Aptos" w:hAnsi="Aptos" w:eastAsia="Aptos" w:cs="Aptos"/>
          <w:noProof w:val="0"/>
          <w:sz w:val="24"/>
          <w:szCs w:val="24"/>
          <w:lang w:val="fr-FR"/>
        </w:rPr>
        <w:t>Through remembrance of the unlimited Father, the soul moves from the negative influence symbolised by Rahu to the auspicious influence symbolised by Bṛhaspati.</w:t>
      </w:r>
    </w:p>
    <w:p xmlns:wp14="http://schemas.microsoft.com/office/word/2010/wordml" w:rsidP="3B1EA082" wp14:paraId="43202787" wp14:textId="6F46DAE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B1EA082" wp14:paraId="06F1A176" wp14:textId="37C6E0F8">
      <w:pPr>
        <w:pStyle w:val="Heading2"/>
      </w:pPr>
      <w:r w:rsidRPr="3B1EA082" w:rsidR="73B6B610">
        <w:rPr>
          <w:noProof w:val="0"/>
          <w:lang w:val="fr-FR"/>
        </w:rPr>
        <w:t>Essential idea</w:t>
      </w:r>
    </w:p>
    <w:p xmlns:wp14="http://schemas.microsoft.com/office/word/2010/wordml" w:rsidP="3B1EA082" wp14:paraId="53497AD2" wp14:textId="499FF4EF">
      <w:pPr>
        <w:spacing w:before="240" w:beforeAutospacing="off" w:after="240" w:afterAutospacing="off"/>
      </w:pPr>
      <w:r w:rsidRPr="3B1EA082" w:rsidR="73B6B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याद करेंगे तो बृहस्पति की दशा होगी।</w:t>
      </w:r>
      <w:r>
        <w:br/>
      </w:r>
      <w:r w:rsidRPr="3B1EA082" w:rsidR="73B6B61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Bahut yād kareṅge to bṛhaspati kī daśā hogī.</w:t>
      </w:r>
    </w:p>
    <w:p xmlns:wp14="http://schemas.microsoft.com/office/word/2010/wordml" w:rsidP="3B1EA082" wp14:paraId="5C961DD4" wp14:textId="459F2798">
      <w:pPr>
        <w:spacing w:before="240" w:beforeAutospacing="off" w:after="240" w:afterAutospacing="off"/>
      </w:pPr>
      <w:r w:rsidRPr="3B1EA082" w:rsidR="73B6B61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If you remain deeply in remembrance, you will enter an auspicious and elevated destiny.</w:t>
      </w:r>
    </w:p>
    <w:p xmlns:wp14="http://schemas.microsoft.com/office/word/2010/wordml" wp14:paraId="3BFEFB25" wp14:textId="7FE68D41"/>
    <w:p w:rsidR="3B1EA082" w:rsidP="3B1EA082" w:rsidRDefault="3B1EA082" w14:paraId="709636AB" w14:textId="16EC8F0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27DB851" w:rsidP="3B1EA082" w:rsidRDefault="127DB851" w14:paraId="246C8D58" w14:textId="1A9B14F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B1EA082" w:rsidR="127DB85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3B1EA082" w:rsidP="3B1EA082" w:rsidRDefault="3B1EA082" w14:paraId="596B6CC7" w14:textId="0C17F6E6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006f7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33498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da391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879702"/>
    <w:rsid w:val="0535DE10"/>
    <w:rsid w:val="127DB851"/>
    <w:rsid w:val="15E86679"/>
    <w:rsid w:val="1F5B3280"/>
    <w:rsid w:val="227F1C21"/>
    <w:rsid w:val="24019918"/>
    <w:rsid w:val="26584413"/>
    <w:rsid w:val="3533235B"/>
    <w:rsid w:val="3B1EA082"/>
    <w:rsid w:val="3F7DBF66"/>
    <w:rsid w:val="43E9AEBF"/>
    <w:rsid w:val="4904E1E2"/>
    <w:rsid w:val="4A803006"/>
    <w:rsid w:val="61DCF3EC"/>
    <w:rsid w:val="69879702"/>
    <w:rsid w:val="73B6B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63A5A"/>
  <w15:chartTrackingRefBased/>
  <w15:docId w15:val="{07A217C9-E3A2-4093-96BB-1657560C92C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B1EA08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B1EA08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B1EA08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B1EA08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788d4375cfd4be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2026-07-18T08:58:10.7601909Z</dcterms:created>
  <dcterms:modified xsi:type="dcterms:W3CDTF">2026-07-18T09:06:05.5308875Z</dcterms:modified>
  <dc:creator>Jacques VUILLAUME</dc:creator>
  <lastModifiedBy>Jacques VUILLAUME</lastModifiedBy>
</coreProperties>
</file>