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89E02E6" wp14:paraId="30918FFD" wp14:textId="22E09810">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289E02E6" w:rsidR="64C9226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30 Jully 2026</w:t>
      </w:r>
    </w:p>
    <w:p xmlns:wp14="http://schemas.microsoft.com/office/word/2010/wordml" w:rsidP="289E02E6" wp14:paraId="7E67DFC0" wp14:textId="1430175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89E02E6" wp14:paraId="4455EAB2" wp14:textId="23A0D1C5">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89E02E6" w:rsidR="64C9226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30 Jully 2026</w:t>
      </w:r>
    </w:p>
    <w:p xmlns:wp14="http://schemas.microsoft.com/office/word/2010/wordml" w:rsidP="289E02E6" wp14:paraId="79E99B05" wp14:textId="37C8BA60">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289E02E6" wp14:paraId="40DD5DA0" wp14:textId="6A0047C4">
      <w:pPr>
        <w:spacing w:before="0" w:beforeAutospacing="off" w:after="0" w:afterAutospacing="off"/>
      </w:pPr>
      <w:r w:rsidRPr="289E02E6" w:rsidR="64C9226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289E02E6" wp14:paraId="15760C62" wp14:textId="78F1CA03">
      <w:pPr>
        <w:pStyle w:val="Normal"/>
        <w:spacing w:before="0" w:beforeAutospacing="off" w:after="0" w:afterAutospacing="off"/>
      </w:pPr>
      <w:r w:rsidRPr="289E02E6" w:rsidR="15BAD929">
        <w:rPr>
          <w:rFonts w:ascii="Arial" w:hAnsi="Arial" w:eastAsia="Arial" w:cs="Arial"/>
          <w:noProof w:val="0"/>
          <w:sz w:val="24"/>
          <w:szCs w:val="24"/>
          <w:lang w:val="fr-FR"/>
        </w:rPr>
        <w:t>भगवान कभी कुछ ले नहीं सकते, वह तो देते हैं।</w:t>
      </w:r>
    </w:p>
    <w:p xmlns:wp14="http://schemas.microsoft.com/office/word/2010/wordml" w:rsidP="289E02E6" wp14:paraId="3A3CD1AC" wp14:textId="0908D93F">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289E02E6" wp14:paraId="51509B75" wp14:textId="15E77BA4">
      <w:pPr>
        <w:spacing w:before="0" w:beforeAutospacing="off" w:after="0" w:afterAutospacing="off"/>
      </w:pPr>
      <w:r w:rsidRPr="289E02E6" w:rsidR="64C9226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289E02E6" wp14:paraId="03F733DD" wp14:textId="4248C42D">
      <w:pPr>
        <w:pStyle w:val="Normal"/>
        <w:spacing w:before="0" w:beforeAutospacing="off" w:after="0" w:afterAutospacing="off"/>
      </w:pPr>
      <w:r w:rsidRPr="289E02E6" w:rsidR="4028CC66">
        <w:rPr>
          <w:rFonts w:ascii="Arial" w:hAnsi="Arial" w:eastAsia="Arial" w:cs="Arial"/>
          <w:noProof w:val="0"/>
          <w:sz w:val="24"/>
          <w:szCs w:val="24"/>
          <w:lang w:val="en-US"/>
        </w:rPr>
        <w:t>Bhagavān kabhī kuch le nahī̃ sakte, vah to dete haĩ.</w:t>
      </w:r>
    </w:p>
    <w:p xmlns:wp14="http://schemas.microsoft.com/office/word/2010/wordml" w:rsidP="289E02E6" wp14:paraId="606E5D62" wp14:textId="1CD5B278">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289E02E6" wp14:paraId="6DA87B28" wp14:textId="6F3BDB20">
      <w:pPr>
        <w:spacing w:before="0" w:beforeAutospacing="off" w:after="0" w:afterAutospacing="off"/>
      </w:pPr>
      <w:r w:rsidRPr="289E02E6" w:rsidR="64C92260">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289E02E6" wp14:paraId="3112BC6B" wp14:textId="0B9C32B2">
      <w:pPr>
        <w:spacing w:before="0" w:beforeAutospacing="off" w:after="0" w:afterAutospacing="off"/>
      </w:pPr>
      <w:r w:rsidRPr="289E02E6" w:rsidR="33CAD10D">
        <w:rPr>
          <w:rFonts w:ascii="Arial" w:hAnsi="Arial" w:eastAsia="Arial" w:cs="Arial"/>
          <w:b w:val="1"/>
          <w:bCs w:val="1"/>
          <w:noProof w:val="0"/>
          <w:sz w:val="24"/>
          <w:szCs w:val="24"/>
          <w:lang w:val="fr-FR"/>
        </w:rPr>
        <w:t xml:space="preserve">God can </w:t>
      </w:r>
      <w:r w:rsidRPr="289E02E6" w:rsidR="33CAD10D">
        <w:rPr>
          <w:rFonts w:ascii="Arial" w:hAnsi="Arial" w:eastAsia="Arial" w:cs="Arial"/>
          <w:b w:val="1"/>
          <w:bCs w:val="1"/>
          <w:noProof w:val="0"/>
          <w:sz w:val="24"/>
          <w:szCs w:val="24"/>
          <w:lang w:val="fr-FR"/>
        </w:rPr>
        <w:t>never</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take</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anything</w:t>
      </w:r>
      <w:r w:rsidRPr="289E02E6" w:rsidR="33CAD10D">
        <w:rPr>
          <w:rFonts w:ascii="Arial" w:hAnsi="Arial" w:eastAsia="Arial" w:cs="Arial"/>
          <w:b w:val="1"/>
          <w:bCs w:val="1"/>
          <w:noProof w:val="0"/>
          <w:sz w:val="24"/>
          <w:szCs w:val="24"/>
          <w:lang w:val="fr-FR"/>
        </w:rPr>
        <w:t xml:space="preserve">; He </w:t>
      </w:r>
      <w:r w:rsidRPr="289E02E6" w:rsidR="33CAD10D">
        <w:rPr>
          <w:rFonts w:ascii="Arial" w:hAnsi="Arial" w:eastAsia="Arial" w:cs="Arial"/>
          <w:b w:val="1"/>
          <w:bCs w:val="1"/>
          <w:noProof w:val="0"/>
          <w:sz w:val="24"/>
          <w:szCs w:val="24"/>
          <w:lang w:val="fr-FR"/>
        </w:rPr>
        <w:t>only</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gives</w:t>
      </w:r>
      <w:r w:rsidRPr="289E02E6" w:rsidR="33CAD10D">
        <w:rPr>
          <w:rFonts w:ascii="Arial" w:hAnsi="Arial" w:eastAsia="Arial" w:cs="Arial"/>
          <w:b w:val="1"/>
          <w:bCs w:val="1"/>
          <w:noProof w:val="0"/>
          <w:sz w:val="24"/>
          <w:szCs w:val="24"/>
          <w:lang w:val="fr-FR"/>
        </w:rPr>
        <w:t>.</w:t>
      </w:r>
    </w:p>
    <w:p xmlns:wp14="http://schemas.microsoft.com/office/word/2010/wordml" w:rsidP="289E02E6" wp14:paraId="6B91501E" wp14:textId="41D30901">
      <w:pPr>
        <w:spacing w:before="0" w:beforeAutospacing="off" w:after="0" w:afterAutospacing="off"/>
        <w:rPr>
          <w:rFonts w:ascii="Arial" w:hAnsi="Arial" w:eastAsia="Arial" w:cs="Arial"/>
          <w:noProof w:val="0"/>
          <w:sz w:val="24"/>
          <w:szCs w:val="24"/>
          <w:lang w:val="fr-FR"/>
        </w:rPr>
      </w:pPr>
    </w:p>
    <w:p xmlns:wp14="http://schemas.microsoft.com/office/word/2010/wordml" w:rsidP="289E02E6" wp14:paraId="4762E570" wp14:textId="38F007D7">
      <w:pPr>
        <w:spacing w:before="0" w:beforeAutospacing="off" w:after="0" w:afterAutospacing="off"/>
      </w:pPr>
      <w:r w:rsidRPr="289E02E6" w:rsidR="33CAD10D">
        <w:rPr>
          <w:rFonts w:ascii="Arial" w:hAnsi="Arial" w:eastAsia="Arial" w:cs="Arial"/>
          <w:noProof w:val="0"/>
          <w:sz w:val="24"/>
          <w:szCs w:val="24"/>
          <w:lang w:val="fr-FR"/>
        </w:rPr>
        <w:t xml:space="preserve">A </w:t>
      </w:r>
      <w:r w:rsidRPr="289E02E6" w:rsidR="33CAD10D">
        <w:rPr>
          <w:rFonts w:ascii="Arial" w:hAnsi="Arial" w:eastAsia="Arial" w:cs="Arial"/>
          <w:noProof w:val="0"/>
          <w:sz w:val="24"/>
          <w:szCs w:val="24"/>
          <w:lang w:val="fr-FR"/>
        </w:rPr>
        <w:t>slightly</w:t>
      </w:r>
      <w:r w:rsidRPr="289E02E6" w:rsidR="33CAD10D">
        <w:rPr>
          <w:rFonts w:ascii="Arial" w:hAnsi="Arial" w:eastAsia="Arial" w:cs="Arial"/>
          <w:noProof w:val="0"/>
          <w:sz w:val="24"/>
          <w:szCs w:val="24"/>
          <w:lang w:val="fr-FR"/>
        </w:rPr>
        <w:t xml:space="preserve"> more </w:t>
      </w:r>
      <w:r w:rsidRPr="289E02E6" w:rsidR="33CAD10D">
        <w:rPr>
          <w:rFonts w:ascii="Arial" w:hAnsi="Arial" w:eastAsia="Arial" w:cs="Arial"/>
          <w:noProof w:val="0"/>
          <w:sz w:val="24"/>
          <w:szCs w:val="24"/>
          <w:lang w:val="fr-FR"/>
        </w:rPr>
        <w:t>emphatic</w:t>
      </w:r>
      <w:r w:rsidRPr="289E02E6" w:rsidR="33CAD10D">
        <w:rPr>
          <w:rFonts w:ascii="Arial" w:hAnsi="Arial" w:eastAsia="Arial" w:cs="Arial"/>
          <w:noProof w:val="0"/>
          <w:sz w:val="24"/>
          <w:szCs w:val="24"/>
          <w:lang w:val="fr-FR"/>
        </w:rPr>
        <w:t xml:space="preserve"> </w:t>
      </w:r>
      <w:r w:rsidRPr="289E02E6" w:rsidR="33CAD10D">
        <w:rPr>
          <w:rFonts w:ascii="Arial" w:hAnsi="Arial" w:eastAsia="Arial" w:cs="Arial"/>
          <w:noProof w:val="0"/>
          <w:sz w:val="24"/>
          <w:szCs w:val="24"/>
          <w:lang w:val="fr-FR"/>
        </w:rPr>
        <w:t>version:</w:t>
      </w:r>
    </w:p>
    <w:p xmlns:wp14="http://schemas.microsoft.com/office/word/2010/wordml" w:rsidP="289E02E6" wp14:paraId="7E6F68C0" wp14:textId="47D078B3">
      <w:pPr>
        <w:spacing w:before="0" w:beforeAutospacing="off" w:after="0" w:afterAutospacing="off"/>
      </w:pPr>
      <w:r w:rsidRPr="289E02E6" w:rsidR="33CAD10D">
        <w:rPr>
          <w:rFonts w:ascii="Arial" w:hAnsi="Arial" w:eastAsia="Arial" w:cs="Arial"/>
          <w:b w:val="1"/>
          <w:bCs w:val="1"/>
          <w:noProof w:val="0"/>
          <w:sz w:val="24"/>
          <w:szCs w:val="24"/>
          <w:lang w:val="fr-FR"/>
        </w:rPr>
        <w:t xml:space="preserve">God </w:t>
      </w:r>
      <w:r w:rsidRPr="289E02E6" w:rsidR="33CAD10D">
        <w:rPr>
          <w:rFonts w:ascii="Arial" w:hAnsi="Arial" w:eastAsia="Arial" w:cs="Arial"/>
          <w:b w:val="1"/>
          <w:bCs w:val="1"/>
          <w:noProof w:val="0"/>
          <w:sz w:val="24"/>
          <w:szCs w:val="24"/>
          <w:lang w:val="fr-FR"/>
        </w:rPr>
        <w:t>never</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takes</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anything</w:t>
      </w:r>
      <w:r w:rsidRPr="289E02E6" w:rsidR="33CAD10D">
        <w:rPr>
          <w:rFonts w:ascii="Arial" w:hAnsi="Arial" w:eastAsia="Arial" w:cs="Arial"/>
          <w:b w:val="1"/>
          <w:bCs w:val="1"/>
          <w:noProof w:val="0"/>
          <w:sz w:val="24"/>
          <w:szCs w:val="24"/>
          <w:lang w:val="fr-FR"/>
        </w:rPr>
        <w:t xml:space="preserve">—He </w:t>
      </w:r>
      <w:r w:rsidRPr="289E02E6" w:rsidR="33CAD10D">
        <w:rPr>
          <w:rFonts w:ascii="Arial" w:hAnsi="Arial" w:eastAsia="Arial" w:cs="Arial"/>
          <w:b w:val="1"/>
          <w:bCs w:val="1"/>
          <w:noProof w:val="0"/>
          <w:sz w:val="24"/>
          <w:szCs w:val="24"/>
          <w:lang w:val="fr-FR"/>
        </w:rPr>
        <w:t>is</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always</w:t>
      </w:r>
      <w:r w:rsidRPr="289E02E6" w:rsidR="33CAD10D">
        <w:rPr>
          <w:rFonts w:ascii="Arial" w:hAnsi="Arial" w:eastAsia="Arial" w:cs="Arial"/>
          <w:b w:val="1"/>
          <w:bCs w:val="1"/>
          <w:noProof w:val="0"/>
          <w:sz w:val="24"/>
          <w:szCs w:val="24"/>
          <w:lang w:val="fr-FR"/>
        </w:rPr>
        <w:t xml:space="preserve"> the One </w:t>
      </w:r>
      <w:r w:rsidRPr="289E02E6" w:rsidR="33CAD10D">
        <w:rPr>
          <w:rFonts w:ascii="Arial" w:hAnsi="Arial" w:eastAsia="Arial" w:cs="Arial"/>
          <w:b w:val="1"/>
          <w:bCs w:val="1"/>
          <w:noProof w:val="0"/>
          <w:sz w:val="24"/>
          <w:szCs w:val="24"/>
          <w:lang w:val="fr-FR"/>
        </w:rPr>
        <w:t>who</w:t>
      </w:r>
      <w:r w:rsidRPr="289E02E6" w:rsidR="33CAD10D">
        <w:rPr>
          <w:rFonts w:ascii="Arial" w:hAnsi="Arial" w:eastAsia="Arial" w:cs="Arial"/>
          <w:b w:val="1"/>
          <w:bCs w:val="1"/>
          <w:noProof w:val="0"/>
          <w:sz w:val="24"/>
          <w:szCs w:val="24"/>
          <w:lang w:val="fr-FR"/>
        </w:rPr>
        <w:t xml:space="preserve"> </w:t>
      </w:r>
      <w:r w:rsidRPr="289E02E6" w:rsidR="33CAD10D">
        <w:rPr>
          <w:rFonts w:ascii="Arial" w:hAnsi="Arial" w:eastAsia="Arial" w:cs="Arial"/>
          <w:b w:val="1"/>
          <w:bCs w:val="1"/>
          <w:noProof w:val="0"/>
          <w:sz w:val="24"/>
          <w:szCs w:val="24"/>
          <w:lang w:val="fr-FR"/>
        </w:rPr>
        <w:t>gives</w:t>
      </w:r>
      <w:r w:rsidRPr="289E02E6" w:rsidR="33CAD10D">
        <w:rPr>
          <w:rFonts w:ascii="Arial" w:hAnsi="Arial" w:eastAsia="Arial" w:cs="Arial"/>
          <w:b w:val="1"/>
          <w:bCs w:val="1"/>
          <w:noProof w:val="0"/>
          <w:sz w:val="24"/>
          <w:szCs w:val="24"/>
          <w:lang w:val="fr-FR"/>
        </w:rPr>
        <w:t>.</w:t>
      </w:r>
    </w:p>
    <w:p xmlns:wp14="http://schemas.microsoft.com/office/word/2010/wordml" w:rsidP="289E02E6" wp14:paraId="5F01609D" wp14:textId="63306C8C">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289E02E6" wp14:paraId="7A1B4FCB" wp14:textId="2AD032FA">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89E02E6" w:rsidR="64C9226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289E02E6" wp14:paraId="158B89EB" wp14:textId="44198CF2">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भगवान</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bhagavān</w:t>
      </w:r>
      <w:r w:rsidRPr="289E02E6" w:rsidR="141D322C">
        <w:rPr>
          <w:rFonts w:ascii="Aptos" w:hAnsi="Aptos" w:eastAsia="Aptos" w:cs="Aptos"/>
          <w:noProof w:val="0"/>
          <w:sz w:val="24"/>
          <w:szCs w:val="24"/>
          <w:lang w:val="fr-FR"/>
        </w:rPr>
        <w:t>) — God</w:t>
      </w:r>
    </w:p>
    <w:p xmlns:wp14="http://schemas.microsoft.com/office/word/2010/wordml" w:rsidP="289E02E6" wp14:paraId="4D91CC0E" wp14:textId="12AF7FE9">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कभी</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kabhī</w:t>
      </w:r>
      <w:r w:rsidRPr="289E02E6" w:rsidR="141D322C">
        <w:rPr>
          <w:rFonts w:ascii="Aptos" w:hAnsi="Aptos" w:eastAsia="Aptos" w:cs="Aptos"/>
          <w:noProof w:val="0"/>
          <w:sz w:val="24"/>
          <w:szCs w:val="24"/>
          <w:lang w:val="fr-FR"/>
        </w:rPr>
        <w:t>) — ever, sometime; with a negative verb: never</w:t>
      </w:r>
    </w:p>
    <w:p xmlns:wp14="http://schemas.microsoft.com/office/word/2010/wordml" w:rsidP="289E02E6" wp14:paraId="2BB8347F" wp14:textId="01CB3D7F">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कुछ</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kuch</w:t>
      </w:r>
      <w:r w:rsidRPr="289E02E6" w:rsidR="141D322C">
        <w:rPr>
          <w:rFonts w:ascii="Aptos" w:hAnsi="Aptos" w:eastAsia="Aptos" w:cs="Aptos"/>
          <w:noProof w:val="0"/>
          <w:sz w:val="24"/>
          <w:szCs w:val="24"/>
          <w:lang w:val="fr-FR"/>
        </w:rPr>
        <w:t>) — something, anything</w:t>
      </w:r>
    </w:p>
    <w:p xmlns:wp14="http://schemas.microsoft.com/office/word/2010/wordml" w:rsidP="289E02E6" wp14:paraId="6C4A9D3C" wp14:textId="6F4E4B90">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लेना</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lenā</w:t>
      </w:r>
      <w:r w:rsidRPr="289E02E6" w:rsidR="141D322C">
        <w:rPr>
          <w:rFonts w:ascii="Aptos" w:hAnsi="Aptos" w:eastAsia="Aptos" w:cs="Aptos"/>
          <w:noProof w:val="0"/>
          <w:sz w:val="24"/>
          <w:szCs w:val="24"/>
          <w:lang w:val="fr-FR"/>
        </w:rPr>
        <w:t>) — to take, to receive</w:t>
      </w:r>
    </w:p>
    <w:p xmlns:wp14="http://schemas.microsoft.com/office/word/2010/wordml" w:rsidP="289E02E6" wp14:paraId="40502BC5" wp14:textId="622F8289">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ले सकते हैं</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le sakte haĩ</w:t>
      </w:r>
      <w:r w:rsidRPr="289E02E6" w:rsidR="141D322C">
        <w:rPr>
          <w:rFonts w:ascii="Aptos" w:hAnsi="Aptos" w:eastAsia="Aptos" w:cs="Aptos"/>
          <w:noProof w:val="0"/>
          <w:sz w:val="24"/>
          <w:szCs w:val="24"/>
          <w:lang w:val="fr-FR"/>
        </w:rPr>
        <w:t>) — can take</w:t>
      </w:r>
    </w:p>
    <w:p xmlns:wp14="http://schemas.microsoft.com/office/word/2010/wordml" w:rsidP="289E02E6" wp14:paraId="11A3F89F" wp14:textId="7A91636B">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ले नहीं सकते</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le nahī̃ sakte</w:t>
      </w:r>
      <w:r w:rsidRPr="289E02E6" w:rsidR="141D322C">
        <w:rPr>
          <w:rFonts w:ascii="Aptos" w:hAnsi="Aptos" w:eastAsia="Aptos" w:cs="Aptos"/>
          <w:noProof w:val="0"/>
          <w:sz w:val="24"/>
          <w:szCs w:val="24"/>
          <w:lang w:val="fr-FR"/>
        </w:rPr>
        <w:t>) — cannot take</w:t>
      </w:r>
    </w:p>
    <w:p xmlns:wp14="http://schemas.microsoft.com/office/word/2010/wordml" w:rsidP="289E02E6" wp14:paraId="64A27F01" wp14:textId="45A5F2BD">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वह</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vah</w:t>
      </w:r>
      <w:r w:rsidRPr="289E02E6" w:rsidR="141D322C">
        <w:rPr>
          <w:rFonts w:ascii="Aptos" w:hAnsi="Aptos" w:eastAsia="Aptos" w:cs="Aptos"/>
          <w:noProof w:val="0"/>
          <w:sz w:val="24"/>
          <w:szCs w:val="24"/>
          <w:lang w:val="fr-FR"/>
        </w:rPr>
        <w:t>) — he, that one</w:t>
      </w:r>
    </w:p>
    <w:p xmlns:wp14="http://schemas.microsoft.com/office/word/2010/wordml" w:rsidP="289E02E6" wp14:paraId="1289CD03" wp14:textId="17A2E5DF">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तो</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to</w:t>
      </w:r>
      <w:r w:rsidRPr="289E02E6" w:rsidR="141D322C">
        <w:rPr>
          <w:rFonts w:ascii="Aptos" w:hAnsi="Aptos" w:eastAsia="Aptos" w:cs="Aptos"/>
          <w:noProof w:val="0"/>
          <w:sz w:val="24"/>
          <w:szCs w:val="24"/>
          <w:lang w:val="fr-FR"/>
        </w:rPr>
        <w:t>) — indeed, as for him, on the contrary</w:t>
      </w:r>
    </w:p>
    <w:p xmlns:wp14="http://schemas.microsoft.com/office/word/2010/wordml" w:rsidP="289E02E6" wp14:paraId="588C83AD" wp14:textId="2649F084">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देना</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denā</w:t>
      </w:r>
      <w:r w:rsidRPr="289E02E6" w:rsidR="141D322C">
        <w:rPr>
          <w:rFonts w:ascii="Aptos" w:hAnsi="Aptos" w:eastAsia="Aptos" w:cs="Aptos"/>
          <w:noProof w:val="0"/>
          <w:sz w:val="24"/>
          <w:szCs w:val="24"/>
          <w:lang w:val="fr-FR"/>
        </w:rPr>
        <w:t>) — to give</w:t>
      </w:r>
    </w:p>
    <w:p xmlns:wp14="http://schemas.microsoft.com/office/word/2010/wordml" w:rsidP="289E02E6" wp14:paraId="457CDF12" wp14:textId="3D14C2AF">
      <w:pPr>
        <w:pStyle w:val="ListParagraph"/>
        <w:numPr>
          <w:ilvl w:val="0"/>
          <w:numId w:val="7"/>
        </w:numPr>
        <w:spacing w:before="0" w:beforeAutospacing="off" w:after="0" w:afterAutospacing="off"/>
        <w:rPr>
          <w:rFonts w:ascii="Aptos" w:hAnsi="Aptos" w:eastAsia="Aptos" w:cs="Aptos"/>
          <w:noProof w:val="0"/>
          <w:sz w:val="24"/>
          <w:szCs w:val="24"/>
          <w:lang w:val="fr-FR"/>
        </w:rPr>
      </w:pPr>
      <w:r w:rsidRPr="289E02E6" w:rsidR="141D322C">
        <w:rPr>
          <w:rFonts w:ascii="Aptos" w:hAnsi="Aptos" w:eastAsia="Aptos" w:cs="Aptos"/>
          <w:b w:val="1"/>
          <w:bCs w:val="1"/>
          <w:noProof w:val="0"/>
          <w:sz w:val="24"/>
          <w:szCs w:val="24"/>
          <w:lang w:val="fr-FR"/>
        </w:rPr>
        <w:t>देते हैं</w:t>
      </w:r>
      <w:r w:rsidRPr="289E02E6" w:rsidR="141D322C">
        <w:rPr>
          <w:rFonts w:ascii="Aptos" w:hAnsi="Aptos" w:eastAsia="Aptos" w:cs="Aptos"/>
          <w:noProof w:val="0"/>
          <w:sz w:val="24"/>
          <w:szCs w:val="24"/>
          <w:lang w:val="fr-FR"/>
        </w:rPr>
        <w:t xml:space="preserve"> (</w:t>
      </w:r>
      <w:r w:rsidRPr="289E02E6" w:rsidR="141D322C">
        <w:rPr>
          <w:rFonts w:ascii="Aptos" w:hAnsi="Aptos" w:eastAsia="Aptos" w:cs="Aptos"/>
          <w:i w:val="1"/>
          <w:iCs w:val="1"/>
          <w:noProof w:val="0"/>
          <w:sz w:val="24"/>
          <w:szCs w:val="24"/>
          <w:lang w:val="fr-FR"/>
        </w:rPr>
        <w:t>dete haĩ</w:t>
      </w:r>
      <w:r w:rsidRPr="289E02E6" w:rsidR="141D322C">
        <w:rPr>
          <w:rFonts w:ascii="Aptos" w:hAnsi="Aptos" w:eastAsia="Aptos" w:cs="Aptos"/>
          <w:noProof w:val="0"/>
          <w:sz w:val="24"/>
          <w:szCs w:val="24"/>
          <w:lang w:val="fr-FR"/>
        </w:rPr>
        <w:t>) — gives / they give</w:t>
      </w:r>
    </w:p>
    <w:p xmlns:wp14="http://schemas.microsoft.com/office/word/2010/wordml" w:rsidP="289E02E6" wp14:paraId="1E1C5563" wp14:textId="461F160C">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89E02E6" wp14:paraId="65F702D2" wp14:textId="0FA8DC2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89E02E6" w:rsidR="64C9226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289E02E6" wp14:paraId="14A7EC69" wp14:textId="6E0BFD7F">
      <w:pPr>
        <w:pStyle w:val="Heading3"/>
      </w:pPr>
      <w:r w:rsidRPr="289E02E6" w:rsidR="3D2BA8F5">
        <w:rPr>
          <w:noProof w:val="0"/>
          <w:lang w:val="fr-FR"/>
        </w:rPr>
        <w:t>1. कभी … नहीं (</w:t>
      </w:r>
      <w:r w:rsidRPr="289E02E6" w:rsidR="3D2BA8F5">
        <w:rPr>
          <w:noProof w:val="0"/>
          <w:lang w:val="fr-FR"/>
        </w:rPr>
        <w:t>kabhī … nahī̃</w:t>
      </w:r>
      <w:r w:rsidRPr="289E02E6" w:rsidR="3D2BA8F5">
        <w:rPr>
          <w:noProof w:val="0"/>
          <w:lang w:val="fr-FR"/>
        </w:rPr>
        <w:t>) — “never”</w:t>
      </w:r>
    </w:p>
    <w:p xmlns:wp14="http://schemas.microsoft.com/office/word/2010/wordml" w:rsidP="289E02E6" wp14:paraId="283BB4F0" wp14:textId="1B3296A5">
      <w:pPr>
        <w:spacing w:before="240" w:beforeAutospacing="off" w:after="240" w:afterAutospacing="off"/>
      </w:pPr>
      <w:r w:rsidRPr="289E02E6" w:rsidR="3D2BA8F5">
        <w:rPr>
          <w:rFonts w:ascii="Aptos" w:hAnsi="Aptos" w:eastAsia="Aptos" w:cs="Aptos"/>
          <w:noProof w:val="0"/>
          <w:sz w:val="24"/>
          <w:szCs w:val="24"/>
          <w:lang w:val="fr-FR"/>
        </w:rPr>
        <w:t xml:space="preserve">The word </w:t>
      </w:r>
      <w:r w:rsidRPr="289E02E6" w:rsidR="3D2BA8F5">
        <w:rPr>
          <w:rFonts w:ascii="Aptos" w:hAnsi="Aptos" w:eastAsia="Aptos" w:cs="Aptos"/>
          <w:b w:val="1"/>
          <w:bCs w:val="1"/>
          <w:noProof w:val="0"/>
          <w:sz w:val="24"/>
          <w:szCs w:val="24"/>
          <w:lang w:val="fr-FR"/>
        </w:rPr>
        <w:t>कभी</w:t>
      </w:r>
      <w:r w:rsidRPr="289E02E6" w:rsidR="3D2BA8F5">
        <w:rPr>
          <w:rFonts w:ascii="Aptos" w:hAnsi="Aptos" w:eastAsia="Aptos" w:cs="Aptos"/>
          <w:noProof w:val="0"/>
          <w:sz w:val="24"/>
          <w:szCs w:val="24"/>
          <w:lang w:val="fr-FR"/>
        </w:rPr>
        <w:t xml:space="preserve"> normally means “ever,” “sometime,” or “sometimes.” When it is used with </w:t>
      </w:r>
      <w:r w:rsidRPr="289E02E6" w:rsidR="3D2BA8F5">
        <w:rPr>
          <w:rFonts w:ascii="Aptos" w:hAnsi="Aptos" w:eastAsia="Aptos" w:cs="Aptos"/>
          <w:b w:val="1"/>
          <w:bCs w:val="1"/>
          <w:noProof w:val="0"/>
          <w:sz w:val="24"/>
          <w:szCs w:val="24"/>
          <w:lang w:val="fr-FR"/>
        </w:rPr>
        <w:t>नहीं</w:t>
      </w:r>
      <w:r w:rsidRPr="289E02E6" w:rsidR="3D2BA8F5">
        <w:rPr>
          <w:rFonts w:ascii="Aptos" w:hAnsi="Aptos" w:eastAsia="Aptos" w:cs="Aptos"/>
          <w:noProof w:val="0"/>
          <w:sz w:val="24"/>
          <w:szCs w:val="24"/>
          <w:lang w:val="fr-FR"/>
        </w:rPr>
        <w:t xml:space="preserve">, the whole construction means </w:t>
      </w:r>
      <w:r w:rsidRPr="289E02E6" w:rsidR="3D2BA8F5">
        <w:rPr>
          <w:rFonts w:ascii="Aptos" w:hAnsi="Aptos" w:eastAsia="Aptos" w:cs="Aptos"/>
          <w:b w:val="1"/>
          <w:bCs w:val="1"/>
          <w:noProof w:val="0"/>
          <w:sz w:val="24"/>
          <w:szCs w:val="24"/>
          <w:lang w:val="fr-FR"/>
        </w:rPr>
        <w:t>“never.”</w:t>
      </w:r>
    </w:p>
    <w:p xmlns:wp14="http://schemas.microsoft.com/office/word/2010/wordml" w:rsidP="289E02E6" wp14:paraId="52A4ED76" wp14:textId="359F49B1">
      <w:pPr>
        <w:spacing w:before="240" w:beforeAutospacing="off" w:after="240" w:afterAutospacing="off"/>
      </w:pPr>
      <w:r w:rsidRPr="289E02E6" w:rsidR="3D2BA8F5">
        <w:rPr>
          <w:rFonts w:ascii="Aptos" w:hAnsi="Aptos" w:eastAsia="Aptos" w:cs="Aptos"/>
          <w:b w:val="1"/>
          <w:bCs w:val="1"/>
          <w:noProof w:val="0"/>
          <w:sz w:val="24"/>
          <w:szCs w:val="24"/>
          <w:lang w:val="fr-FR"/>
        </w:rPr>
        <w:t>वह कभी नहीं आता।</w:t>
      </w:r>
      <w:r>
        <w:br/>
      </w:r>
      <w:r w:rsidRPr="289E02E6" w:rsidR="3D2BA8F5">
        <w:rPr>
          <w:rFonts w:ascii="Aptos" w:hAnsi="Aptos" w:eastAsia="Aptos" w:cs="Aptos"/>
          <w:i w:val="1"/>
          <w:iCs w:val="1"/>
          <w:noProof w:val="0"/>
          <w:sz w:val="24"/>
          <w:szCs w:val="24"/>
          <w:lang w:val="fr-FR"/>
        </w:rPr>
        <w:t>Vah kabhī nahī̃ ātā.</w:t>
      </w:r>
      <w:r>
        <w:br/>
      </w:r>
      <w:r w:rsidRPr="289E02E6" w:rsidR="3D2BA8F5">
        <w:rPr>
          <w:rFonts w:ascii="Aptos" w:hAnsi="Aptos" w:eastAsia="Aptos" w:cs="Aptos"/>
          <w:noProof w:val="0"/>
          <w:sz w:val="24"/>
          <w:szCs w:val="24"/>
          <w:lang w:val="fr-FR"/>
        </w:rPr>
        <w:t>“He never comes.”</w:t>
      </w:r>
    </w:p>
    <w:p xmlns:wp14="http://schemas.microsoft.com/office/word/2010/wordml" w:rsidP="289E02E6" wp14:paraId="6A375D48" wp14:textId="5EA2CD56">
      <w:pPr>
        <w:spacing w:before="240" w:beforeAutospacing="off" w:after="240" w:afterAutospacing="off"/>
      </w:pPr>
      <w:r w:rsidRPr="289E02E6" w:rsidR="3D2BA8F5">
        <w:rPr>
          <w:rFonts w:ascii="Aptos" w:hAnsi="Aptos" w:eastAsia="Aptos" w:cs="Aptos"/>
          <w:noProof w:val="0"/>
          <w:sz w:val="24"/>
          <w:szCs w:val="24"/>
          <w:lang w:val="fr-FR"/>
        </w:rPr>
        <w:t>In the sentence:</w:t>
      </w:r>
    </w:p>
    <w:p xmlns:wp14="http://schemas.microsoft.com/office/word/2010/wordml" w:rsidP="289E02E6" wp14:paraId="48DDAC1E" wp14:textId="113261F1">
      <w:pPr>
        <w:spacing w:before="240" w:beforeAutospacing="off" w:after="240" w:afterAutospacing="off"/>
      </w:pPr>
      <w:r w:rsidRPr="289E02E6" w:rsidR="3D2BA8F5">
        <w:rPr>
          <w:rFonts w:ascii="Aptos" w:hAnsi="Aptos" w:eastAsia="Aptos" w:cs="Aptos"/>
          <w:b w:val="1"/>
          <w:bCs w:val="1"/>
          <w:noProof w:val="0"/>
          <w:sz w:val="24"/>
          <w:szCs w:val="24"/>
          <w:lang w:val="fr-FR"/>
        </w:rPr>
        <w:t>भगवान कभी कुछ ले नहीं सकते।</w:t>
      </w:r>
      <w:r>
        <w:br/>
      </w:r>
      <w:r w:rsidRPr="289E02E6" w:rsidR="3D2BA8F5">
        <w:rPr>
          <w:rFonts w:ascii="Aptos" w:hAnsi="Aptos" w:eastAsia="Aptos" w:cs="Aptos"/>
          <w:i w:val="1"/>
          <w:iCs w:val="1"/>
          <w:noProof w:val="0"/>
          <w:sz w:val="24"/>
          <w:szCs w:val="24"/>
          <w:lang w:val="fr-FR"/>
        </w:rPr>
        <w:t>Bhagavān kabhī kuch le nahī̃ sakte.</w:t>
      </w:r>
      <w:r>
        <w:br/>
      </w:r>
      <w:r w:rsidRPr="289E02E6" w:rsidR="3D2BA8F5">
        <w:rPr>
          <w:rFonts w:ascii="Aptos" w:hAnsi="Aptos" w:eastAsia="Aptos" w:cs="Aptos"/>
          <w:noProof w:val="0"/>
          <w:sz w:val="24"/>
          <w:szCs w:val="24"/>
          <w:lang w:val="fr-FR"/>
        </w:rPr>
        <w:t>“God can never take anything.”</w:t>
      </w:r>
    </w:p>
    <w:p xmlns:wp14="http://schemas.microsoft.com/office/word/2010/wordml" w:rsidP="289E02E6" wp14:paraId="77D898D2" wp14:textId="40F70791">
      <w:pPr>
        <w:pStyle w:val="Heading3"/>
      </w:pPr>
      <w:r w:rsidRPr="289E02E6" w:rsidR="3D2BA8F5">
        <w:rPr>
          <w:noProof w:val="0"/>
          <w:lang w:val="fr-FR"/>
        </w:rPr>
        <w:t>2. ले सकते हैं — expressing ability or possibility</w:t>
      </w:r>
    </w:p>
    <w:p xmlns:wp14="http://schemas.microsoft.com/office/word/2010/wordml" w:rsidP="289E02E6" wp14:paraId="6E8A2AC5" wp14:textId="4F8A49FE">
      <w:pPr>
        <w:spacing w:before="240" w:beforeAutospacing="off" w:after="240" w:afterAutospacing="off"/>
      </w:pPr>
      <w:r w:rsidRPr="289E02E6" w:rsidR="3D2BA8F5">
        <w:rPr>
          <w:rFonts w:ascii="Aptos" w:hAnsi="Aptos" w:eastAsia="Aptos" w:cs="Aptos"/>
          <w:noProof w:val="0"/>
          <w:sz w:val="24"/>
          <w:szCs w:val="24"/>
          <w:lang w:val="fr-FR"/>
        </w:rPr>
        <w:t xml:space="preserve">Hindi uses the verb </w:t>
      </w:r>
      <w:r w:rsidRPr="289E02E6" w:rsidR="3D2BA8F5">
        <w:rPr>
          <w:rFonts w:ascii="Aptos" w:hAnsi="Aptos" w:eastAsia="Aptos" w:cs="Aptos"/>
          <w:b w:val="1"/>
          <w:bCs w:val="1"/>
          <w:noProof w:val="0"/>
          <w:sz w:val="24"/>
          <w:szCs w:val="24"/>
          <w:lang w:val="fr-FR"/>
        </w:rPr>
        <w:t>सकना</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saknā</w:t>
      </w:r>
      <w:r w:rsidRPr="289E02E6" w:rsidR="3D2BA8F5">
        <w:rPr>
          <w:rFonts w:ascii="Aptos" w:hAnsi="Aptos" w:eastAsia="Aptos" w:cs="Aptos"/>
          <w:noProof w:val="0"/>
          <w:sz w:val="24"/>
          <w:szCs w:val="24"/>
          <w:lang w:val="fr-FR"/>
        </w:rPr>
        <w:t>, “to be able to”) after the root of another verb:</w:t>
      </w:r>
    </w:p>
    <w:p xmlns:wp14="http://schemas.microsoft.com/office/word/2010/wordml" w:rsidP="289E02E6" wp14:paraId="28BE7FF9" wp14:textId="39920331">
      <w:pPr>
        <w:spacing w:before="240" w:beforeAutospacing="off" w:after="240" w:afterAutospacing="off"/>
      </w:pPr>
      <w:r w:rsidRPr="289E02E6" w:rsidR="3D2BA8F5">
        <w:rPr>
          <w:rFonts w:ascii="Aptos" w:hAnsi="Aptos" w:eastAsia="Aptos" w:cs="Aptos"/>
          <w:b w:val="1"/>
          <w:bCs w:val="1"/>
          <w:noProof w:val="0"/>
          <w:sz w:val="24"/>
          <w:szCs w:val="24"/>
          <w:lang w:val="fr-FR"/>
        </w:rPr>
        <w:t>लेना</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lenā</w:t>
      </w:r>
      <w:r w:rsidRPr="289E02E6" w:rsidR="3D2BA8F5">
        <w:rPr>
          <w:rFonts w:ascii="Aptos" w:hAnsi="Aptos" w:eastAsia="Aptos" w:cs="Aptos"/>
          <w:noProof w:val="0"/>
          <w:sz w:val="24"/>
          <w:szCs w:val="24"/>
          <w:lang w:val="fr-FR"/>
        </w:rPr>
        <w:t xml:space="preserve">, “to take”) → </w:t>
      </w:r>
      <w:r w:rsidRPr="289E02E6" w:rsidR="3D2BA8F5">
        <w:rPr>
          <w:rFonts w:ascii="Aptos" w:hAnsi="Aptos" w:eastAsia="Aptos" w:cs="Aptos"/>
          <w:b w:val="1"/>
          <w:bCs w:val="1"/>
          <w:noProof w:val="0"/>
          <w:sz w:val="24"/>
          <w:szCs w:val="24"/>
          <w:lang w:val="fr-FR"/>
        </w:rPr>
        <w:t>ले सकते हैं</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le sakte haĩ</w:t>
      </w:r>
      <w:r w:rsidRPr="289E02E6" w:rsidR="3D2BA8F5">
        <w:rPr>
          <w:rFonts w:ascii="Aptos" w:hAnsi="Aptos" w:eastAsia="Aptos" w:cs="Aptos"/>
          <w:noProof w:val="0"/>
          <w:sz w:val="24"/>
          <w:szCs w:val="24"/>
          <w:lang w:val="fr-FR"/>
        </w:rPr>
        <w:t>, “can take”)</w:t>
      </w:r>
    </w:p>
    <w:p xmlns:wp14="http://schemas.microsoft.com/office/word/2010/wordml" w:rsidP="289E02E6" wp14:paraId="361E1EDE" wp14:textId="45EC9C45">
      <w:pPr>
        <w:spacing w:before="240" w:beforeAutospacing="off" w:after="240" w:afterAutospacing="off"/>
      </w:pPr>
      <w:r w:rsidRPr="289E02E6" w:rsidR="3D2BA8F5">
        <w:rPr>
          <w:rFonts w:ascii="Aptos" w:hAnsi="Aptos" w:eastAsia="Aptos" w:cs="Aptos"/>
          <w:noProof w:val="0"/>
          <w:sz w:val="24"/>
          <w:szCs w:val="24"/>
          <w:lang w:val="fr-FR"/>
        </w:rPr>
        <w:t>With negation:</w:t>
      </w:r>
    </w:p>
    <w:p xmlns:wp14="http://schemas.microsoft.com/office/word/2010/wordml" w:rsidP="289E02E6" wp14:paraId="062D7462" wp14:textId="57FCF1C5">
      <w:pPr>
        <w:spacing w:before="240" w:beforeAutospacing="off" w:after="240" w:afterAutospacing="off"/>
      </w:pPr>
      <w:r w:rsidRPr="289E02E6" w:rsidR="3D2BA8F5">
        <w:rPr>
          <w:rFonts w:ascii="Aptos" w:hAnsi="Aptos" w:eastAsia="Aptos" w:cs="Aptos"/>
          <w:b w:val="1"/>
          <w:bCs w:val="1"/>
          <w:noProof w:val="0"/>
          <w:sz w:val="24"/>
          <w:szCs w:val="24"/>
          <w:lang w:val="fr-FR"/>
        </w:rPr>
        <w:t>ले नहीं सकते</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le nahī̃ sakte</w:t>
      </w:r>
      <w:r w:rsidRPr="289E02E6" w:rsidR="3D2BA8F5">
        <w:rPr>
          <w:rFonts w:ascii="Aptos" w:hAnsi="Aptos" w:eastAsia="Aptos" w:cs="Aptos"/>
          <w:noProof w:val="0"/>
          <w:sz w:val="24"/>
          <w:szCs w:val="24"/>
          <w:lang w:val="fr-FR"/>
        </w:rPr>
        <w:t>)</w:t>
      </w:r>
      <w:r>
        <w:br/>
      </w:r>
      <w:r w:rsidRPr="289E02E6" w:rsidR="3D2BA8F5">
        <w:rPr>
          <w:rFonts w:ascii="Aptos" w:hAnsi="Aptos" w:eastAsia="Aptos" w:cs="Aptos"/>
          <w:noProof w:val="0"/>
          <w:sz w:val="24"/>
          <w:szCs w:val="24"/>
          <w:lang w:val="fr-FR"/>
        </w:rPr>
        <w:t>“cannot take”</w:t>
      </w:r>
    </w:p>
    <w:p xmlns:wp14="http://schemas.microsoft.com/office/word/2010/wordml" w:rsidP="289E02E6" wp14:paraId="6773C03D" wp14:textId="3E473A4C">
      <w:pPr>
        <w:spacing w:before="240" w:beforeAutospacing="off" w:after="240" w:afterAutospacing="off"/>
      </w:pPr>
      <w:r w:rsidRPr="289E02E6" w:rsidR="3D2BA8F5">
        <w:rPr>
          <w:rFonts w:ascii="Aptos" w:hAnsi="Aptos" w:eastAsia="Aptos" w:cs="Aptos"/>
          <w:noProof w:val="0"/>
          <w:sz w:val="24"/>
          <w:szCs w:val="24"/>
          <w:lang w:val="fr-FR"/>
        </w:rPr>
        <w:t>The literal structure is:</w:t>
      </w:r>
    </w:p>
    <w:p xmlns:wp14="http://schemas.microsoft.com/office/word/2010/wordml" w:rsidP="289E02E6" wp14:paraId="0F0B5B5B" wp14:textId="3FE79084">
      <w:pPr>
        <w:spacing w:before="240" w:beforeAutospacing="off" w:after="240" w:afterAutospacing="off"/>
      </w:pPr>
      <w:r w:rsidRPr="289E02E6" w:rsidR="3D2BA8F5">
        <w:rPr>
          <w:rFonts w:ascii="Aptos" w:hAnsi="Aptos" w:eastAsia="Aptos" w:cs="Aptos"/>
          <w:b w:val="1"/>
          <w:bCs w:val="1"/>
          <w:noProof w:val="0"/>
          <w:sz w:val="24"/>
          <w:szCs w:val="24"/>
          <w:lang w:val="fr-FR"/>
        </w:rPr>
        <w:t>ले</w:t>
      </w:r>
      <w:r w:rsidRPr="289E02E6" w:rsidR="3D2BA8F5">
        <w:rPr>
          <w:rFonts w:ascii="Aptos" w:hAnsi="Aptos" w:eastAsia="Aptos" w:cs="Aptos"/>
          <w:noProof w:val="0"/>
          <w:sz w:val="24"/>
          <w:szCs w:val="24"/>
          <w:lang w:val="fr-FR"/>
        </w:rPr>
        <w:t xml:space="preserve"> — take</w:t>
      </w:r>
      <w:r>
        <w:br/>
      </w:r>
      <w:r w:rsidRPr="289E02E6" w:rsidR="3D2BA8F5">
        <w:rPr>
          <w:rFonts w:ascii="Aptos" w:hAnsi="Aptos" w:eastAsia="Aptos" w:cs="Aptos"/>
          <w:b w:val="1"/>
          <w:bCs w:val="1"/>
          <w:noProof w:val="0"/>
          <w:sz w:val="24"/>
          <w:szCs w:val="24"/>
          <w:lang w:val="fr-FR"/>
        </w:rPr>
        <w:t>नहीं</w:t>
      </w:r>
      <w:r w:rsidRPr="289E02E6" w:rsidR="3D2BA8F5">
        <w:rPr>
          <w:rFonts w:ascii="Aptos" w:hAnsi="Aptos" w:eastAsia="Aptos" w:cs="Aptos"/>
          <w:noProof w:val="0"/>
          <w:sz w:val="24"/>
          <w:szCs w:val="24"/>
          <w:lang w:val="fr-FR"/>
        </w:rPr>
        <w:t xml:space="preserve"> — not</w:t>
      </w:r>
      <w:r>
        <w:br/>
      </w:r>
      <w:r w:rsidRPr="289E02E6" w:rsidR="3D2BA8F5">
        <w:rPr>
          <w:rFonts w:ascii="Aptos" w:hAnsi="Aptos" w:eastAsia="Aptos" w:cs="Aptos"/>
          <w:b w:val="1"/>
          <w:bCs w:val="1"/>
          <w:noProof w:val="0"/>
          <w:sz w:val="24"/>
          <w:szCs w:val="24"/>
          <w:lang w:val="fr-FR"/>
        </w:rPr>
        <w:t>सकते हैं</w:t>
      </w:r>
      <w:r w:rsidRPr="289E02E6" w:rsidR="3D2BA8F5">
        <w:rPr>
          <w:rFonts w:ascii="Aptos" w:hAnsi="Aptos" w:eastAsia="Aptos" w:cs="Aptos"/>
          <w:noProof w:val="0"/>
          <w:sz w:val="24"/>
          <w:szCs w:val="24"/>
          <w:lang w:val="fr-FR"/>
        </w:rPr>
        <w:t xml:space="preserve"> — is able to</w:t>
      </w:r>
    </w:p>
    <w:p xmlns:wp14="http://schemas.microsoft.com/office/word/2010/wordml" w:rsidP="289E02E6" wp14:paraId="1ED66ADF" wp14:textId="2201E5DE">
      <w:pPr>
        <w:pStyle w:val="Heading3"/>
      </w:pPr>
      <w:r w:rsidRPr="289E02E6" w:rsidR="3D2BA8F5">
        <w:rPr>
          <w:noProof w:val="0"/>
          <w:lang w:val="fr-FR"/>
        </w:rPr>
        <w:t>3. Honorific plural</w:t>
      </w:r>
    </w:p>
    <w:p xmlns:wp14="http://schemas.microsoft.com/office/word/2010/wordml" w:rsidP="289E02E6" wp14:paraId="061A5CC1" wp14:textId="5F4A2008">
      <w:pPr>
        <w:spacing w:before="240" w:beforeAutospacing="off" w:after="240" w:afterAutospacing="off"/>
      </w:pPr>
      <w:r w:rsidRPr="289E02E6" w:rsidR="3D2BA8F5">
        <w:rPr>
          <w:rFonts w:ascii="Aptos" w:hAnsi="Aptos" w:eastAsia="Aptos" w:cs="Aptos"/>
          <w:noProof w:val="0"/>
          <w:sz w:val="24"/>
          <w:szCs w:val="24"/>
          <w:lang w:val="fr-FR"/>
        </w:rPr>
        <w:t xml:space="preserve">Although </w:t>
      </w:r>
      <w:r w:rsidRPr="289E02E6" w:rsidR="3D2BA8F5">
        <w:rPr>
          <w:rFonts w:ascii="Aptos" w:hAnsi="Aptos" w:eastAsia="Aptos" w:cs="Aptos"/>
          <w:b w:val="1"/>
          <w:bCs w:val="1"/>
          <w:noProof w:val="0"/>
          <w:sz w:val="24"/>
          <w:szCs w:val="24"/>
          <w:lang w:val="fr-FR"/>
        </w:rPr>
        <w:t>भगवान</w:t>
      </w:r>
      <w:r w:rsidRPr="289E02E6" w:rsidR="3D2BA8F5">
        <w:rPr>
          <w:rFonts w:ascii="Aptos" w:hAnsi="Aptos" w:eastAsia="Aptos" w:cs="Aptos"/>
          <w:noProof w:val="0"/>
          <w:sz w:val="24"/>
          <w:szCs w:val="24"/>
          <w:lang w:val="fr-FR"/>
        </w:rPr>
        <w:t xml:space="preserve"> refers to one God, the plural verb forms are used:</w:t>
      </w:r>
    </w:p>
    <w:p xmlns:wp14="http://schemas.microsoft.com/office/word/2010/wordml" w:rsidP="289E02E6" wp14:paraId="58223DEF" wp14:textId="58383F46">
      <w:pPr>
        <w:pStyle w:val="ListParagraph"/>
        <w:numPr>
          <w:ilvl w:val="0"/>
          <w:numId w:val="8"/>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b w:val="1"/>
          <w:bCs w:val="1"/>
          <w:noProof w:val="0"/>
          <w:sz w:val="24"/>
          <w:szCs w:val="24"/>
          <w:lang w:val="fr-FR"/>
        </w:rPr>
        <w:t>सकते हैं</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sakte haĩ</w:t>
      </w:r>
      <w:r w:rsidRPr="289E02E6" w:rsidR="3D2BA8F5">
        <w:rPr>
          <w:rFonts w:ascii="Aptos" w:hAnsi="Aptos" w:eastAsia="Aptos" w:cs="Aptos"/>
          <w:noProof w:val="0"/>
          <w:sz w:val="24"/>
          <w:szCs w:val="24"/>
          <w:lang w:val="fr-FR"/>
        </w:rPr>
        <w:t>)</w:t>
      </w:r>
    </w:p>
    <w:p xmlns:wp14="http://schemas.microsoft.com/office/word/2010/wordml" w:rsidP="289E02E6" wp14:paraId="4178CB4B" wp14:textId="04B87F7F">
      <w:pPr>
        <w:pStyle w:val="ListParagraph"/>
        <w:numPr>
          <w:ilvl w:val="0"/>
          <w:numId w:val="8"/>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b w:val="1"/>
          <w:bCs w:val="1"/>
          <w:noProof w:val="0"/>
          <w:sz w:val="24"/>
          <w:szCs w:val="24"/>
          <w:lang w:val="fr-FR"/>
        </w:rPr>
        <w:t>देते हैं</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dete haĩ</w:t>
      </w:r>
      <w:r w:rsidRPr="289E02E6" w:rsidR="3D2BA8F5">
        <w:rPr>
          <w:rFonts w:ascii="Aptos" w:hAnsi="Aptos" w:eastAsia="Aptos" w:cs="Aptos"/>
          <w:noProof w:val="0"/>
          <w:sz w:val="24"/>
          <w:szCs w:val="24"/>
          <w:lang w:val="fr-FR"/>
        </w:rPr>
        <w:t>)</w:t>
      </w:r>
    </w:p>
    <w:p xmlns:wp14="http://schemas.microsoft.com/office/word/2010/wordml" w:rsidP="289E02E6" wp14:paraId="60E643A5" wp14:textId="7995861E">
      <w:pPr>
        <w:spacing w:before="240" w:beforeAutospacing="off" w:after="240" w:afterAutospacing="off"/>
      </w:pPr>
      <w:r w:rsidRPr="289E02E6" w:rsidR="3D2BA8F5">
        <w:rPr>
          <w:rFonts w:ascii="Aptos" w:hAnsi="Aptos" w:eastAsia="Aptos" w:cs="Aptos"/>
          <w:noProof w:val="0"/>
          <w:sz w:val="24"/>
          <w:szCs w:val="24"/>
          <w:lang w:val="fr-FR"/>
        </w:rPr>
        <w:t>This is the respectful or honorific plural. Hindi frequently uses plural verb forms when speaking respectfully about God, elders, teachers, or other honoured persons.</w:t>
      </w:r>
    </w:p>
    <w:p xmlns:wp14="http://schemas.microsoft.com/office/word/2010/wordml" w:rsidP="289E02E6" wp14:paraId="68AC488B" wp14:textId="7AA3E967">
      <w:pPr>
        <w:pStyle w:val="Heading3"/>
      </w:pPr>
      <w:r w:rsidRPr="289E02E6" w:rsidR="3D2BA8F5">
        <w:rPr>
          <w:noProof w:val="0"/>
          <w:lang w:val="fr-FR"/>
        </w:rPr>
        <w:t>4. The emphatic particle तो</w:t>
      </w:r>
    </w:p>
    <w:p xmlns:wp14="http://schemas.microsoft.com/office/word/2010/wordml" w:rsidP="289E02E6" wp14:paraId="1EBBB19C" wp14:textId="6C32495C">
      <w:pPr>
        <w:spacing w:before="240" w:beforeAutospacing="off" w:after="240" w:afterAutospacing="off"/>
      </w:pPr>
      <w:r w:rsidRPr="289E02E6" w:rsidR="3D2BA8F5">
        <w:rPr>
          <w:rFonts w:ascii="Aptos" w:hAnsi="Aptos" w:eastAsia="Aptos" w:cs="Aptos"/>
          <w:noProof w:val="0"/>
          <w:sz w:val="24"/>
          <w:szCs w:val="24"/>
          <w:lang w:val="fr-FR"/>
        </w:rPr>
        <w:t xml:space="preserve">In </w:t>
      </w:r>
      <w:r w:rsidRPr="289E02E6" w:rsidR="3D2BA8F5">
        <w:rPr>
          <w:rFonts w:ascii="Aptos" w:hAnsi="Aptos" w:eastAsia="Aptos" w:cs="Aptos"/>
          <w:b w:val="1"/>
          <w:bCs w:val="1"/>
          <w:noProof w:val="0"/>
          <w:sz w:val="24"/>
          <w:szCs w:val="24"/>
          <w:lang w:val="fr-FR"/>
        </w:rPr>
        <w:t>वह तो देते हैं</w:t>
      </w:r>
      <w:r w:rsidRPr="289E02E6" w:rsidR="3D2BA8F5">
        <w:rPr>
          <w:rFonts w:ascii="Aptos" w:hAnsi="Aptos" w:eastAsia="Aptos" w:cs="Aptos"/>
          <w:noProof w:val="0"/>
          <w:sz w:val="24"/>
          <w:szCs w:val="24"/>
          <w:lang w:val="fr-FR"/>
        </w:rPr>
        <w:t xml:space="preserve">, the particle </w:t>
      </w:r>
      <w:r w:rsidRPr="289E02E6" w:rsidR="3D2BA8F5">
        <w:rPr>
          <w:rFonts w:ascii="Aptos" w:hAnsi="Aptos" w:eastAsia="Aptos" w:cs="Aptos"/>
          <w:b w:val="1"/>
          <w:bCs w:val="1"/>
          <w:noProof w:val="0"/>
          <w:sz w:val="24"/>
          <w:szCs w:val="24"/>
          <w:lang w:val="fr-FR"/>
        </w:rPr>
        <w:t>तो</w:t>
      </w:r>
      <w:r w:rsidRPr="289E02E6" w:rsidR="3D2BA8F5">
        <w:rPr>
          <w:rFonts w:ascii="Aptos" w:hAnsi="Aptos" w:eastAsia="Aptos" w:cs="Aptos"/>
          <w:noProof w:val="0"/>
          <w:sz w:val="24"/>
          <w:szCs w:val="24"/>
          <w:lang w:val="fr-FR"/>
        </w:rPr>
        <w:t xml:space="preserve"> creates emphasis and contrast:</w:t>
      </w:r>
    </w:p>
    <w:p xmlns:wp14="http://schemas.microsoft.com/office/word/2010/wordml" w:rsidP="289E02E6" wp14:paraId="2795D9C1" wp14:textId="7BE84529">
      <w:pPr>
        <w:pStyle w:val="ListParagraph"/>
        <w:numPr>
          <w:ilvl w:val="0"/>
          <w:numId w:val="9"/>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God does not take;</w:t>
      </w:r>
    </w:p>
    <w:p xmlns:wp14="http://schemas.microsoft.com/office/word/2010/wordml" w:rsidP="289E02E6" wp14:paraId="1AC57636" wp14:textId="3EC41C9B">
      <w:pPr>
        <w:pStyle w:val="ListParagraph"/>
        <w:numPr>
          <w:ilvl w:val="0"/>
          <w:numId w:val="9"/>
        </w:numPr>
        <w:spacing w:before="0" w:beforeAutospacing="off" w:after="0" w:afterAutospacing="off"/>
        <w:rPr>
          <w:rFonts w:ascii="Aptos" w:hAnsi="Aptos" w:eastAsia="Aptos" w:cs="Aptos"/>
          <w:b w:val="1"/>
          <w:bCs w:val="1"/>
          <w:noProof w:val="0"/>
          <w:sz w:val="24"/>
          <w:szCs w:val="24"/>
          <w:lang w:val="fr-FR"/>
        </w:rPr>
      </w:pPr>
      <w:r w:rsidRPr="289E02E6" w:rsidR="3D2BA8F5">
        <w:rPr>
          <w:rFonts w:ascii="Aptos" w:hAnsi="Aptos" w:eastAsia="Aptos" w:cs="Aptos"/>
          <w:b w:val="1"/>
          <w:bCs w:val="1"/>
          <w:noProof w:val="0"/>
          <w:sz w:val="24"/>
          <w:szCs w:val="24"/>
          <w:lang w:val="fr-FR"/>
        </w:rPr>
        <w:t>He, on the contrary, gives.</w:t>
      </w:r>
    </w:p>
    <w:p xmlns:wp14="http://schemas.microsoft.com/office/word/2010/wordml" w:rsidP="289E02E6" wp14:paraId="3CC39944" wp14:textId="4AF6B8F0">
      <w:pPr>
        <w:spacing w:before="240" w:beforeAutospacing="off" w:after="240" w:afterAutospacing="off"/>
      </w:pPr>
      <w:r w:rsidRPr="289E02E6" w:rsidR="3D2BA8F5">
        <w:rPr>
          <w:rFonts w:ascii="Aptos" w:hAnsi="Aptos" w:eastAsia="Aptos" w:cs="Aptos"/>
          <w:noProof w:val="0"/>
          <w:sz w:val="24"/>
          <w:szCs w:val="24"/>
          <w:lang w:val="fr-FR"/>
        </w:rPr>
        <w:t xml:space="preserve">Depending on the context, </w:t>
      </w:r>
      <w:r w:rsidRPr="289E02E6" w:rsidR="3D2BA8F5">
        <w:rPr>
          <w:rFonts w:ascii="Aptos" w:hAnsi="Aptos" w:eastAsia="Aptos" w:cs="Aptos"/>
          <w:b w:val="1"/>
          <w:bCs w:val="1"/>
          <w:noProof w:val="0"/>
          <w:sz w:val="24"/>
          <w:szCs w:val="24"/>
          <w:lang w:val="fr-FR"/>
        </w:rPr>
        <w:t>तो</w:t>
      </w:r>
      <w:r w:rsidRPr="289E02E6" w:rsidR="3D2BA8F5">
        <w:rPr>
          <w:rFonts w:ascii="Aptos" w:hAnsi="Aptos" w:eastAsia="Aptos" w:cs="Aptos"/>
          <w:noProof w:val="0"/>
          <w:sz w:val="24"/>
          <w:szCs w:val="24"/>
          <w:lang w:val="fr-FR"/>
        </w:rPr>
        <w:t xml:space="preserve"> may be translated as:</w:t>
      </w:r>
    </w:p>
    <w:p xmlns:wp14="http://schemas.microsoft.com/office/word/2010/wordml" w:rsidP="289E02E6" wp14:paraId="5B8A9680" wp14:textId="6C7D27EF">
      <w:pPr>
        <w:pStyle w:val="ListParagraph"/>
        <w:numPr>
          <w:ilvl w:val="0"/>
          <w:numId w:val="10"/>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“as for Him”</w:t>
      </w:r>
    </w:p>
    <w:p xmlns:wp14="http://schemas.microsoft.com/office/word/2010/wordml" w:rsidP="289E02E6" wp14:paraId="7CE6B615" wp14:textId="618252EA">
      <w:pPr>
        <w:pStyle w:val="ListParagraph"/>
        <w:numPr>
          <w:ilvl w:val="0"/>
          <w:numId w:val="10"/>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“on the contrary”</w:t>
      </w:r>
    </w:p>
    <w:p xmlns:wp14="http://schemas.microsoft.com/office/word/2010/wordml" w:rsidP="289E02E6" wp14:paraId="256B4FED" wp14:textId="38E7F0D9">
      <w:pPr>
        <w:pStyle w:val="ListParagraph"/>
        <w:numPr>
          <w:ilvl w:val="0"/>
          <w:numId w:val="10"/>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“indeed”</w:t>
      </w:r>
    </w:p>
    <w:p xmlns:wp14="http://schemas.microsoft.com/office/word/2010/wordml" w:rsidP="289E02E6" wp14:paraId="064331FF" wp14:textId="1A56BD2C">
      <w:pPr>
        <w:pStyle w:val="ListParagraph"/>
        <w:numPr>
          <w:ilvl w:val="0"/>
          <w:numId w:val="10"/>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“He only…”</w:t>
      </w:r>
    </w:p>
    <w:p xmlns:wp14="http://schemas.microsoft.com/office/word/2010/wordml" w:rsidP="289E02E6" wp14:paraId="624FD51B" wp14:textId="60169E69">
      <w:pPr>
        <w:pStyle w:val="ListParagraph"/>
        <w:numPr>
          <w:ilvl w:val="0"/>
          <w:numId w:val="10"/>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“He is the One who…”</w:t>
      </w:r>
    </w:p>
    <w:p xmlns:wp14="http://schemas.microsoft.com/office/word/2010/wordml" w:rsidP="289E02E6" wp14:paraId="0DEDC2D5" wp14:textId="618081BB">
      <w:pPr>
        <w:spacing w:before="240" w:beforeAutospacing="off" w:after="240" w:afterAutospacing="off"/>
      </w:pPr>
      <w:r w:rsidRPr="289E02E6" w:rsidR="3D2BA8F5">
        <w:rPr>
          <w:rFonts w:ascii="Aptos" w:hAnsi="Aptos" w:eastAsia="Aptos" w:cs="Aptos"/>
          <w:noProof w:val="0"/>
          <w:sz w:val="24"/>
          <w:szCs w:val="24"/>
          <w:lang w:val="fr-FR"/>
        </w:rPr>
        <w:t>Therefore:</w:t>
      </w:r>
    </w:p>
    <w:p xmlns:wp14="http://schemas.microsoft.com/office/word/2010/wordml" w:rsidP="289E02E6" wp14:paraId="6CD1B80B" wp14:textId="1542FB55">
      <w:pPr>
        <w:spacing w:before="240" w:beforeAutospacing="off" w:after="240" w:afterAutospacing="off"/>
      </w:pPr>
      <w:r w:rsidRPr="289E02E6" w:rsidR="3D2BA8F5">
        <w:rPr>
          <w:rFonts w:ascii="Aptos" w:hAnsi="Aptos" w:eastAsia="Aptos" w:cs="Aptos"/>
          <w:b w:val="1"/>
          <w:bCs w:val="1"/>
          <w:noProof w:val="0"/>
          <w:sz w:val="24"/>
          <w:szCs w:val="24"/>
          <w:lang w:val="fr-FR"/>
        </w:rPr>
        <w:t>वह तो देते हैं।</w:t>
      </w:r>
      <w:r>
        <w:br/>
      </w:r>
      <w:r w:rsidRPr="289E02E6" w:rsidR="3D2BA8F5">
        <w:rPr>
          <w:rFonts w:ascii="Aptos" w:hAnsi="Aptos" w:eastAsia="Aptos" w:cs="Aptos"/>
          <w:i w:val="1"/>
          <w:iCs w:val="1"/>
          <w:noProof w:val="0"/>
          <w:sz w:val="24"/>
          <w:szCs w:val="24"/>
          <w:lang w:val="fr-FR"/>
        </w:rPr>
        <w:t>Vah to dete haĩ.</w:t>
      </w:r>
      <w:r>
        <w:br/>
      </w:r>
      <w:r w:rsidRPr="289E02E6" w:rsidR="3D2BA8F5">
        <w:rPr>
          <w:rFonts w:ascii="Aptos" w:hAnsi="Aptos" w:eastAsia="Aptos" w:cs="Aptos"/>
          <w:noProof w:val="0"/>
          <w:sz w:val="24"/>
          <w:szCs w:val="24"/>
          <w:lang w:val="fr-FR"/>
        </w:rPr>
        <w:t>“As for Him, He only gives.”</w:t>
      </w:r>
    </w:p>
    <w:p xmlns:wp14="http://schemas.microsoft.com/office/word/2010/wordml" w:rsidP="289E02E6" wp14:paraId="423B3202" wp14:textId="5BA36F6B">
      <w:pPr>
        <w:spacing w:before="240" w:beforeAutospacing="off" w:after="240" w:afterAutospacing="off"/>
        <w:rPr>
          <w:rFonts w:ascii="Aptos" w:hAnsi="Aptos" w:eastAsia="Aptos" w:cs="Aptos"/>
          <w:noProof w:val="0"/>
          <w:sz w:val="24"/>
          <w:szCs w:val="24"/>
          <w:lang w:val="fr-FR"/>
        </w:rPr>
      </w:pPr>
    </w:p>
    <w:p xmlns:wp14="http://schemas.microsoft.com/office/word/2010/wordml" w:rsidP="289E02E6" wp14:paraId="28286912" wp14:textId="150BFB6D">
      <w:pPr>
        <w:pStyle w:val="Heading2"/>
      </w:pPr>
      <w:r w:rsidRPr="289E02E6" w:rsidR="3D2BA8F5">
        <w:rPr>
          <w:noProof w:val="0"/>
          <w:lang w:val="fr-FR"/>
        </w:rPr>
        <w:t>Meaning in the BK context</w:t>
      </w:r>
    </w:p>
    <w:p xmlns:wp14="http://schemas.microsoft.com/office/word/2010/wordml" w:rsidP="289E02E6" wp14:paraId="0448B48C" wp14:textId="52753F59">
      <w:pPr>
        <w:spacing w:before="240" w:beforeAutospacing="off" w:after="240" w:afterAutospacing="off"/>
      </w:pPr>
      <w:r w:rsidRPr="289E02E6" w:rsidR="3D2BA8F5">
        <w:rPr>
          <w:rFonts w:ascii="Aptos" w:hAnsi="Aptos" w:eastAsia="Aptos" w:cs="Aptos"/>
          <w:noProof w:val="0"/>
          <w:sz w:val="24"/>
          <w:szCs w:val="24"/>
          <w:lang w:val="fr-FR"/>
        </w:rPr>
        <w:t xml:space="preserve">In BK teachings, this sentence presents Shiv Baba as the supreme </w:t>
      </w:r>
      <w:r w:rsidRPr="289E02E6" w:rsidR="3D2BA8F5">
        <w:rPr>
          <w:rFonts w:ascii="Aptos" w:hAnsi="Aptos" w:eastAsia="Aptos" w:cs="Aptos"/>
          <w:b w:val="1"/>
          <w:bCs w:val="1"/>
          <w:noProof w:val="0"/>
          <w:sz w:val="24"/>
          <w:szCs w:val="24"/>
          <w:lang w:val="fr-FR"/>
        </w:rPr>
        <w:t>Donor</w:t>
      </w:r>
      <w:r w:rsidRPr="289E02E6" w:rsidR="3D2BA8F5">
        <w:rPr>
          <w:rFonts w:ascii="Aptos" w:hAnsi="Aptos" w:eastAsia="Aptos" w:cs="Aptos"/>
          <w:noProof w:val="0"/>
          <w:sz w:val="24"/>
          <w:szCs w:val="24"/>
          <w:lang w:val="fr-FR"/>
        </w:rPr>
        <w:t xml:space="preserve"> — </w:t>
      </w:r>
      <w:r w:rsidRPr="289E02E6" w:rsidR="3D2BA8F5">
        <w:rPr>
          <w:rFonts w:ascii="Aptos" w:hAnsi="Aptos" w:eastAsia="Aptos" w:cs="Aptos"/>
          <w:b w:val="1"/>
          <w:bCs w:val="1"/>
          <w:noProof w:val="0"/>
          <w:sz w:val="24"/>
          <w:szCs w:val="24"/>
          <w:lang w:val="fr-FR"/>
        </w:rPr>
        <w:t>दाता</w:t>
      </w:r>
      <w:r w:rsidRPr="289E02E6" w:rsidR="3D2BA8F5">
        <w:rPr>
          <w:rFonts w:ascii="Aptos" w:hAnsi="Aptos" w:eastAsia="Aptos" w:cs="Aptos"/>
          <w:noProof w:val="0"/>
          <w:sz w:val="24"/>
          <w:szCs w:val="24"/>
          <w:lang w:val="fr-FR"/>
        </w:rPr>
        <w:t xml:space="preserve"> (</w:t>
      </w:r>
      <w:r w:rsidRPr="289E02E6" w:rsidR="3D2BA8F5">
        <w:rPr>
          <w:rFonts w:ascii="Aptos" w:hAnsi="Aptos" w:eastAsia="Aptos" w:cs="Aptos"/>
          <w:i w:val="1"/>
          <w:iCs w:val="1"/>
          <w:noProof w:val="0"/>
          <w:sz w:val="24"/>
          <w:szCs w:val="24"/>
          <w:lang w:val="fr-FR"/>
        </w:rPr>
        <w:t>dātā</w:t>
      </w:r>
      <w:r w:rsidRPr="289E02E6" w:rsidR="3D2BA8F5">
        <w:rPr>
          <w:rFonts w:ascii="Aptos" w:hAnsi="Aptos" w:eastAsia="Aptos" w:cs="Aptos"/>
          <w:noProof w:val="0"/>
          <w:sz w:val="24"/>
          <w:szCs w:val="24"/>
          <w:lang w:val="fr-FR"/>
        </w:rPr>
        <w:t>).</w:t>
      </w:r>
    </w:p>
    <w:p xmlns:wp14="http://schemas.microsoft.com/office/word/2010/wordml" w:rsidP="289E02E6" wp14:paraId="477A608D" wp14:textId="7BBB5366">
      <w:pPr>
        <w:spacing w:before="240" w:beforeAutospacing="off" w:after="240" w:afterAutospacing="off"/>
      </w:pPr>
      <w:r w:rsidRPr="289E02E6" w:rsidR="3D2BA8F5">
        <w:rPr>
          <w:rFonts w:ascii="Aptos" w:hAnsi="Aptos" w:eastAsia="Aptos" w:cs="Aptos"/>
          <w:noProof w:val="0"/>
          <w:sz w:val="24"/>
          <w:szCs w:val="24"/>
          <w:lang w:val="fr-FR"/>
        </w:rPr>
        <w:t>God does not need to receive food, money, possessions, praise, or physical offerings. Being incorporeal and complete, He has no personal desires or needs. He comes only to give souls:</w:t>
      </w:r>
    </w:p>
    <w:p xmlns:wp14="http://schemas.microsoft.com/office/word/2010/wordml" w:rsidP="289E02E6" wp14:paraId="2BD3B4A4" wp14:textId="1CC288BB">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spiritual knowledge;</w:t>
      </w:r>
    </w:p>
    <w:p xmlns:wp14="http://schemas.microsoft.com/office/word/2010/wordml" w:rsidP="289E02E6" wp14:paraId="2578324C" wp14:textId="6F9FFEED">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purity;</w:t>
      </w:r>
    </w:p>
    <w:p xmlns:wp14="http://schemas.microsoft.com/office/word/2010/wordml" w:rsidP="289E02E6" wp14:paraId="20955310" wp14:textId="0302B03A">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peace;</w:t>
      </w:r>
    </w:p>
    <w:p xmlns:wp14="http://schemas.microsoft.com/office/word/2010/wordml" w:rsidP="289E02E6" wp14:paraId="34F396F3" wp14:textId="5B66BC06">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power through remembrance;</w:t>
      </w:r>
    </w:p>
    <w:p xmlns:wp14="http://schemas.microsoft.com/office/word/2010/wordml" w:rsidP="289E02E6" wp14:paraId="2CC29862" wp14:textId="6B4AAEE1">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liberation and liberation-in-life;</w:t>
      </w:r>
    </w:p>
    <w:p xmlns:wp14="http://schemas.microsoft.com/office/word/2010/wordml" w:rsidP="289E02E6" wp14:paraId="499FAAE5" wp14:textId="0D79D5D0">
      <w:pPr>
        <w:pStyle w:val="ListParagraph"/>
        <w:numPr>
          <w:ilvl w:val="0"/>
          <w:numId w:val="11"/>
        </w:numPr>
        <w:spacing w:before="0" w:beforeAutospacing="off" w:after="0" w:afterAutospacing="off"/>
        <w:rPr>
          <w:rFonts w:ascii="Aptos" w:hAnsi="Aptos" w:eastAsia="Aptos" w:cs="Aptos"/>
          <w:noProof w:val="0"/>
          <w:sz w:val="24"/>
          <w:szCs w:val="24"/>
          <w:lang w:val="fr-FR"/>
        </w:rPr>
      </w:pPr>
      <w:r w:rsidRPr="289E02E6" w:rsidR="3D2BA8F5">
        <w:rPr>
          <w:rFonts w:ascii="Aptos" w:hAnsi="Aptos" w:eastAsia="Aptos" w:cs="Aptos"/>
          <w:noProof w:val="0"/>
          <w:sz w:val="24"/>
          <w:szCs w:val="24"/>
          <w:lang w:val="fr-FR"/>
        </w:rPr>
        <w:t>the inheritance of the new world.</w:t>
      </w:r>
    </w:p>
    <w:p xmlns:wp14="http://schemas.microsoft.com/office/word/2010/wordml" w:rsidP="289E02E6" wp14:paraId="0D0648AE" wp14:textId="29981B95">
      <w:pPr>
        <w:spacing w:before="240" w:beforeAutospacing="off" w:after="240" w:afterAutospacing="off"/>
      </w:pPr>
      <w:r w:rsidRPr="289E02E6" w:rsidR="3D2BA8F5">
        <w:rPr>
          <w:rFonts w:ascii="Aptos" w:hAnsi="Aptos" w:eastAsia="Aptos" w:cs="Aptos"/>
          <w:noProof w:val="0"/>
          <w:sz w:val="24"/>
          <w:szCs w:val="24"/>
          <w:lang w:val="fr-FR"/>
        </w:rPr>
        <w:t>Children may speak of “giving” their weaknesses, vices, worries, or burdens to Baba. However, Baba does not receive these things for His own benefit. Rather, surrendering them helps the soul become free from them.</w:t>
      </w:r>
    </w:p>
    <w:p xmlns:wp14="http://schemas.microsoft.com/office/word/2010/wordml" w:rsidP="289E02E6" wp14:paraId="27EBDBE5" wp14:textId="7E33BC2B">
      <w:pPr>
        <w:spacing w:before="240" w:beforeAutospacing="off" w:after="240" w:afterAutospacing="off"/>
      </w:pPr>
      <w:r w:rsidRPr="289E02E6" w:rsidR="3D2BA8F5">
        <w:rPr>
          <w:rFonts w:ascii="Aptos" w:hAnsi="Aptos" w:eastAsia="Aptos" w:cs="Aptos"/>
          <w:noProof w:val="0"/>
          <w:sz w:val="24"/>
          <w:szCs w:val="24"/>
          <w:lang w:val="fr-FR"/>
        </w:rPr>
        <w:t>Thus, even when the child appears to give something to Baba, it is ultimately the child who receives the benefit.</w:t>
      </w:r>
    </w:p>
    <w:p xmlns:wp14="http://schemas.microsoft.com/office/word/2010/wordml" w:rsidP="289E02E6" wp14:paraId="0E33F52A" wp14:textId="3A591B91">
      <w:pPr>
        <w:spacing w:before="240" w:beforeAutospacing="off" w:after="240" w:afterAutospacing="off"/>
      </w:pPr>
      <w:r w:rsidRPr="289E02E6" w:rsidR="3D2BA8F5">
        <w:rPr>
          <w:rFonts w:ascii="Aptos" w:hAnsi="Aptos" w:eastAsia="Aptos" w:cs="Aptos"/>
          <w:noProof w:val="0"/>
          <w:sz w:val="24"/>
          <w:szCs w:val="24"/>
          <w:lang w:val="fr-FR"/>
        </w:rPr>
        <w:t>The central contrast is:</w:t>
      </w:r>
    </w:p>
    <w:p xmlns:wp14="http://schemas.microsoft.com/office/word/2010/wordml" w:rsidP="289E02E6" wp14:paraId="6772C020" wp14:textId="4E82D178">
      <w:pPr>
        <w:spacing w:before="240" w:beforeAutospacing="off" w:after="240" w:afterAutospacing="off"/>
      </w:pPr>
      <w:r w:rsidRPr="289E02E6" w:rsidR="3D2BA8F5">
        <w:rPr>
          <w:rFonts w:ascii="Aptos" w:hAnsi="Aptos" w:eastAsia="Aptos" w:cs="Aptos"/>
          <w:b w:val="1"/>
          <w:bCs w:val="1"/>
          <w:noProof w:val="0"/>
          <w:sz w:val="24"/>
          <w:szCs w:val="24"/>
          <w:lang w:val="fr-FR"/>
        </w:rPr>
        <w:t>Human beings often take because they need something; God gives because He is the unlimited Donor.</w:t>
      </w:r>
    </w:p>
    <w:p xmlns:wp14="http://schemas.microsoft.com/office/word/2010/wordml" w:rsidP="289E02E6" wp14:paraId="4BBF9EAE" wp14:textId="2C78AEF6">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89E02E6" wp14:paraId="27CA4E70" wp14:textId="7F5358BD">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89E02E6" wp14:paraId="21AD1C64" wp14:textId="3C133987">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89E02E6" w:rsidR="4D5795C8">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5D0EB2F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45bae0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bedf9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3bbbb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e3d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8cd45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3ac9d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315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766fe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2c137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54dfaa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da389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8090E9"/>
    <w:rsid w:val="00AFC90E"/>
    <w:rsid w:val="03B91609"/>
    <w:rsid w:val="141D322C"/>
    <w:rsid w:val="15BAD929"/>
    <w:rsid w:val="289E02E6"/>
    <w:rsid w:val="30CC8FB6"/>
    <w:rsid w:val="33CAD10D"/>
    <w:rsid w:val="3D2BA8F5"/>
    <w:rsid w:val="4028CC66"/>
    <w:rsid w:val="49362C20"/>
    <w:rsid w:val="4B2A9665"/>
    <w:rsid w:val="4D5795C8"/>
    <w:rsid w:val="5A2C635D"/>
    <w:rsid w:val="64C92260"/>
    <w:rsid w:val="70809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74A2"/>
  <w15:chartTrackingRefBased/>
  <w15:docId w15:val="{04967D96-15EC-4BB3-8D3E-D46F2AF7B8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89E02E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89E02E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89E02E6"/>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289E02E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87e0d84298c4cf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2026-07-30T05:06:25.6926362Z</dcterms:created>
  <dcterms:modified xsi:type="dcterms:W3CDTF">2026-07-30T05:13:14.7466090Z</dcterms:modified>
  <dc:creator>Jacques VUILLAUME</dc:creator>
  <lastModifiedBy>Jacques VUILLAUME</lastModifiedBy>
</coreProperties>
</file>