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B54A2E" wp14:paraId="55B8F8F7" wp14:textId="0105A8E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B54A2E" w:rsidR="2F7D7D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12 August 2026</w:t>
      </w:r>
    </w:p>
    <w:p xmlns:wp14="http://schemas.microsoft.com/office/word/2010/wordml" w:rsidP="67B54A2E" wp14:paraId="63175546" wp14:textId="77A60F1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B54A2E" wp14:paraId="1AEA09AF" wp14:textId="1F9282F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B54A2E" w:rsidR="2F7D7D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12 August 2026</w:t>
      </w:r>
    </w:p>
    <w:p xmlns:wp14="http://schemas.microsoft.com/office/word/2010/wordml" w:rsidP="67B54A2E" wp14:paraId="424A4BC5" wp14:textId="7F6EF2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B54A2E" wp14:paraId="2086CAA9" wp14:textId="23E4A648">
      <w:pPr>
        <w:spacing w:before="0" w:beforeAutospacing="off" w:after="0" w:afterAutospacing="off"/>
      </w:pPr>
      <w:r w:rsidRPr="67B54A2E" w:rsidR="2F7D7D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7B54A2E" wp14:paraId="4311ECFE" wp14:textId="5C1B2626">
      <w:pPr>
        <w:pStyle w:val="Normal"/>
        <w:spacing w:before="0" w:beforeAutospacing="off" w:after="0" w:afterAutospacing="off"/>
      </w:pPr>
      <w:r w:rsidRPr="67B54A2E" w:rsidR="2F7D7D98">
        <w:rPr>
          <w:rFonts w:ascii="Arial" w:hAnsi="Arial" w:eastAsia="Arial" w:cs="Arial"/>
          <w:noProof w:val="0"/>
          <w:sz w:val="24"/>
          <w:szCs w:val="24"/>
          <w:lang w:val="fr-FR"/>
        </w:rPr>
        <w:t>याद से दशा अच्छी बैठती है।</w:t>
      </w:r>
    </w:p>
    <w:p xmlns:wp14="http://schemas.microsoft.com/office/word/2010/wordml" w:rsidP="67B54A2E" wp14:paraId="37D079BB" wp14:textId="0711A4E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7B54A2E" wp14:paraId="530ABF63" wp14:textId="135BE3B4">
      <w:pPr>
        <w:spacing w:before="0" w:beforeAutospacing="off" w:after="0" w:afterAutospacing="off"/>
      </w:pPr>
      <w:r w:rsidRPr="67B54A2E" w:rsidR="2F7D7D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7B54A2E" wp14:paraId="67966F4A" wp14:textId="4370F2F7">
      <w:pPr>
        <w:pStyle w:val="Normal"/>
        <w:spacing w:before="0" w:beforeAutospacing="off" w:after="0" w:afterAutospacing="off"/>
      </w:pPr>
      <w:r w:rsidRPr="67B54A2E" w:rsidR="2F7D7D98">
        <w:rPr>
          <w:rFonts w:ascii="Arial" w:hAnsi="Arial" w:eastAsia="Arial" w:cs="Arial"/>
          <w:noProof w:val="0"/>
          <w:sz w:val="24"/>
          <w:szCs w:val="24"/>
          <w:lang w:val="en-US"/>
        </w:rPr>
        <w:t>yād se daśā acchī baiṭhatī hai.</w:t>
      </w:r>
    </w:p>
    <w:p xmlns:wp14="http://schemas.microsoft.com/office/word/2010/wordml" w:rsidP="67B54A2E" wp14:paraId="60478173" wp14:textId="176D5E2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7B54A2E" wp14:paraId="79F3F5D2" wp14:textId="63F48A87">
      <w:pPr>
        <w:spacing w:before="0" w:beforeAutospacing="off" w:after="0" w:afterAutospacing="off"/>
      </w:pPr>
      <w:r w:rsidRPr="67B54A2E" w:rsidR="2F7D7D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7B54A2E" wp14:paraId="657D31AE" wp14:textId="77B0365A">
      <w:pPr>
        <w:pStyle w:val="Normal"/>
        <w:spacing w:before="0" w:beforeAutospacing="off" w:after="0" w:afterAutospacing="off"/>
      </w:pPr>
      <w:r w:rsidRPr="67B54A2E" w:rsidR="2F7D7D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Through remembrance, one’s destiny becomes favorable.</w:t>
      </w:r>
      <w:r>
        <w:br/>
      </w:r>
      <w:r w:rsidRPr="67B54A2E" w:rsidR="2F7D7D9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Or, in the BK context: </w:t>
      </w:r>
      <w:r w:rsidRPr="67B54A2E" w:rsidR="2F7D7D9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Through remembrance of Baba, a favorable period becomes established in our life.</w:t>
      </w:r>
    </w:p>
    <w:p xmlns:wp14="http://schemas.microsoft.com/office/word/2010/wordml" w:rsidP="67B54A2E" wp14:paraId="6977F85F" wp14:textId="7EF08634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67B54A2E" wp14:paraId="22592C67" wp14:textId="48BA1AE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B54A2E" w:rsidR="2F7D7D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67B54A2E" wp14:paraId="511AC6C6" wp14:textId="5B5BE04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remembrance, recollection; in BK language: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of Baba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7B54A2E" wp14:paraId="3658793C" wp14:textId="18B2895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by, through, thanks to </w:t>
      </w:r>
    </w:p>
    <w:p xmlns:wp14="http://schemas.microsoft.com/office/word/2010/wordml" w:rsidP="67B54A2E" wp14:paraId="279BEFCE" wp14:textId="0F04F14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(daśā)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state, condition; also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astrological period/influence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7B54A2E" wp14:paraId="5FE75E2E" wp14:textId="1877F6E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अच्छी (acchī)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good, favorable </w:t>
      </w:r>
    </w:p>
    <w:p xmlns:wp14="http://schemas.microsoft.com/office/word/2010/wordml" w:rsidP="67B54A2E" wp14:paraId="31022363" wp14:textId="6D94C03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बैठती है (baiṭhatī hai)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literally “sits”; here: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becomes established, comes into effect</w:t>
      </w:r>
    </w:p>
    <w:p xmlns:wp14="http://schemas.microsoft.com/office/word/2010/wordml" w:rsidP="67B54A2E" wp14:paraId="73588974" wp14:textId="6397366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B54A2E" wp14:paraId="1627CF48" wp14:textId="12D79FC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B54A2E" w:rsidR="2F7D7D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7B54A2E" wp14:paraId="76258EE7" wp14:textId="698AC4AA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याद से — “through remembrance”</w:t>
      </w:r>
      <w:r>
        <w:br/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postposition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indicates the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means or cause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67B54A2E" wp14:paraId="2AE6B075" wp14:textId="77C99B6F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(yād se)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through remembrance / by means of remembrance.</w:t>
      </w:r>
    </w:p>
    <w:p xmlns:wp14="http://schemas.microsoft.com/office/word/2010/wordml" w:rsidP="67B54A2E" wp14:paraId="080D16BC" wp14:textId="39879E7A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दशा अच्छी — feminine agreement</w:t>
      </w:r>
      <w:r>
        <w:br/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(daśā)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feminine, so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(acchā)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becomes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अच्छी (acchī)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67B54A2E" wp14:paraId="701B44BE" wp14:textId="48FF73F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अच्छी दशा (acchī daśā)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good condition / a favorable period </w:t>
      </w:r>
    </w:p>
    <w:p xmlns:wp14="http://schemas.microsoft.com/office/word/2010/wordml" w:rsidP="67B54A2E" wp14:paraId="5B5D198D" wp14:textId="05CA3EFA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order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अच्छी बैठती है (daśā acchī baiṭhatī hai)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naturally emphasizes the favorable quality of the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(daśā)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7B54A2E" wp14:paraId="1DFDC134" wp14:textId="3209BC2C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दशा बैठना — a particular expression</w:t>
      </w:r>
      <w:r>
        <w:br/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Literally,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बैठना (baiṭhanā)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sit.” But with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(daśā)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>, the meaning is closer to:</w:t>
      </w:r>
    </w:p>
    <w:p xmlns:wp14="http://schemas.microsoft.com/office/word/2010/wordml" w:rsidP="67B54A2E" wp14:paraId="12481EC8" wp14:textId="4AB3A3FE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“an influence or period becomes established upon someone.”</w:t>
      </w:r>
    </w:p>
    <w:p xmlns:wp14="http://schemas.microsoft.com/office/word/2010/wordml" w:rsidP="67B54A2E" wp14:paraId="6915C9AF" wp14:textId="0C3A7EC3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67B54A2E" wp14:paraId="3F3747D0" wp14:textId="4BF81DED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बृहस्पति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की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दशा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बैठना</w:t>
      </w:r>
      <w:r>
        <w:br/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br̥haspati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kī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daśā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baiṭhanā</w:t>
      </w:r>
      <w:r>
        <w:br/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= “for the favorable influence of Jupiter to 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en-US"/>
        </w:rPr>
        <w:t>become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en-US"/>
        </w:rPr>
        <w:t>established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67B54A2E" wp14:paraId="4E719A98" wp14:textId="6861B62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7B54A2E" wp14:paraId="6DAE1964" wp14:textId="1319D856">
      <w:pPr>
        <w:pStyle w:val="Heading2"/>
      </w:pPr>
      <w:r w:rsidRPr="67B54A2E" w:rsidR="2F7D7D98">
        <w:rPr>
          <w:noProof w:val="0"/>
          <w:lang w:val="fr-FR"/>
        </w:rPr>
        <w:t>🌟 Meaning in the BK context</w:t>
      </w:r>
    </w:p>
    <w:p xmlns:wp14="http://schemas.microsoft.com/office/word/2010/wordml" w:rsidP="67B54A2E" wp14:paraId="75A95B4F" wp14:textId="4AFA89E6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(daśā)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refer to one’s mood or inner state. The text plays on the traditional vocabulary of astrology: a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(daśā)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period governed by a particular influence.</w:t>
      </w:r>
    </w:p>
    <w:p xmlns:wp14="http://schemas.microsoft.com/office/word/2010/wordml" w:rsidP="67B54A2E" wp14:paraId="68B2DA1D" wp14:textId="20525124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Murli,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 की दशा (br̥haspati kī daśā)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symbolically represents a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period of spiritual elevation and good fortune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>. The sentence therefore means:</w:t>
      </w:r>
    </w:p>
    <w:p xmlns:wp14="http://schemas.microsoft.com/office/word/2010/wordml" w:rsidP="67B54A2E" wp14:paraId="54E5D43D" wp14:textId="54ADF461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more the soul remains in remembrance of Baba, the more it comes under a favorable spiritual influence.</w:t>
      </w:r>
    </w:p>
    <w:p xmlns:wp14="http://schemas.microsoft.com/office/word/2010/wordml" w:rsidP="67B54A2E" wp14:paraId="0EFE7E37" wp14:textId="3D698A3E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is why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presented merely as an inner practice: it </w:t>
      </w: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changes the दशा (daśā)</w:t>
      </w: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>, that is, the condition, fortune, or spiritual course of the soul.</w:t>
      </w:r>
    </w:p>
    <w:p xmlns:wp14="http://schemas.microsoft.com/office/word/2010/wordml" w:rsidP="67B54A2E" wp14:paraId="17F1801B" wp14:textId="5483DD6E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noProof w:val="0"/>
          <w:sz w:val="24"/>
          <w:szCs w:val="24"/>
          <w:lang w:val="fr-FR"/>
        </w:rPr>
        <w:t>👉 One could almost render the sentence as:</w:t>
      </w:r>
    </w:p>
    <w:p xmlns:wp14="http://schemas.microsoft.com/office/word/2010/wordml" w:rsidP="67B54A2E" wp14:paraId="602B158E" wp14:textId="3915492E">
      <w:pPr>
        <w:spacing w:before="240" w:beforeAutospacing="off" w:after="240" w:afterAutospacing="off"/>
      </w:pPr>
      <w:r w:rsidRPr="67B54A2E" w:rsidR="2F7D7D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“Remembrance turns our destiny in a favorable direction.”</w:t>
      </w:r>
    </w:p>
    <w:p xmlns:wp14="http://schemas.microsoft.com/office/word/2010/wordml" w:rsidP="67B54A2E" wp14:paraId="7FD157FB" wp14:textId="0E4E73B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B54A2E" wp14:paraId="327FA40B" wp14:textId="7D0B86D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B54A2E" wp14:paraId="3BFEFB25" wp14:textId="02029E11">
      <w:pPr>
        <w:pStyle w:val="Normal"/>
      </w:pPr>
      <w:r w:rsidRPr="67B54A2E" w:rsidR="204319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5c595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6c53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f758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742130"/>
    <w:rsid w:val="115FDD86"/>
    <w:rsid w:val="2043196D"/>
    <w:rsid w:val="2F7D7D98"/>
    <w:rsid w:val="34742130"/>
    <w:rsid w:val="3DD7FC09"/>
    <w:rsid w:val="45E51517"/>
    <w:rsid w:val="4A356C88"/>
    <w:rsid w:val="582EB0E1"/>
    <w:rsid w:val="67B5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5199A"/>
  <w15:chartTrackingRefBased/>
  <w15:docId w15:val="{20811582-D62D-444C-B52C-416BB0B5F9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B54A2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B54A2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7B54A2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7B54A2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aa5dc78121149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2026-08-12T06:16:22.8142029Z</dcterms:created>
  <dcterms:modified xsi:type="dcterms:W3CDTF">2026-08-12T06:22:30.0919545Z</dcterms:modified>
  <dc:creator>Jacques VUILLAUME</dc:creator>
  <lastModifiedBy>Jacques VUILLAUME</lastModifiedBy>
</coreProperties>
</file>