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9B4D23" wp14:paraId="6B5E1C0C" wp14:textId="2BFCDF5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49B4D23" w:rsidR="28E3B4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21 August 2026</w:t>
      </w:r>
    </w:p>
    <w:p xmlns:wp14="http://schemas.microsoft.com/office/word/2010/wordml" w:rsidP="149B4D23" wp14:paraId="050FB8E4" wp14:textId="407249A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9B4D23" wp14:paraId="51C93859" wp14:textId="14924CD4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9B4D23" w:rsidR="28E3B4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21 August 2026</w:t>
      </w:r>
    </w:p>
    <w:p xmlns:wp14="http://schemas.microsoft.com/office/word/2010/wordml" w:rsidP="149B4D23" wp14:paraId="68471892" wp14:textId="36E58D5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9B4D23" wp14:paraId="1A575196" wp14:textId="3E5B3AE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9B4D23" w:rsidR="28E3B4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49B4D23" wp14:paraId="33863C04" wp14:textId="65C104B9">
      <w:pPr>
        <w:pStyle w:val="Normal"/>
        <w:spacing w:before="0" w:beforeAutospacing="off" w:after="0" w:afterAutospacing="off"/>
      </w:pPr>
      <w:r w:rsidRPr="149B4D23" w:rsidR="28E3B4C8">
        <w:rPr>
          <w:rFonts w:ascii="Arial" w:hAnsi="Arial" w:eastAsia="Arial" w:cs="Arial"/>
          <w:noProof w:val="0"/>
          <w:sz w:val="24"/>
          <w:szCs w:val="24"/>
          <w:lang w:val="en-US"/>
        </w:rPr>
        <w:t>तुम्हें स्वयं को घड़ी-घड़ी आत्मा निश्चय करना है।</w:t>
      </w:r>
    </w:p>
    <w:p xmlns:wp14="http://schemas.microsoft.com/office/word/2010/wordml" w:rsidP="149B4D23" wp14:paraId="237338C8" wp14:textId="0F99111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49B4D23" wp14:paraId="3B4500E4" wp14:textId="3550F48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9B4D23" w:rsidR="28E3B4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49B4D23" wp14:paraId="5726667D" wp14:textId="139FC588">
      <w:pPr>
        <w:pStyle w:val="Normal"/>
        <w:spacing w:before="0" w:beforeAutospacing="off" w:after="0" w:afterAutospacing="off"/>
      </w:pPr>
      <w:r w:rsidRPr="149B4D23" w:rsidR="28E3B4C8">
        <w:rPr>
          <w:rFonts w:ascii="Arial" w:hAnsi="Arial" w:eastAsia="Arial" w:cs="Arial"/>
          <w:noProof w:val="0"/>
          <w:sz w:val="24"/>
          <w:szCs w:val="24"/>
          <w:lang w:val="en-US"/>
        </w:rPr>
        <w:t>tumheṃ svayaṃ ko ghaṛī-ghaṛī ātmā niścaya karnā hai.</w:t>
      </w:r>
    </w:p>
    <w:p xmlns:wp14="http://schemas.microsoft.com/office/word/2010/wordml" w:rsidP="149B4D23" wp14:paraId="21E6258F" wp14:textId="23318A5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49B4D23" wp14:paraId="52393092" wp14:textId="7837EAA6">
      <w:pPr>
        <w:spacing w:before="0" w:beforeAutospacing="off" w:after="0" w:afterAutospacing="off"/>
      </w:pPr>
      <w:r w:rsidRPr="149B4D23" w:rsidR="28E3B4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49B4D23" wp14:paraId="1952F225" wp14:textId="67A13E64">
      <w:pPr>
        <w:spacing w:before="0" w:beforeAutospacing="off" w:after="0" w:afterAutospacing="off"/>
      </w:pPr>
      <w:r w:rsidRPr="149B4D23" w:rsidR="28E3B4C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Again and again, you have to maintain the firm conviction that you are a soul.</w:t>
      </w:r>
    </w:p>
    <w:p xmlns:wp14="http://schemas.microsoft.com/office/word/2010/wordml" w:rsidP="149B4D23" wp14:paraId="07EE73CD" wp14:textId="4E624BD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49B4D23" wp14:paraId="38B541E2" wp14:textId="7166D34E">
      <w:pPr>
        <w:spacing w:before="0" w:beforeAutospacing="off" w:after="0" w:afterAutospacing="off"/>
      </w:pPr>
      <w:r w:rsidRPr="149B4D23" w:rsidR="28E3B4C8">
        <w:rPr>
          <w:rFonts w:ascii="Arial" w:hAnsi="Arial" w:eastAsia="Arial" w:cs="Arial"/>
          <w:noProof w:val="0"/>
          <w:sz w:val="24"/>
          <w:szCs w:val="24"/>
          <w:lang w:val="en-US"/>
        </w:rPr>
        <w:t>Or, more literally:</w:t>
      </w:r>
    </w:p>
    <w:p xmlns:wp14="http://schemas.microsoft.com/office/word/2010/wordml" w:rsidP="149B4D23" wp14:paraId="2823EC5D" wp14:textId="4D562214">
      <w:pPr>
        <w:spacing w:before="0" w:beforeAutospacing="off" w:after="0" w:afterAutospacing="off"/>
      </w:pPr>
      <w:r w:rsidRPr="149B4D23" w:rsidR="28E3B4C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have to repeatedly establish the certainty that you yourself are a soul.</w:t>
      </w:r>
    </w:p>
    <w:p xmlns:wp14="http://schemas.microsoft.com/office/word/2010/wordml" w:rsidP="149B4D23" wp14:paraId="6985B791" wp14:textId="110A9B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49B4D23" wp14:paraId="7E6824CD" wp14:textId="0350D7A0">
      <w:pPr>
        <w:pStyle w:val="Heading2"/>
        <w:keepNext w:val="1"/>
        <w:keepLines w:val="1"/>
        <w:spacing w:before="160" w:after="80"/>
      </w:pPr>
      <w:r w:rsidRPr="149B4D23" w:rsidR="28E3B4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49B4D23" wp14:paraId="5BEB13F8" wp14:textId="53D3A2E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— tumheṃ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you; in this construction,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have to / you must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9B4D23" wp14:paraId="21CD9A71" wp14:textId="6E7EB7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 — svayaṃ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oneself, personally, oneself directly </w:t>
      </w:r>
    </w:p>
    <w:p xmlns:wp14="http://schemas.microsoft.com/office/word/2010/wordml" w:rsidP="149B4D23" wp14:paraId="59983BE8" wp14:textId="29F1FBB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 को — svayaṃ ko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oneself; here,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yourself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9B4D23" wp14:paraId="7E54337D" wp14:textId="70EDAC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 — ghaṛī-ghaṛī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at every moment, repeatedly,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again and again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9B4D23" wp14:paraId="11996DDA" wp14:textId="0F20488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soul </w:t>
      </w:r>
    </w:p>
    <w:p xmlns:wp14="http://schemas.microsoft.com/office/word/2010/wordml" w:rsidP="149B4D23" wp14:paraId="16C8F5D1" wp14:textId="78F2C7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— niścaya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certainty, firm conviction </w:t>
      </w:r>
    </w:p>
    <w:p xmlns:wp14="http://schemas.microsoft.com/office/word/2010/wordml" w:rsidP="149B4D23" wp14:paraId="09460E18" wp14:textId="238D938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करना — niścaya karnā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be firmly convinced, to establish a conviction </w:t>
      </w:r>
    </w:p>
    <w:p xmlns:wp14="http://schemas.microsoft.com/office/word/2010/wordml" w:rsidP="149B4D23" wp14:paraId="2C98A002" wp14:textId="09B1F13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है — karnā hai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: to have to do, must do</w:t>
      </w:r>
    </w:p>
    <w:p xmlns:wp14="http://schemas.microsoft.com/office/word/2010/wordml" w:rsidP="149B4D23" wp14:paraId="47F15953" wp14:textId="40DC797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49B4D23" wp14:paraId="6A7FE4CD" wp14:textId="2FF168A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9B4D23" w:rsidR="28E3B4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49B4D23" wp14:paraId="03201828" wp14:textId="466E53D6">
      <w:pPr>
        <w:pStyle w:val="Heading3"/>
      </w:pPr>
      <w:r w:rsidRPr="149B4D23" w:rsidR="28E3B4C8">
        <w:rPr>
          <w:noProof w:val="0"/>
          <w:lang w:val="fr-FR"/>
        </w:rPr>
        <w:t>1. तुम्हें … करना है — tumheṃ … karnā hai</w:t>
      </w:r>
    </w:p>
    <w:p xmlns:wp14="http://schemas.microsoft.com/office/word/2010/wordml" w:rsidP="149B4D23" wp14:paraId="4C0B54A1" wp14:textId="1CBC1144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149B4D23" wp14:paraId="33B3272D" wp14:textId="0A94AF2D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+ infinitive + है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tumheṃ + infinitive + hai</w:t>
      </w:r>
    </w:p>
    <w:p xmlns:wp14="http://schemas.microsoft.com/office/word/2010/wordml" w:rsidP="149B4D23" wp14:paraId="68B93F59" wp14:textId="2317C457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expresses obligation or necessity:</w:t>
      </w:r>
    </w:p>
    <w:p xmlns:wp14="http://schemas.microsoft.com/office/word/2010/wordml" w:rsidP="149B4D23" wp14:paraId="24CA7477" wp14:textId="77289FD7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tumheṃ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“You have to do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149B4D23" wp14:paraId="14A26679" wp14:textId="7684C2B8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So here:</w:t>
      </w:r>
    </w:p>
    <w:p xmlns:wp14="http://schemas.microsoft.com/office/word/2010/wordml" w:rsidP="149B4D23" wp14:paraId="2117C144" wp14:textId="624B48FF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tumheṃ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niścaya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“You have to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establish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this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conviction.”</w:t>
      </w:r>
    </w:p>
    <w:p xmlns:wp14="http://schemas.microsoft.com/office/word/2010/wordml" w:rsidP="149B4D23" wp14:paraId="6407FCE8" wp14:textId="40C1CEE2">
      <w:pPr>
        <w:spacing w:before="0" w:beforeAutospacing="off" w:after="0" w:afterAutospacing="off"/>
      </w:pPr>
    </w:p>
    <w:p xmlns:wp14="http://schemas.microsoft.com/office/word/2010/wordml" w:rsidP="149B4D23" wp14:paraId="194F80CE" wp14:textId="321AFB6A">
      <w:pPr>
        <w:pStyle w:val="Heading3"/>
      </w:pPr>
      <w:r w:rsidRPr="149B4D23" w:rsidR="28E3B4C8">
        <w:rPr>
          <w:noProof w:val="0"/>
          <w:lang w:val="fr-FR"/>
        </w:rPr>
        <w:t>2. घड़ी-घड़ी — ghaṛī-ghaṛī</w:t>
      </w:r>
    </w:p>
    <w:p xmlns:wp14="http://schemas.microsoft.com/office/word/2010/wordml" w:rsidP="149B4D23" wp14:paraId="6F99B3FE" wp14:textId="209531AE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 — ghaṛī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“a moment,” and can also mean “clock/watch.”</w:t>
      </w:r>
    </w:p>
    <w:p xmlns:wp14="http://schemas.microsoft.com/office/word/2010/wordml" w:rsidP="149B4D23" wp14:paraId="2DAFADD4" wp14:textId="486F4EE2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When repeated:</w:t>
      </w:r>
    </w:p>
    <w:p xmlns:wp14="http://schemas.microsoft.com/office/word/2010/wordml" w:rsidP="149B4D23" wp14:paraId="6B6E5C18" wp14:textId="5F9AE5A7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 — ghaṛī-ghaṛī</w:t>
      </w:r>
    </w:p>
    <w:p xmlns:wp14="http://schemas.microsoft.com/office/word/2010/wordml" w:rsidP="149B4D23" wp14:paraId="2204FDAC" wp14:textId="192E15E1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149B4D23" wp14:paraId="1FCC6477" wp14:textId="0E668923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“at every moment,” “again and again,” “repeatedly.”</w:t>
      </w:r>
    </w:p>
    <w:p xmlns:wp14="http://schemas.microsoft.com/office/word/2010/wordml" w:rsidP="149B4D23" wp14:paraId="73BDECF7" wp14:textId="17BE06BA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The repetition emphasizes that this awareness has to be renewed frequently.</w:t>
      </w:r>
    </w:p>
    <w:p xmlns:wp14="http://schemas.microsoft.com/office/word/2010/wordml" w:rsidP="149B4D23" wp14:paraId="32D30354" wp14:textId="78241536">
      <w:pPr>
        <w:spacing w:before="0" w:beforeAutospacing="off" w:after="0" w:afterAutospacing="off"/>
      </w:pPr>
    </w:p>
    <w:p xmlns:wp14="http://schemas.microsoft.com/office/word/2010/wordml" w:rsidP="149B4D23" wp14:paraId="41502696" wp14:textId="7D8DB293">
      <w:pPr>
        <w:pStyle w:val="Heading3"/>
      </w:pPr>
      <w:r w:rsidRPr="149B4D23" w:rsidR="28E3B4C8">
        <w:rPr>
          <w:noProof w:val="0"/>
          <w:lang w:val="fr-FR"/>
        </w:rPr>
        <w:t>3. स्वयं को आत्मा निश्चय करना — svayaṃ ko ātmā niścaya karnā</w:t>
      </w:r>
    </w:p>
    <w:p xmlns:wp14="http://schemas.microsoft.com/office/word/2010/wordml" w:rsidP="149B4D23" wp14:paraId="477BDE13" wp14:textId="2C355336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This is a compact construction.</w:t>
      </w:r>
    </w:p>
    <w:p xmlns:wp14="http://schemas.microsoft.com/office/word/2010/wordml" w:rsidP="149B4D23" wp14:paraId="222213F1" wp14:textId="083BD6E7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 को — svayaṃ ko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oneself / yourself</w:t>
      </w:r>
    </w:p>
    <w:p xmlns:wp14="http://schemas.microsoft.com/office/word/2010/wordml" w:rsidP="149B4D23" wp14:paraId="48364434" wp14:textId="3223387E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soul</w:t>
      </w:r>
    </w:p>
    <w:p xmlns:wp14="http://schemas.microsoft.com/office/word/2010/wordml" w:rsidP="149B4D23" wp14:paraId="4741FD01" wp14:textId="56C939EB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करना — niścaya karnā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hold as certain, to establish a firm conviction</w:t>
      </w:r>
    </w:p>
    <w:p xmlns:wp14="http://schemas.microsoft.com/office/word/2010/wordml" w:rsidP="149B4D23" wp14:paraId="08F706FE" wp14:textId="372626DA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So the underlying sense is:</w:t>
      </w:r>
    </w:p>
    <w:p xmlns:wp14="http://schemas.microsoft.com/office/word/2010/wordml" w:rsidP="149B4D23" wp14:paraId="0EE87B55" wp14:textId="12D3DFB5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 को आत्मा निश्चय करना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svayaṃ ko ātmā niścaya karnā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establish firmly that oneself is a soul.”</w:t>
      </w:r>
    </w:p>
    <w:p xmlns:wp14="http://schemas.microsoft.com/office/word/2010/wordml" w:rsidP="149B4D23" wp14:paraId="75B04E1F" wp14:textId="486E1B36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— niścaya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 “decision.” It refers to an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certainty or firm conviction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49B4D23" wp14:paraId="0B0CFF96" wp14:textId="63DB907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9B4D23" wp14:paraId="6FE34DEA" wp14:textId="2A4A3F37">
      <w:pPr>
        <w:pStyle w:val="Heading2"/>
      </w:pPr>
      <w:r w:rsidRPr="149B4D23" w:rsidR="28E3B4C8">
        <w:rPr>
          <w:noProof w:val="0"/>
          <w:lang w:val="fr-FR"/>
        </w:rPr>
        <w:t>🌟 Meaning in the BK context</w:t>
      </w:r>
    </w:p>
    <w:p xmlns:wp14="http://schemas.microsoft.com/office/word/2010/wordml" w:rsidP="149B4D23" wp14:paraId="5DC901A1" wp14:textId="38A5A230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The key idea is:</w:t>
      </w:r>
    </w:p>
    <w:p xmlns:wp14="http://schemas.microsoft.com/office/word/2010/wordml" w:rsidP="149B4D23" wp14:paraId="41943CC7" wp14:textId="2EABD871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घड़ी-घड़ी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आत्मा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निश्चय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करना</w:t>
      </w:r>
      <w:r>
        <w:br/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ghaṛī-ghaṛī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ātmā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niścaya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karnā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“to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>establish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>again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>again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>certainty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>that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>am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soul.”</w:t>
      </w:r>
    </w:p>
    <w:p xmlns:wp14="http://schemas.microsoft.com/office/word/2010/wordml" w:rsidP="149B4D23" wp14:paraId="770BF1BC" wp14:textId="3056CBFB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It is not enough merely to understand intellectually:</w:t>
      </w:r>
    </w:p>
    <w:p xmlns:wp14="http://schemas.microsoft.com/office/word/2010/wordml" w:rsidP="149B4D23" wp14:paraId="010D51A1" wp14:textId="651E55CB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maiṃ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hūṃ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 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am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soul.”</w:t>
      </w:r>
    </w:p>
    <w:p xmlns:wp14="http://schemas.microsoft.com/office/word/2010/wordml" w:rsidP="149B4D23" wp14:paraId="6C883D96" wp14:textId="31EBDEA4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The point is to return repeatedly to this inner certainty throughout the day.</w:t>
      </w:r>
    </w:p>
    <w:p xmlns:wp14="http://schemas.microsoft.com/office/word/2010/wordml" w:rsidP="149B4D23" wp14:paraId="5661567A" wp14:textId="7A515B3F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The idea could therefore be expressed as:</w:t>
      </w:r>
    </w:p>
    <w:p xmlns:wp14="http://schemas.microsoft.com/office/word/2010/wordml" w:rsidP="149B4D23" wp14:paraId="769C2FBF" wp14:textId="61115787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ghaṛī-ghaṛī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niścaya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karo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maiṃ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hūṃ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Again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and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again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reaffirm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this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conviction: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I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 soul.”</w:t>
      </w:r>
    </w:p>
    <w:p xmlns:wp14="http://schemas.microsoft.com/office/word/2010/wordml" w:rsidP="149B4D23" wp14:paraId="5AF56BFE" wp14:textId="23EAF1C5">
      <w:pPr>
        <w:spacing w:before="240" w:beforeAutospacing="off" w:after="240" w:afterAutospacing="off"/>
      </w:pP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— niścaya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especially important here: it suggests not merely remembering the thought “I am a soul,” but becoming </w:t>
      </w:r>
      <w:r w:rsidRPr="149B4D23" w:rsidR="28E3B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firmly and inwardly certain of it</w:t>
      </w:r>
      <w:r w:rsidRPr="149B4D23" w:rsidR="28E3B4C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49B4D23" wp14:paraId="36F2601F" wp14:textId="76CABF9C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9B4D23" wp14:paraId="599D3DFA" wp14:textId="1EE40F4F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9B4D23" wp14:paraId="4E584107" wp14:textId="107B79E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9B4D23" w:rsidR="22F021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149B4D23" wp14:paraId="7E5FBBB0" wp14:textId="4AB59E6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6CB4180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6979c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6efe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202F24"/>
    <w:rsid w:val="02E49487"/>
    <w:rsid w:val="149B4D23"/>
    <w:rsid w:val="1D046BC8"/>
    <w:rsid w:val="1E7DC5D9"/>
    <w:rsid w:val="22F0212E"/>
    <w:rsid w:val="28E3B4C8"/>
    <w:rsid w:val="47202F24"/>
    <w:rsid w:val="5FF6F9A2"/>
    <w:rsid w:val="6B96BB91"/>
    <w:rsid w:val="7355F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9B44D"/>
  <w15:chartTrackingRefBased/>
  <w15:docId w15:val="{64635329-7209-4B38-BA86-20B1A6E204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49B4D2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49B4D2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49B4D2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49B4D23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149B4D23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4548521d7844c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2026-08-21T06:57:40.5080160Z</dcterms:created>
  <dcterms:modified xsi:type="dcterms:W3CDTF">2026-08-21T07:04:37.2490418Z</dcterms:modified>
  <dc:creator>Jacques VUILLAUME</dc:creator>
  <lastModifiedBy>Jacques VUILLAUME</lastModifiedBy>
</coreProperties>
</file>