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4A3336F" wp14:paraId="4996BB33" wp14:textId="59ECADBE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24A3336F" w:rsidR="652C421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31 August 2026</w:t>
      </w:r>
    </w:p>
    <w:p xmlns:wp14="http://schemas.microsoft.com/office/word/2010/wordml" w:rsidP="24A3336F" wp14:paraId="5CBA2C47" wp14:textId="0DBDCB37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4A3336F" wp14:paraId="5533B114" wp14:textId="74FF718E">
      <w:pPr>
        <w:pStyle w:val="Heading2"/>
        <w:keepNext w:val="1"/>
        <w:keepLines w:val="1"/>
        <w:suppressLineNumbers w:val="0"/>
        <w:bidi w:val="0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4A3336F" w:rsidR="652C421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31 August 2026</w:t>
      </w:r>
    </w:p>
    <w:p xmlns:wp14="http://schemas.microsoft.com/office/word/2010/wordml" w:rsidP="24A3336F" wp14:paraId="27C4D436" wp14:textId="416DE5C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4A3336F" wp14:paraId="2B3DCD50" wp14:textId="1B6A519F">
      <w:pPr>
        <w:spacing w:before="0" w:beforeAutospacing="off" w:after="0" w:afterAutospacing="off"/>
      </w:pPr>
      <w:r w:rsidRPr="24A3336F" w:rsidR="652C421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24A3336F" wp14:paraId="6ECFB412" wp14:textId="172AAC1A">
      <w:pPr>
        <w:pStyle w:val="Normal"/>
        <w:spacing w:before="0" w:beforeAutospacing="off" w:after="0" w:afterAutospacing="off"/>
      </w:pPr>
      <w:r w:rsidRPr="24A3336F" w:rsidR="652C4216">
        <w:rPr>
          <w:rFonts w:ascii="Arial" w:hAnsi="Arial" w:eastAsia="Arial" w:cs="Arial"/>
          <w:noProof w:val="0"/>
          <w:sz w:val="24"/>
          <w:szCs w:val="24"/>
          <w:lang w:val="fr-FR"/>
        </w:rPr>
        <w:t>तुम ज्ञान-ज्ञानेश्वर भी हो फिर बनेंगे राज-राजेश्वर।</w:t>
      </w:r>
    </w:p>
    <w:p xmlns:wp14="http://schemas.microsoft.com/office/word/2010/wordml" w:rsidP="24A3336F" wp14:paraId="12A2448D" wp14:textId="03C8C40D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24A3336F" wp14:paraId="79E65423" wp14:textId="2793B5F7">
      <w:pPr>
        <w:spacing w:before="0" w:beforeAutospacing="off" w:after="0" w:afterAutospacing="off"/>
      </w:pPr>
      <w:r w:rsidRPr="24A3336F" w:rsidR="652C421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24A3336F" wp14:paraId="2CF7E935" wp14:textId="46B9474D">
      <w:pPr>
        <w:pStyle w:val="Normal"/>
        <w:spacing w:before="0" w:beforeAutospacing="off" w:after="0" w:afterAutospacing="off"/>
      </w:pPr>
      <w:r w:rsidRPr="24A3336F" w:rsidR="652C4216">
        <w:rPr>
          <w:rFonts w:ascii="Arial" w:hAnsi="Arial" w:eastAsia="Arial" w:cs="Arial"/>
          <w:noProof w:val="0"/>
          <w:sz w:val="24"/>
          <w:szCs w:val="24"/>
          <w:lang w:val="en-US"/>
        </w:rPr>
        <w:t>tum jñāna-jñāneśvara bhī ho phir baneṅge rāja-rājeśvara.</w:t>
      </w:r>
    </w:p>
    <w:p xmlns:wp14="http://schemas.microsoft.com/office/word/2010/wordml" w:rsidP="24A3336F" wp14:paraId="751C2452" wp14:textId="2271E400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24A3336F" wp14:paraId="661518DF" wp14:textId="1F33BB31">
      <w:pPr>
        <w:spacing w:before="0" w:beforeAutospacing="off" w:after="0" w:afterAutospacing="off"/>
      </w:pPr>
      <w:r w:rsidRPr="24A3336F" w:rsidR="652C421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24A3336F" wp14:paraId="728554E8" wp14:textId="2E3ECD24">
      <w:pPr>
        <w:spacing w:before="0" w:beforeAutospacing="off" w:after="0" w:afterAutospacing="off"/>
      </w:pPr>
      <w:r w:rsidRPr="24A3336F" w:rsidR="652C4216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You are also masters of knowledge; then you will become sovereigns among sovereigns.</w:t>
      </w:r>
    </w:p>
    <w:p xmlns:wp14="http://schemas.microsoft.com/office/word/2010/wordml" w:rsidP="24A3336F" wp14:paraId="7C06FC10" wp14:textId="2E66D594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24A3336F" wp14:paraId="6AD13ACD" wp14:textId="7D345826">
      <w:pPr>
        <w:spacing w:before="0" w:beforeAutospacing="off" w:after="0" w:afterAutospacing="off"/>
      </w:pPr>
      <w:r w:rsidRPr="24A3336F" w:rsidR="652C4216">
        <w:rPr>
          <w:rFonts w:ascii="Arial" w:hAnsi="Arial" w:eastAsia="Arial" w:cs="Arial"/>
          <w:noProof w:val="0"/>
          <w:sz w:val="24"/>
          <w:szCs w:val="24"/>
          <w:lang w:val="en-US"/>
        </w:rPr>
        <w:t>Or,</w:t>
      </w:r>
      <w:r w:rsidRPr="24A3336F" w:rsidR="652C4216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keeping more of the wordplay of the Hindi:</w:t>
      </w:r>
    </w:p>
    <w:p xmlns:wp14="http://schemas.microsoft.com/office/word/2010/wordml" w:rsidP="24A3336F" wp14:paraId="201E0415" wp14:textId="63C34A6C">
      <w:pPr>
        <w:spacing w:before="0" w:beforeAutospacing="off" w:after="0" w:afterAutospacing="off"/>
      </w:pPr>
      <w:r w:rsidRPr="24A3336F" w:rsidR="652C4216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You are now “lords of knowledge</w:t>
      </w:r>
      <w:r w:rsidRPr="24A3336F" w:rsidR="652C4216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”;</w:t>
      </w:r>
      <w:r w:rsidRPr="24A3336F" w:rsidR="652C4216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then you will become “lords of kings.”</w:t>
      </w:r>
    </w:p>
    <w:p xmlns:wp14="http://schemas.microsoft.com/office/word/2010/wordml" w:rsidP="24A3336F" wp14:paraId="28FF95DA" wp14:textId="308F3DA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24A3336F" wp14:paraId="17161EF1" wp14:textId="69BE61D4">
      <w:pPr>
        <w:pStyle w:val="Heading2"/>
        <w:keepNext w:val="1"/>
        <w:keepLines w:val="1"/>
        <w:spacing w:before="160" w:after="80"/>
      </w:pPr>
      <w:r w:rsidRPr="24A3336F" w:rsidR="652C421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p xmlns:wp14="http://schemas.microsoft.com/office/word/2010/wordml" w:rsidP="24A3336F" wp14:paraId="72E98057" wp14:textId="0CB956D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4A3336F" w:rsidR="652C42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— tum</w:t>
      </w:r>
      <w:r w:rsidRPr="24A3336F" w:rsidR="652C4216">
        <w:rPr>
          <w:rFonts w:ascii="Aptos" w:hAnsi="Aptos" w:eastAsia="Aptos" w:cs="Aptos"/>
          <w:noProof w:val="0"/>
          <w:sz w:val="24"/>
          <w:szCs w:val="24"/>
          <w:lang w:val="fr-FR"/>
        </w:rPr>
        <w:t>: you</w:t>
      </w:r>
    </w:p>
    <w:p xmlns:wp14="http://schemas.microsoft.com/office/word/2010/wordml" w:rsidP="24A3336F" wp14:paraId="19B02F78" wp14:textId="1E8ABEC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24A3336F" w:rsidR="652C42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 — jñāna</w:t>
      </w:r>
      <w:r w:rsidRPr="24A3336F" w:rsidR="652C421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knowledge, wisdom; here, especially </w:t>
      </w:r>
      <w:r w:rsidRPr="24A3336F" w:rsidR="652C42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spiritual knowledge</w:t>
      </w:r>
    </w:p>
    <w:p xmlns:wp14="http://schemas.microsoft.com/office/word/2010/wordml" w:rsidP="24A3336F" wp14:paraId="2CEC8291" wp14:textId="45F9112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4A3336F" w:rsidR="652C42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ज्ञानेश्वर — jñāneśvara</w:t>
      </w:r>
      <w:r w:rsidRPr="24A3336F" w:rsidR="652C4216">
        <w:rPr>
          <w:rFonts w:ascii="Aptos" w:hAnsi="Aptos" w:eastAsia="Aptos" w:cs="Aptos"/>
          <w:noProof w:val="0"/>
          <w:sz w:val="24"/>
          <w:szCs w:val="24"/>
          <w:lang w:val="fr-FR"/>
        </w:rPr>
        <w:t>: “lord / master of knowledge”</w:t>
      </w:r>
    </w:p>
    <w:p xmlns:wp14="http://schemas.microsoft.com/office/word/2010/wordml" w:rsidP="24A3336F" wp14:paraId="75ADC97A" wp14:textId="24968109">
      <w:pPr>
        <w:pStyle w:val="ListParagraph"/>
        <w:numPr>
          <w:ilvl w:val="1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4A3336F" w:rsidR="652C42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 — jñāna</w:t>
      </w:r>
      <w:r w:rsidRPr="24A3336F" w:rsidR="652C4216">
        <w:rPr>
          <w:rFonts w:ascii="Aptos" w:hAnsi="Aptos" w:eastAsia="Aptos" w:cs="Aptos"/>
          <w:noProof w:val="0"/>
          <w:sz w:val="24"/>
          <w:szCs w:val="24"/>
          <w:lang w:val="fr-FR"/>
        </w:rPr>
        <w:t>: knowledge</w:t>
      </w:r>
    </w:p>
    <w:p xmlns:wp14="http://schemas.microsoft.com/office/word/2010/wordml" w:rsidP="24A3336F" wp14:paraId="3B2A8C75" wp14:textId="66A5C9BF">
      <w:pPr>
        <w:pStyle w:val="ListParagraph"/>
        <w:numPr>
          <w:ilvl w:val="1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4A3336F" w:rsidR="652C42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ईश्वर — īśvara</w:t>
      </w:r>
      <w:r w:rsidRPr="24A3336F" w:rsidR="652C4216">
        <w:rPr>
          <w:rFonts w:ascii="Aptos" w:hAnsi="Aptos" w:eastAsia="Aptos" w:cs="Aptos"/>
          <w:noProof w:val="0"/>
          <w:sz w:val="24"/>
          <w:szCs w:val="24"/>
          <w:lang w:val="fr-FR"/>
        </w:rPr>
        <w:t>: lord, master</w:t>
      </w:r>
    </w:p>
    <w:p xmlns:wp14="http://schemas.microsoft.com/office/word/2010/wordml" w:rsidP="24A3336F" wp14:paraId="6E5E4C8E" wp14:textId="29F7C80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4A3336F" w:rsidR="652C42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भी — bhī</w:t>
      </w:r>
      <w:r w:rsidRPr="24A3336F" w:rsidR="652C4216">
        <w:rPr>
          <w:rFonts w:ascii="Aptos" w:hAnsi="Aptos" w:eastAsia="Aptos" w:cs="Aptos"/>
          <w:noProof w:val="0"/>
          <w:sz w:val="24"/>
          <w:szCs w:val="24"/>
          <w:lang w:val="fr-FR"/>
        </w:rPr>
        <w:t>: also</w:t>
      </w:r>
    </w:p>
    <w:p xmlns:wp14="http://schemas.microsoft.com/office/word/2010/wordml" w:rsidP="24A3336F" wp14:paraId="36494550" wp14:textId="704F325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4A3336F" w:rsidR="652C42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 — ho</w:t>
      </w:r>
      <w:r w:rsidRPr="24A3336F" w:rsidR="652C4216">
        <w:rPr>
          <w:rFonts w:ascii="Aptos" w:hAnsi="Aptos" w:eastAsia="Aptos" w:cs="Aptos"/>
          <w:noProof w:val="0"/>
          <w:sz w:val="24"/>
          <w:szCs w:val="24"/>
          <w:lang w:val="fr-FR"/>
        </w:rPr>
        <w:t>: are</w:t>
      </w:r>
    </w:p>
    <w:p xmlns:wp14="http://schemas.microsoft.com/office/word/2010/wordml" w:rsidP="24A3336F" wp14:paraId="600BA101" wp14:textId="14849F2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4A3336F" w:rsidR="652C42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फिर — phir</w:t>
      </w:r>
      <w:r w:rsidRPr="24A3336F" w:rsidR="652C4216">
        <w:rPr>
          <w:rFonts w:ascii="Aptos" w:hAnsi="Aptos" w:eastAsia="Aptos" w:cs="Aptos"/>
          <w:noProof w:val="0"/>
          <w:sz w:val="24"/>
          <w:szCs w:val="24"/>
          <w:lang w:val="fr-FR"/>
        </w:rPr>
        <w:t>: then, afterwards</w:t>
      </w:r>
    </w:p>
    <w:p xmlns:wp14="http://schemas.microsoft.com/office/word/2010/wordml" w:rsidP="24A3336F" wp14:paraId="7E825D27" wp14:textId="7BE1843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4A3336F" w:rsidR="652C42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बनेंगे — baneṅge</w:t>
      </w:r>
      <w:r w:rsidRPr="24A3336F" w:rsidR="652C4216">
        <w:rPr>
          <w:rFonts w:ascii="Aptos" w:hAnsi="Aptos" w:eastAsia="Aptos" w:cs="Aptos"/>
          <w:noProof w:val="0"/>
          <w:sz w:val="24"/>
          <w:szCs w:val="24"/>
          <w:lang w:val="fr-FR"/>
        </w:rPr>
        <w:t>: you will become</w:t>
      </w:r>
    </w:p>
    <w:p xmlns:wp14="http://schemas.microsoft.com/office/word/2010/wordml" w:rsidP="24A3336F" wp14:paraId="160D32FE" wp14:textId="5CE6AF1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4A3336F" w:rsidR="652C42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राज — rāja</w:t>
      </w:r>
      <w:r w:rsidRPr="24A3336F" w:rsidR="652C421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rule, kingdom; in this compound, related to </w:t>
      </w:r>
      <w:r w:rsidRPr="24A3336F" w:rsidR="652C42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राजा — rājā</w:t>
      </w:r>
      <w:r w:rsidRPr="24A3336F" w:rsidR="652C4216">
        <w:rPr>
          <w:rFonts w:ascii="Aptos" w:hAnsi="Aptos" w:eastAsia="Aptos" w:cs="Aptos"/>
          <w:noProof w:val="0"/>
          <w:sz w:val="24"/>
          <w:szCs w:val="24"/>
          <w:lang w:val="fr-FR"/>
        </w:rPr>
        <w:t>, “king”</w:t>
      </w:r>
    </w:p>
    <w:p xmlns:wp14="http://schemas.microsoft.com/office/word/2010/wordml" w:rsidP="24A3336F" wp14:paraId="166837E9" wp14:textId="09920E0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4A3336F" w:rsidR="652C42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राजेश्वर — rājeśvara</w:t>
      </w:r>
      <w:r w:rsidRPr="24A3336F" w:rsidR="652C4216">
        <w:rPr>
          <w:rFonts w:ascii="Aptos" w:hAnsi="Aptos" w:eastAsia="Aptos" w:cs="Aptos"/>
          <w:noProof w:val="0"/>
          <w:sz w:val="24"/>
          <w:szCs w:val="24"/>
          <w:lang w:val="fr-FR"/>
        </w:rPr>
        <w:t>: lord of kings, supreme sovereign</w:t>
      </w:r>
    </w:p>
    <w:p xmlns:wp14="http://schemas.microsoft.com/office/word/2010/wordml" w:rsidP="24A3336F" wp14:paraId="2B578426" wp14:textId="016F623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4A3336F" w:rsidR="652C42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राज-राजेश्वर — rāja-rājeśvara</w:t>
      </w:r>
      <w:r w:rsidRPr="24A3336F" w:rsidR="652C4216">
        <w:rPr>
          <w:rFonts w:ascii="Aptos" w:hAnsi="Aptos" w:eastAsia="Aptos" w:cs="Aptos"/>
          <w:noProof w:val="0"/>
          <w:sz w:val="24"/>
          <w:szCs w:val="24"/>
          <w:lang w:val="fr-FR"/>
        </w:rPr>
        <w:t>: sovereign among sovereigns, king of kings</w:t>
      </w:r>
    </w:p>
    <w:p xmlns:wp14="http://schemas.microsoft.com/office/word/2010/wordml" w:rsidP="24A3336F" wp14:paraId="146917AF" wp14:textId="3E875484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24A3336F" wp14:paraId="233340D5" wp14:textId="38B4AB3E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4A3336F" w:rsidR="652C421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24A3336F" wp14:paraId="2A28899A" wp14:textId="73B9D4A9">
      <w:pPr>
        <w:spacing w:before="240" w:beforeAutospacing="off" w:after="240" w:afterAutospacing="off"/>
      </w:pPr>
      <w:r w:rsidRPr="24A3336F" w:rsidR="652C42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… हो — tum … ho</w:t>
      </w:r>
      <w:r w:rsidRPr="24A3336F" w:rsidR="652C421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simply means </w:t>
      </w:r>
      <w:r w:rsidRPr="24A3336F" w:rsidR="652C42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“you are…”</w:t>
      </w:r>
      <w:r w:rsidRPr="24A3336F" w:rsidR="652C4216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24A3336F" wp14:paraId="202F9FED" wp14:textId="36442A5B">
      <w:pPr>
        <w:spacing w:before="240" w:beforeAutospacing="off" w:after="240" w:afterAutospacing="off"/>
      </w:pPr>
      <w:r w:rsidRPr="24A3336F" w:rsidR="652C42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ज्ञान-ज्ञानेश्वर भी हो।</w:t>
      </w:r>
      <w:r>
        <w:br/>
      </w:r>
      <w:r w:rsidRPr="24A3336F" w:rsidR="652C42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tum jñāna-jñāneśvara bhī ho.</w:t>
      </w:r>
      <w:r>
        <w:br/>
      </w:r>
      <w:r w:rsidRPr="24A3336F" w:rsidR="652C4216">
        <w:rPr>
          <w:rFonts w:ascii="Aptos" w:hAnsi="Aptos" w:eastAsia="Aptos" w:cs="Aptos"/>
          <w:noProof w:val="0"/>
          <w:sz w:val="24"/>
          <w:szCs w:val="24"/>
          <w:lang w:val="fr-FR"/>
        </w:rPr>
        <w:t>→ “You are also ज्ञान-ज्ञानेश्वर, masters of knowledge.”</w:t>
      </w:r>
    </w:p>
    <w:p xmlns:wp14="http://schemas.microsoft.com/office/word/2010/wordml" w:rsidP="24A3336F" wp14:paraId="210166D9" wp14:textId="58ADEB18">
      <w:pPr>
        <w:spacing w:before="240" w:beforeAutospacing="off" w:after="240" w:afterAutospacing="off"/>
      </w:pPr>
      <w:r w:rsidRPr="24A3336F" w:rsidR="652C42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बनेंगे — baneṅge</w:t>
      </w:r>
      <w:r w:rsidRPr="24A3336F" w:rsidR="652C421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the future form of </w:t>
      </w:r>
      <w:r w:rsidRPr="24A3336F" w:rsidR="652C42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बनना — bananā</w:t>
      </w:r>
      <w:r w:rsidRPr="24A3336F" w:rsidR="652C4216">
        <w:rPr>
          <w:rFonts w:ascii="Aptos" w:hAnsi="Aptos" w:eastAsia="Aptos" w:cs="Aptos"/>
          <w:noProof w:val="0"/>
          <w:sz w:val="24"/>
          <w:szCs w:val="24"/>
          <w:lang w:val="fr-FR"/>
        </w:rPr>
        <w:t>, “to become”:</w:t>
      </w:r>
    </w:p>
    <w:p xmlns:wp14="http://schemas.microsoft.com/office/word/2010/wordml" w:rsidP="24A3336F" wp14:paraId="0634409C" wp14:textId="464F3474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4A3336F" w:rsidR="652C42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बनना — bananā</w:t>
      </w:r>
      <w:r w:rsidRPr="24A3336F" w:rsidR="652C4216">
        <w:rPr>
          <w:rFonts w:ascii="Aptos" w:hAnsi="Aptos" w:eastAsia="Aptos" w:cs="Aptos"/>
          <w:noProof w:val="0"/>
          <w:sz w:val="24"/>
          <w:szCs w:val="24"/>
          <w:lang w:val="fr-FR"/>
        </w:rPr>
        <w:t>: to become</w:t>
      </w:r>
    </w:p>
    <w:p xmlns:wp14="http://schemas.microsoft.com/office/word/2010/wordml" w:rsidP="24A3336F" wp14:paraId="2A680938" wp14:textId="2D6590F9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4A3336F" w:rsidR="652C42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बनेंगे — baneṅge</w:t>
      </w:r>
      <w:r w:rsidRPr="24A3336F" w:rsidR="652C4216">
        <w:rPr>
          <w:rFonts w:ascii="Aptos" w:hAnsi="Aptos" w:eastAsia="Aptos" w:cs="Aptos"/>
          <w:noProof w:val="0"/>
          <w:sz w:val="24"/>
          <w:szCs w:val="24"/>
          <w:lang w:val="fr-FR"/>
        </w:rPr>
        <w:t>: you will become / they will become</w:t>
      </w:r>
    </w:p>
    <w:p xmlns:wp14="http://schemas.microsoft.com/office/word/2010/wordml" w:rsidP="24A3336F" wp14:paraId="0BAC122E" wp14:textId="4706CD05">
      <w:pPr>
        <w:spacing w:before="240" w:beforeAutospacing="off" w:after="240" w:afterAutospacing="off"/>
      </w:pPr>
      <w:r w:rsidRPr="24A3336F" w:rsidR="652C421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the second part, </w:t>
      </w:r>
      <w:r w:rsidRPr="24A3336F" w:rsidR="652C42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— tum</w:t>
      </w:r>
      <w:r w:rsidRPr="24A3336F" w:rsidR="652C421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understood and does not need to be repeated:</w:t>
      </w:r>
    </w:p>
    <w:p xmlns:wp14="http://schemas.microsoft.com/office/word/2010/wordml" w:rsidP="24A3336F" wp14:paraId="00BCE34D" wp14:textId="265033EC">
      <w:pPr>
        <w:spacing w:before="240" w:beforeAutospacing="off" w:after="240" w:afterAutospacing="off"/>
      </w:pPr>
      <w:r w:rsidRPr="24A3336F" w:rsidR="652C42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फिर [तुम] बनेंगे राज-राजेश्वर।</w:t>
      </w:r>
      <w:r>
        <w:br/>
      </w:r>
      <w:r w:rsidRPr="24A3336F" w:rsidR="652C42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phir [tum] baneṅge rāja-rājeśvara.</w:t>
      </w:r>
      <w:r>
        <w:br/>
      </w:r>
      <w:r w:rsidRPr="24A3336F" w:rsidR="652C4216">
        <w:rPr>
          <w:rFonts w:ascii="Aptos" w:hAnsi="Aptos" w:eastAsia="Aptos" w:cs="Aptos"/>
          <w:noProof w:val="0"/>
          <w:sz w:val="24"/>
          <w:szCs w:val="24"/>
          <w:lang w:val="fr-FR"/>
        </w:rPr>
        <w:t>→ “Then [you] will become sovereigns among sovereigns.”</w:t>
      </w:r>
    </w:p>
    <w:p xmlns:wp14="http://schemas.microsoft.com/office/word/2010/wordml" w:rsidP="24A3336F" wp14:paraId="78428F26" wp14:textId="1411B4E2">
      <w:pPr>
        <w:pStyle w:val="Heading3"/>
      </w:pPr>
      <w:r w:rsidRPr="24A3336F" w:rsidR="652C4216">
        <w:rPr>
          <w:noProof w:val="0"/>
          <w:lang w:val="fr-FR"/>
        </w:rPr>
        <w:t>🔎 The wordplay: ज्ञान-ज्ञानेश्वर / राज-राजेश्वर</w:t>
      </w:r>
    </w:p>
    <w:p xmlns:wp14="http://schemas.microsoft.com/office/word/2010/wordml" w:rsidP="24A3336F" wp14:paraId="3B6596F7" wp14:textId="4D06BBB2">
      <w:pPr>
        <w:spacing w:before="240" w:beforeAutospacing="off" w:after="240" w:afterAutospacing="off"/>
      </w:pPr>
      <w:r w:rsidRPr="24A3336F" w:rsidR="652C42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ज्ञान-ज्ञानेश्वर — jñāna-jñāneśvara</w:t>
      </w:r>
      <w:r>
        <w:br/>
      </w:r>
      <w:r w:rsidRPr="24A3336F" w:rsidR="652C4216">
        <w:rPr>
          <w:rFonts w:ascii="Aptos" w:hAnsi="Aptos" w:eastAsia="Aptos" w:cs="Aptos"/>
          <w:noProof w:val="0"/>
          <w:sz w:val="24"/>
          <w:szCs w:val="24"/>
          <w:lang w:val="fr-FR"/>
        </w:rPr>
        <w:t>→ master / lord of knowledge</w:t>
      </w:r>
    </w:p>
    <w:p xmlns:wp14="http://schemas.microsoft.com/office/word/2010/wordml" w:rsidP="24A3336F" wp14:paraId="7007112E" wp14:textId="00B0D866">
      <w:pPr>
        <w:spacing w:before="240" w:beforeAutospacing="off" w:after="240" w:afterAutospacing="off"/>
      </w:pPr>
      <w:r w:rsidRPr="24A3336F" w:rsidR="652C42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राज-राजेश्वर — rāja-rājeśvara</w:t>
      </w:r>
      <w:r>
        <w:br/>
      </w:r>
      <w:r w:rsidRPr="24A3336F" w:rsidR="652C4216">
        <w:rPr>
          <w:rFonts w:ascii="Aptos" w:hAnsi="Aptos" w:eastAsia="Aptos" w:cs="Aptos"/>
          <w:noProof w:val="0"/>
          <w:sz w:val="24"/>
          <w:szCs w:val="24"/>
          <w:lang w:val="fr-FR"/>
        </w:rPr>
        <w:t>→ sovereign among sovereigns, king of kings</w:t>
      </w:r>
    </w:p>
    <w:p xmlns:wp14="http://schemas.microsoft.com/office/word/2010/wordml" w:rsidP="24A3336F" wp14:paraId="67F5354D" wp14:textId="383D6262">
      <w:pPr>
        <w:spacing w:before="240" w:beforeAutospacing="off" w:after="240" w:afterAutospacing="off"/>
      </w:pPr>
      <w:r w:rsidRPr="24A3336F" w:rsidR="652C4216">
        <w:rPr>
          <w:rFonts w:ascii="Aptos" w:hAnsi="Aptos" w:eastAsia="Aptos" w:cs="Aptos"/>
          <w:noProof w:val="0"/>
          <w:sz w:val="24"/>
          <w:szCs w:val="24"/>
          <w:lang w:val="fr-FR"/>
        </w:rPr>
        <w:t>The sentence is built around a strong parallel:</w:t>
      </w:r>
    </w:p>
    <w:p xmlns:wp14="http://schemas.microsoft.com/office/word/2010/wordml" w:rsidP="24A3336F" wp14:paraId="6264823A" wp14:textId="4773295A">
      <w:pPr>
        <w:spacing w:before="240" w:beforeAutospacing="off" w:after="240" w:afterAutospacing="off"/>
      </w:pPr>
      <w:r w:rsidRPr="24A3336F" w:rsidR="652C42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ज्ञान-ज्ञानेश्वर → राज-राजेश्वर</w:t>
      </w:r>
      <w:r>
        <w:br/>
      </w:r>
      <w:r w:rsidRPr="24A3336F" w:rsidR="652C42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jñāna-jñāneśvara → rāja-rājeśvara</w:t>
      </w:r>
    </w:p>
    <w:p xmlns:wp14="http://schemas.microsoft.com/office/word/2010/wordml" w:rsidP="24A3336F" wp14:paraId="5BD0A7C7" wp14:textId="0AA33790">
      <w:pPr>
        <w:spacing w:before="240" w:beforeAutospacing="off" w:after="240" w:afterAutospacing="off"/>
      </w:pPr>
      <w:r w:rsidRPr="24A3336F" w:rsidR="652C42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mastery of knowledge → royal sovereignty</w:t>
      </w:r>
    </w:p>
    <w:p xmlns:wp14="http://schemas.microsoft.com/office/word/2010/wordml" w:rsidP="24A3336F" wp14:paraId="4151B80D" wp14:textId="04F8C8F7">
      <w:pPr>
        <w:spacing w:before="240" w:beforeAutospacing="off" w:after="240" w:afterAutospacing="off"/>
      </w:pPr>
      <w:r w:rsidRPr="24A3336F" w:rsidR="652C42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ज्ञानेश्वर — jñāneśvara</w:t>
      </w:r>
      <w:r w:rsidRPr="24A3336F" w:rsidR="652C421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formed from:</w:t>
      </w:r>
    </w:p>
    <w:p xmlns:wp14="http://schemas.microsoft.com/office/word/2010/wordml" w:rsidP="24A3336F" wp14:paraId="01A3209A" wp14:textId="294A7660">
      <w:pPr>
        <w:spacing w:before="240" w:beforeAutospacing="off" w:after="240" w:afterAutospacing="off"/>
      </w:pPr>
      <w:r w:rsidRPr="24A3336F" w:rsidR="652C42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 — jñāna</w:t>
      </w:r>
      <w:r w:rsidRPr="24A3336F" w:rsidR="652C421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+ </w:t>
      </w:r>
      <w:r w:rsidRPr="24A3336F" w:rsidR="652C42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ईश्वर — īśvara</w:t>
      </w:r>
      <w:r>
        <w:br/>
      </w:r>
      <w:r w:rsidRPr="24A3336F" w:rsidR="652C4216">
        <w:rPr>
          <w:rFonts w:ascii="Aptos" w:hAnsi="Aptos" w:eastAsia="Aptos" w:cs="Aptos"/>
          <w:noProof w:val="0"/>
          <w:sz w:val="24"/>
          <w:szCs w:val="24"/>
          <w:lang w:val="fr-FR"/>
        </w:rPr>
        <w:t>→ “lord / master of knowledge.”</w:t>
      </w:r>
    </w:p>
    <w:p xmlns:wp14="http://schemas.microsoft.com/office/word/2010/wordml" w:rsidP="24A3336F" wp14:paraId="101BE7CB" wp14:textId="68C0EE12">
      <w:pPr>
        <w:spacing w:before="240" w:beforeAutospacing="off" w:after="240" w:afterAutospacing="off"/>
      </w:pPr>
      <w:r w:rsidRPr="24A3336F" w:rsidR="652C42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राजेश्वर — rājeśvara</w:t>
      </w:r>
      <w:r w:rsidRPr="24A3336F" w:rsidR="652C421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combines </w:t>
      </w:r>
      <w:r w:rsidRPr="24A3336F" w:rsidR="652C42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राज — rāja</w:t>
      </w:r>
      <w:r w:rsidRPr="24A3336F" w:rsidR="652C421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with </w:t>
      </w:r>
      <w:r w:rsidRPr="24A3336F" w:rsidR="652C42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ईश्वर — īśvara</w:t>
      </w:r>
      <w:r w:rsidRPr="24A3336F" w:rsidR="652C421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and conveys the idea of a supreme ruler or sovereign.</w:t>
      </w:r>
    </w:p>
    <w:p xmlns:wp14="http://schemas.microsoft.com/office/word/2010/wordml" w:rsidP="24A3336F" wp14:paraId="501BA26A" wp14:textId="1385AFF0">
      <w:pPr>
        <w:spacing w:before="240" w:beforeAutospacing="off" w:after="240" w:afterAutospacing="off"/>
      </w:pPr>
      <w:r w:rsidRPr="24A3336F" w:rsidR="652C421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repetition in </w:t>
      </w:r>
      <w:r w:rsidRPr="24A3336F" w:rsidR="652C42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राज-राजेश्वर — rāja-rājeśvara</w:t>
      </w:r>
      <w:r w:rsidRPr="24A3336F" w:rsidR="652C421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strengthens the expression: </w:t>
      </w:r>
      <w:r w:rsidRPr="24A3336F" w:rsidR="652C42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“sovereign among sovereigns”</w:t>
      </w:r>
      <w:r w:rsidRPr="24A3336F" w:rsidR="652C421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24A3336F" w:rsidR="652C42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“king of kings.”</w:t>
      </w:r>
    </w:p>
    <w:p xmlns:wp14="http://schemas.microsoft.com/office/word/2010/wordml" w:rsidP="24A3336F" wp14:paraId="17E08E6A" wp14:textId="59766353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:rsidP="24A3336F" wp14:paraId="541DBD65" wp14:textId="19D77D62">
      <w:pPr>
        <w:pStyle w:val="Heading2"/>
      </w:pPr>
      <w:r w:rsidRPr="24A3336F" w:rsidR="652C4216">
        <w:rPr>
          <w:noProof w:val="0"/>
          <w:lang w:val="fr-FR"/>
        </w:rPr>
        <w:t>🌟 Meaning in the BK context</w:t>
      </w:r>
    </w:p>
    <w:p xmlns:wp14="http://schemas.microsoft.com/office/word/2010/wordml" w:rsidP="24A3336F" wp14:paraId="5E40C63E" wp14:textId="131FC02A">
      <w:pPr>
        <w:spacing w:before="240" w:beforeAutospacing="off" w:after="240" w:afterAutospacing="off"/>
      </w:pPr>
      <w:r w:rsidRPr="24A3336F" w:rsidR="652C42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ज्ञान-ज्ञानेश्वर भी हो।</w:t>
      </w:r>
      <w:r>
        <w:br/>
      </w:r>
      <w:r w:rsidRPr="24A3336F" w:rsidR="652C42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tum jñāna-jñāneśvara bhī ho.</w:t>
      </w:r>
      <w:r>
        <w:br/>
      </w:r>
      <w:r w:rsidRPr="24A3336F" w:rsidR="652C421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At the Confluence Age, the children receive and assimilate </w:t>
      </w:r>
      <w:r w:rsidRPr="24A3336F" w:rsidR="652C42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 — jñāna</w:t>
      </w:r>
      <w:r w:rsidRPr="24A3336F" w:rsidR="652C421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the spiritual knowledge given by Baba. In this sense, they become </w:t>
      </w:r>
      <w:r w:rsidRPr="24A3336F" w:rsidR="652C42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ज्ञान-ज्ञानेश्वर — jñāna-jñāneśvara</w:t>
      </w:r>
      <w:r w:rsidRPr="24A3336F" w:rsidR="652C4216">
        <w:rPr>
          <w:rFonts w:ascii="Aptos" w:hAnsi="Aptos" w:eastAsia="Aptos" w:cs="Aptos"/>
          <w:noProof w:val="0"/>
          <w:sz w:val="24"/>
          <w:szCs w:val="24"/>
          <w:lang w:val="fr-FR"/>
        </w:rPr>
        <w:t>, masters of spiritual knowledge.</w:t>
      </w:r>
    </w:p>
    <w:p xmlns:wp14="http://schemas.microsoft.com/office/word/2010/wordml" w:rsidP="24A3336F" wp14:paraId="702A8F93" wp14:textId="72393AFB">
      <w:pPr>
        <w:spacing w:before="240" w:beforeAutospacing="off" w:after="240" w:afterAutospacing="off"/>
      </w:pPr>
      <w:r w:rsidRPr="24A3336F" w:rsidR="652C42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फिर बनेंगे राज-राजेश्वर।</w:t>
      </w:r>
      <w:r>
        <w:br/>
      </w:r>
      <w:r w:rsidRPr="24A3336F" w:rsidR="652C42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phir baneṅge rāja-rājeśvara.</w:t>
      </w:r>
      <w:r>
        <w:br/>
      </w:r>
      <w:r w:rsidRPr="24A3336F" w:rsidR="652C421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</w:t>
      </w:r>
      <w:r w:rsidRPr="24A3336F" w:rsidR="652C42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फिर — phir</w:t>
      </w:r>
      <w:r w:rsidRPr="24A3336F" w:rsidR="652C421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“then,” points to the future result: through this study and spiritual transformation, they will become </w:t>
      </w:r>
      <w:r w:rsidRPr="24A3336F" w:rsidR="652C42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राज-राजेश्वर — rāja-rājeśvara</w:t>
      </w:r>
      <w:r w:rsidRPr="24A3336F" w:rsidR="652C4216">
        <w:rPr>
          <w:rFonts w:ascii="Aptos" w:hAnsi="Aptos" w:eastAsia="Aptos" w:cs="Aptos"/>
          <w:noProof w:val="0"/>
          <w:sz w:val="24"/>
          <w:szCs w:val="24"/>
          <w:lang w:val="fr-FR"/>
        </w:rPr>
        <w:t>, sovereigns in the future world.</w:t>
      </w:r>
    </w:p>
    <w:p xmlns:wp14="http://schemas.microsoft.com/office/word/2010/wordml" w:rsidP="24A3336F" wp14:paraId="2A1EBF68" wp14:textId="68C07653">
      <w:pPr>
        <w:spacing w:before="240" w:beforeAutospacing="off" w:after="240" w:afterAutospacing="off"/>
      </w:pPr>
      <w:r w:rsidRPr="24A3336F" w:rsidR="652C4216">
        <w:rPr>
          <w:rFonts w:ascii="Aptos" w:hAnsi="Aptos" w:eastAsia="Aptos" w:cs="Aptos"/>
          <w:noProof w:val="0"/>
          <w:sz w:val="24"/>
          <w:szCs w:val="24"/>
          <w:lang w:val="fr-FR"/>
        </w:rPr>
        <w:t>The central idea can therefore be summarized as:</w:t>
      </w:r>
    </w:p>
    <w:p xmlns:wp14="http://schemas.microsoft.com/office/word/2010/wordml" w:rsidP="24A3336F" wp14:paraId="6E4F8F38" wp14:textId="5A8C83F4">
      <w:pPr>
        <w:spacing w:before="240" w:beforeAutospacing="off" w:after="240" w:afterAutospacing="off"/>
      </w:pPr>
      <w:r w:rsidRPr="24A3336F" w:rsidR="652C42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ज्ञान-ज्ञानेश्वर → राज-राजेश्वर</w:t>
      </w:r>
      <w:r>
        <w:br/>
      </w:r>
      <w:r w:rsidRPr="24A3336F" w:rsidR="652C42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jñāna-jñāneśvara → rāja-rājeśvara</w:t>
      </w:r>
    </w:p>
    <w:p xmlns:wp14="http://schemas.microsoft.com/office/word/2010/wordml" w:rsidP="24A3336F" wp14:paraId="4FF601E0" wp14:textId="55A6FC5B">
      <w:pPr>
        <w:spacing w:before="240" w:beforeAutospacing="off" w:after="240" w:afterAutospacing="off"/>
      </w:pPr>
      <w:r w:rsidRPr="24A3336F" w:rsidR="652C42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First masters of </w:t>
      </w:r>
      <w:r w:rsidRPr="24A3336F" w:rsidR="652C42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knowledge</w:t>
      </w:r>
      <w:r w:rsidRPr="24A3336F" w:rsidR="652C42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, </w:t>
      </w:r>
      <w:r w:rsidRPr="24A3336F" w:rsidR="652C42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then</w:t>
      </w:r>
      <w:r w:rsidRPr="24A3336F" w:rsidR="652C42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sovereigns of the </w:t>
      </w:r>
      <w:r w:rsidRPr="24A3336F" w:rsidR="652C42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kingdom</w:t>
      </w:r>
      <w:r w:rsidRPr="24A3336F" w:rsidR="652C42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</w:t>
      </w:r>
    </w:p>
    <w:p xmlns:wp14="http://schemas.microsoft.com/office/word/2010/wordml" w:rsidP="24A3336F" wp14:paraId="6952AC53" wp14:textId="33A338C4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:rsidP="24A3336F" wp14:paraId="42D79169" wp14:textId="6168C622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:rsidP="24A3336F" wp14:paraId="3451043E" wp14:textId="7FB18A80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4A3336F" w:rsidR="2600C07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xmlns:wp14="http://schemas.microsoft.com/office/word/2010/wordml" wp14:paraId="3BFEFB25" wp14:textId="5B59C6E1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2e95f52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0594c6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f23dd0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7019260"/>
    <w:rsid w:val="1A1A4246"/>
    <w:rsid w:val="1BC575BC"/>
    <w:rsid w:val="24A3336F"/>
    <w:rsid w:val="2600C07C"/>
    <w:rsid w:val="3B537069"/>
    <w:rsid w:val="50F6A6DD"/>
    <w:rsid w:val="57019260"/>
    <w:rsid w:val="652C4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53ABDD"/>
  <w15:chartTrackingRefBased/>
  <w15:docId w15:val="{4FD80A9F-4D21-4774-B35C-721AC51C23D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24A3336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24A3336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24A3336F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24A3336F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2ca30dcd6a8e48d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2026-08-31T07:44:08.4711920Z</dcterms:created>
  <dcterms:modified xsi:type="dcterms:W3CDTF">2026-08-31T07:48:08.7081050Z</dcterms:modified>
  <dc:creator>Jacques VUILLAUME</dc:creator>
  <lastModifiedBy>Jacques VUILLAUME</lastModifiedBy>
</coreProperties>
</file>