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A63E28" wp14:paraId="28B44FCD" wp14:textId="44624AC4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A63E28" w:rsidR="547C1E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September 2026</w:t>
      </w:r>
    </w:p>
    <w:p xmlns:wp14="http://schemas.microsoft.com/office/word/2010/wordml" w:rsidP="54A63E28" wp14:paraId="7B128CEC" wp14:textId="2DFCA7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A63E28" wp14:paraId="0187EA8A" wp14:textId="1082C559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A63E28" w:rsidR="547C1E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September 2026</w:t>
      </w:r>
    </w:p>
    <w:p xmlns:wp14="http://schemas.microsoft.com/office/word/2010/wordml" w:rsidP="54A63E28" wp14:paraId="7C0DB391" wp14:textId="524543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A63E28" wp14:paraId="1F5111E0" wp14:textId="34FCB175">
      <w:pPr>
        <w:spacing w:before="0" w:beforeAutospacing="off" w:after="0" w:afterAutospacing="off"/>
      </w:pPr>
      <w:r w:rsidRPr="54A63E28" w:rsidR="547C1E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4A63E28" wp14:paraId="33AF2FD0" wp14:textId="0ABB3727">
      <w:pPr>
        <w:pStyle w:val="Normal"/>
        <w:spacing w:before="0" w:beforeAutospacing="off" w:after="0" w:afterAutospacing="off"/>
      </w:pPr>
      <w:r w:rsidRPr="54A63E28" w:rsidR="4DB05E22">
        <w:rPr>
          <w:rFonts w:ascii="Arial" w:hAnsi="Arial" w:eastAsia="Arial" w:cs="Arial"/>
          <w:noProof w:val="0"/>
          <w:sz w:val="24"/>
          <w:szCs w:val="24"/>
          <w:lang w:val="fr-FR"/>
        </w:rPr>
        <w:t>बाप को याद करेंगे तब ही तुम अपने को राजाई का तिलक देंगे अर्थात् राजाई के अधिकारी बनेंगे।</w:t>
      </w:r>
    </w:p>
    <w:p xmlns:wp14="http://schemas.microsoft.com/office/word/2010/wordml" w:rsidP="54A63E28" wp14:paraId="67DCF4B8" wp14:textId="68CD4A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4A63E28" wp14:paraId="0A0CE5BF" wp14:textId="361FB00E">
      <w:pPr>
        <w:spacing w:before="0" w:beforeAutospacing="off" w:after="0" w:afterAutospacing="off"/>
      </w:pPr>
      <w:r w:rsidRPr="54A63E28" w:rsidR="547C1E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4A63E28" wp14:paraId="4C269190" wp14:textId="28B6D5F5">
      <w:pPr>
        <w:pStyle w:val="Normal"/>
        <w:spacing w:before="0" w:beforeAutospacing="off" w:after="0" w:afterAutospacing="off"/>
      </w:pPr>
      <w:r w:rsidRPr="54A63E28" w:rsidR="754D7F71">
        <w:rPr>
          <w:rFonts w:ascii="Arial" w:hAnsi="Arial" w:eastAsia="Arial" w:cs="Arial"/>
          <w:noProof w:val="0"/>
          <w:sz w:val="24"/>
          <w:szCs w:val="24"/>
          <w:lang w:val="en-US"/>
        </w:rPr>
        <w:t>bāp ko yād kareṅge tab hī tum apne ko rājāī kā tilak deṅge arthāt rājāī ke adhikārī baneṅge.</w:t>
      </w:r>
    </w:p>
    <w:p xmlns:wp14="http://schemas.microsoft.com/office/word/2010/wordml" w:rsidP="54A63E28" wp14:paraId="185E3D15" wp14:textId="45EA38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4A63E28" wp14:paraId="65ED31FB" wp14:textId="74B36D86">
      <w:pPr>
        <w:spacing w:before="0" w:beforeAutospacing="off" w:after="0" w:afterAutospacing="off"/>
      </w:pPr>
      <w:r w:rsidRPr="54A63E28" w:rsidR="547C1E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4A63E28" wp14:paraId="545D3726" wp14:textId="0C717F32">
      <w:pPr>
        <w:spacing w:before="0" w:beforeAutospacing="off" w:after="0" w:afterAutospacing="off"/>
      </w:pP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Only by remembering the Father will you give yourselves the tilak of sovereignty, that is, you will become worthy of the kingdom.</w:t>
      </w:r>
    </w:p>
    <w:p xmlns:wp14="http://schemas.microsoft.com/office/word/2010/wordml" w:rsidP="54A63E28" wp14:paraId="1FF1548D" wp14:textId="5F035D5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4A63E28" wp14:paraId="5DB99B63" wp14:textId="78AD91A2">
      <w:pPr>
        <w:spacing w:before="0" w:beforeAutospacing="off" w:after="0" w:afterAutospacing="off"/>
      </w:pPr>
      <w:r w:rsidRPr="54A63E28" w:rsidR="2F1F96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Another </w:t>
      </w:r>
      <w:r w:rsidRPr="54A63E28" w:rsidR="2F1F9662">
        <w:rPr>
          <w:rFonts w:ascii="Arial" w:hAnsi="Arial" w:eastAsia="Arial" w:cs="Arial"/>
          <w:noProof w:val="0"/>
          <w:sz w:val="24"/>
          <w:szCs w:val="24"/>
          <w:lang w:val="en-US"/>
        </w:rPr>
        <w:t>possible translation</w:t>
      </w:r>
      <w:r w:rsidRPr="54A63E28" w:rsidR="2F1F96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of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राजाई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के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अधिकारी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rājāī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ke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adhikārī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54A63E28" w:rsidR="2F1F96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is:</w:t>
      </w:r>
    </w:p>
    <w:p xmlns:wp14="http://schemas.microsoft.com/office/word/2010/wordml" w:rsidP="54A63E28" wp14:paraId="560B1DC2" wp14:textId="508B3997">
      <w:pPr>
        <w:spacing w:before="0" w:beforeAutospacing="off" w:after="0" w:afterAutospacing="off"/>
      </w:pP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those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who have a right to sovereignty”</w:t>
      </w:r>
      <w:r w:rsidRPr="54A63E28" w:rsidR="2F1F96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54A63E28" w:rsidR="2F1F966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“those who are qualified for the kingdom.”</w:t>
      </w:r>
    </w:p>
    <w:p xmlns:wp14="http://schemas.microsoft.com/office/word/2010/wordml" w:rsidP="54A63E28" wp14:paraId="54E854B4" wp14:textId="47E5A5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4A63E28" wp14:paraId="1AC0133B" wp14:textId="43F84177">
      <w:pPr>
        <w:pStyle w:val="Heading2"/>
        <w:keepNext w:val="1"/>
        <w:keepLines w:val="1"/>
        <w:spacing w:before="160" w:after="80"/>
      </w:pPr>
      <w:r w:rsidRPr="54A63E28" w:rsidR="547C1E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4A63E28" wp14:paraId="5908A8FE" wp14:textId="5DB5F6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father; here, </w:t>
      </w: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</w:p>
    <w:p xmlns:wp14="http://schemas.microsoft.com/office/word/2010/wordml" w:rsidP="54A63E28" wp14:paraId="51F7A753" wp14:textId="0B52839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remember, to keep in remembrance</w:t>
      </w:r>
    </w:p>
    <w:p xmlns:wp14="http://schemas.microsoft.com/office/word/2010/wordml" w:rsidP="54A63E28" wp14:paraId="1714BA80" wp14:textId="2A60E81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(tab hī)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only then, only at that point</w:t>
      </w:r>
    </w:p>
    <w:p xmlns:wp14="http://schemas.microsoft.com/office/word/2010/wordml" w:rsidP="54A63E28" wp14:paraId="02674620" wp14:textId="44F0EFB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oneself / to oneself</w:t>
      </w:r>
    </w:p>
    <w:p xmlns:wp14="http://schemas.microsoft.com/office/word/2010/wordml" w:rsidP="54A63E28" wp14:paraId="50E2D091" wp14:textId="501764F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kingship, sovereignty, royal rule</w:t>
      </w:r>
    </w:p>
    <w:p xmlns:wp14="http://schemas.microsoft.com/office/word/2010/wordml" w:rsidP="54A63E28" wp14:paraId="7347E1B6" wp14:textId="035A34E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mark placed on the forehead; here, a symbol of </w:t>
      </w: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 investiture</w:t>
      </w:r>
    </w:p>
    <w:p xmlns:wp14="http://schemas.microsoft.com/office/word/2010/wordml" w:rsidP="54A63E28" wp14:paraId="3CB34E4E" wp14:textId="14B2B1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(denā)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give</w:t>
      </w:r>
    </w:p>
    <w:p xmlns:wp14="http://schemas.microsoft.com/office/word/2010/wordml" w:rsidP="54A63E28" wp14:paraId="43403091" wp14:textId="28F5BD6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 is, in other words</w:t>
      </w:r>
    </w:p>
    <w:p xmlns:wp14="http://schemas.microsoft.com/office/word/2010/wordml" w:rsidP="54A63E28" wp14:paraId="182E95C8" wp14:textId="40DB3CC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अधिकारी (adhikārī)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entitled, qualified, worthy, having a right to</w:t>
      </w:r>
    </w:p>
    <w:p xmlns:wp14="http://schemas.microsoft.com/office/word/2010/wordml" w:rsidP="54A63E28" wp14:paraId="27CDD496" wp14:textId="7F78614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A63E28" w:rsidR="5EEF257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(bannā)</w:t>
      </w:r>
      <w:r w:rsidRPr="54A63E28" w:rsidR="5EEF257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become</w:t>
      </w:r>
    </w:p>
    <w:p xmlns:wp14="http://schemas.microsoft.com/office/word/2010/wordml" w:rsidP="54A63E28" wp14:paraId="4A393B37" wp14:textId="0DB6462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4A63E28" wp14:paraId="0F7CF0DF" wp14:textId="388D9B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A63E28" w:rsidR="547C1E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4A63E28" wp14:paraId="48C7CE68" wp14:textId="29B9D909">
      <w:pPr>
        <w:pStyle w:val="Heading3"/>
      </w:pPr>
      <w:r w:rsidRPr="54A63E28" w:rsidR="07D538E5">
        <w:rPr>
          <w:noProof w:val="0"/>
          <w:lang w:val="fr-FR"/>
        </w:rPr>
        <w:t>1. बाप को याद करना</w:t>
      </w:r>
    </w:p>
    <w:p xmlns:wp14="http://schemas.microsoft.com/office/word/2010/wordml" w:rsidP="54A63E28" wp14:paraId="5972DC23" wp14:textId="7207507D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</w:t>
      </w:r>
    </w:p>
    <w:p xmlns:wp14="http://schemas.microsoft.com/office/word/2010/wordml" w:rsidP="54A63E28" wp14:paraId="109DBDF5" wp14:textId="7E47A086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person who is remembered is normally marked by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54A63E28" wp14:paraId="2AC5BDCF" wp14:textId="287F171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</w:t>
      </w:r>
    </w:p>
    <w:p xmlns:wp14="http://schemas.microsoft.com/office/word/2010/wordml" w:rsidP="54A63E28" wp14:paraId="4A504312" wp14:textId="2311874D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= “to remember the Father”</w:t>
      </w:r>
    </w:p>
    <w:p xmlns:wp14="http://schemas.microsoft.com/office/word/2010/wordml" w:rsidP="54A63E28" wp14:paraId="636481E4" wp14:textId="628B9937">
      <w:pPr>
        <w:spacing w:before="0" w:beforeAutospacing="off" w:after="0" w:afterAutospacing="off"/>
      </w:pPr>
    </w:p>
    <w:p xmlns:wp14="http://schemas.microsoft.com/office/word/2010/wordml" w:rsidP="54A63E28" wp14:paraId="0E6F78B8" wp14:textId="08589957">
      <w:pPr>
        <w:pStyle w:val="Heading3"/>
      </w:pPr>
      <w:r w:rsidRPr="54A63E28" w:rsidR="07D538E5">
        <w:rPr>
          <w:noProof w:val="0"/>
          <w:lang w:val="fr-FR"/>
        </w:rPr>
        <w:t>2. तब ही — “only then”</w:t>
      </w:r>
    </w:p>
    <w:p xmlns:wp14="http://schemas.microsoft.com/office/word/2010/wordml" w:rsidP="54A63E28" wp14:paraId="61F03BC4" wp14:textId="728C4308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tab hī</w:t>
      </w:r>
    </w:p>
    <w:p xmlns:wp14="http://schemas.microsoft.com/office/word/2010/wordml" w:rsidP="54A63E28" wp14:paraId="476B7016" wp14:textId="355CAEA0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an exclusive or emphatic meaning:</w:t>
      </w:r>
    </w:p>
    <w:p xmlns:wp14="http://schemas.microsoft.com/office/word/2010/wordml" w:rsidP="54A63E28" wp14:paraId="586093A5" wp14:textId="66DD317F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(tab)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तब ही (tab hī)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then / only at that point</w:t>
      </w:r>
    </w:p>
    <w:p xmlns:wp14="http://schemas.microsoft.com/office/word/2010/wordml" w:rsidP="54A63E28" wp14:paraId="7EDC041B" wp14:textId="5FBF5C98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So the sentence expresses a strong condition:</w:t>
      </w:r>
    </w:p>
    <w:p xmlns:wp14="http://schemas.microsoft.com/office/word/2010/wordml" w:rsidP="54A63E28" wp14:paraId="0A4DBF71" wp14:textId="674EF813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करेंगे → तब ही...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kareṅge → tab hī...</w:t>
      </w:r>
    </w:p>
    <w:p xmlns:wp14="http://schemas.microsoft.com/office/word/2010/wordml" w:rsidP="54A63E28" wp14:paraId="199FD942" wp14:textId="0E1BC65B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“By remembering the Father → only then…”</w:t>
      </w:r>
    </w:p>
    <w:p xmlns:wp14="http://schemas.microsoft.com/office/word/2010/wordml" w:rsidP="54A63E28" wp14:paraId="3DA820DE" wp14:textId="5EA3D977">
      <w:pPr>
        <w:spacing w:before="0" w:beforeAutospacing="off" w:after="0" w:afterAutospacing="off"/>
      </w:pPr>
    </w:p>
    <w:p xmlns:wp14="http://schemas.microsoft.com/office/word/2010/wordml" w:rsidP="54A63E28" wp14:paraId="35B75AA3" wp14:textId="70B2892E">
      <w:pPr>
        <w:pStyle w:val="Heading3"/>
      </w:pPr>
      <w:r w:rsidRPr="54A63E28" w:rsidR="07D538E5">
        <w:rPr>
          <w:noProof w:val="0"/>
          <w:lang w:val="fr-FR"/>
        </w:rPr>
        <w:t>3. अपने को राजाई का तिलक देंगे</w:t>
      </w:r>
    </w:p>
    <w:p xmlns:wp14="http://schemas.microsoft.com/office/word/2010/wordml" w:rsidP="54A63E28" wp14:paraId="5E5590D2" wp14:textId="486F2EAA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54A63E28" wp14:paraId="68FBF722" wp14:textId="2F31A24F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54A63E28" wp14:paraId="143786FD" wp14:textId="4F3F2D4A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yourselves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का तिलक (rājāī kā tilak)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tilak of sovereignty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देंगे (deṅge)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give</w:t>
      </w:r>
    </w:p>
    <w:p xmlns:wp14="http://schemas.microsoft.com/office/word/2010/wordml" w:rsidP="54A63E28" wp14:paraId="393B08F1" wp14:textId="647FA157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4A63E28" wp14:paraId="5F06C214" wp14:textId="4BEF465A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राजाई का तिलक देंगे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54A63E28" wp14:paraId="19E6AEF9" wp14:textId="05B8C030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will give yourselves the tilak of sovereignty.”</w:t>
      </w:r>
    </w:p>
    <w:p xmlns:wp14="http://schemas.microsoft.com/office/word/2010/wordml" w:rsidP="54A63E28" wp14:paraId="6C771AFD" wp14:textId="5B0C025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wording is significant: it is not simply someone else who externally crowns you. Through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 — you yourselves become qualified for sovereignty.</w:t>
      </w:r>
    </w:p>
    <w:p xmlns:wp14="http://schemas.microsoft.com/office/word/2010/wordml" w:rsidP="54A63E28" wp14:paraId="17DB9073" wp14:textId="1E15157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A63E28" wp14:paraId="34330515" wp14:textId="48DCC9DF">
      <w:pPr>
        <w:pStyle w:val="Heading2"/>
      </w:pPr>
      <w:r w:rsidRPr="54A63E28" w:rsidR="07D538E5">
        <w:rPr>
          <w:noProof w:val="0"/>
          <w:lang w:val="fr-FR"/>
        </w:rPr>
        <w:t>👑 राजाई का तिलक</w:t>
      </w:r>
    </w:p>
    <w:p xmlns:wp14="http://schemas.microsoft.com/office/word/2010/wordml" w:rsidP="54A63E28" wp14:paraId="14A6A56E" wp14:textId="4C36ED24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kā tilak</w:t>
      </w:r>
    </w:p>
    <w:p xmlns:wp14="http://schemas.microsoft.com/office/word/2010/wordml" w:rsidP="54A63E28" wp14:paraId="5C52DB34" wp14:textId="0223B131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traditionally a mark applied to the forehead. It may have religious, auspicious, or ceremonial significance.</w:t>
      </w:r>
    </w:p>
    <w:p xmlns:wp14="http://schemas.microsoft.com/office/word/2010/wordml" w:rsidP="54A63E28" wp14:paraId="47FB9E9D" wp14:textId="259BDF50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 royal context, a tilak can symbolize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investiture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, the conferring of royal authority, or accession to sovereignty.</w:t>
      </w:r>
    </w:p>
    <w:p xmlns:wp14="http://schemas.microsoft.com/office/word/2010/wordml" w:rsidP="54A63E28" wp14:paraId="2B6EFD2F" wp14:textId="1DC6988F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4A63E28" wp14:paraId="39B28F36" wp14:textId="1D07FFAD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का तिलक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kā tilak</w:t>
      </w:r>
    </w:p>
    <w:p xmlns:wp14="http://schemas.microsoft.com/office/word/2010/wordml" w:rsidP="54A63E28" wp14:paraId="382F8D0D" wp14:textId="6BF45883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54A63E28" wp14:paraId="469EB61B" wp14:textId="0352887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tilak of sovereignty”</w:t>
      </w:r>
    </w:p>
    <w:p xmlns:wp14="http://schemas.microsoft.com/office/word/2010/wordml" w:rsidP="54A63E28" wp14:paraId="3975E9BB" wp14:textId="2A6FD0F0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and figuratively:</w:t>
      </w:r>
    </w:p>
    <w:p xmlns:wp14="http://schemas.microsoft.com/office/word/2010/wordml" w:rsidP="54A63E28" wp14:paraId="6B45E2D6" wp14:textId="2FB8C23F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mark of royal investiture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, showing that one is becoming a sovereign.</w:t>
      </w:r>
    </w:p>
    <w:p xmlns:wp14="http://schemas.microsoft.com/office/word/2010/wordml" w:rsidP="54A63E28" wp14:paraId="30328FC5" wp14:textId="08366DF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A63E28" wp14:paraId="189578BD" wp14:textId="3A9A765F">
      <w:pPr>
        <w:pStyle w:val="Heading2"/>
      </w:pPr>
      <w:r w:rsidRPr="54A63E28" w:rsidR="07D538E5">
        <w:rPr>
          <w:noProof w:val="0"/>
          <w:lang w:val="fr-FR"/>
        </w:rPr>
        <w:t>🌟 Meaning in the BK context</w:t>
      </w:r>
    </w:p>
    <w:p xmlns:wp14="http://schemas.microsoft.com/office/word/2010/wordml" w:rsidP="54A63E28" wp14:paraId="44D19FEC" wp14:textId="008042D8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The sentence establishes a direct connection between:</w:t>
      </w:r>
    </w:p>
    <w:p xmlns:wp14="http://schemas.microsoft.com/office/word/2010/wordml" w:rsidP="54A63E28" wp14:paraId="25BA0EDC" wp14:textId="0599E886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remembrance</w:t>
      </w:r>
      <w:r>
        <w:br/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and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(rājāī)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sovereignty.</w:t>
      </w:r>
    </w:p>
    <w:p xmlns:wp14="http://schemas.microsoft.com/office/word/2010/wordml" w:rsidP="54A63E28" wp14:paraId="4E4C0136" wp14:textId="70EA1D73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The Father does not simply place an external crown on the child. Through remembrance of the Father, the soul transforms itself and gradually acquires the qualities necessary to become:</w:t>
      </w:r>
    </w:p>
    <w:p xmlns:wp14="http://schemas.microsoft.com/office/word/2010/wordml" w:rsidP="54A63E28" wp14:paraId="1E729B38" wp14:textId="63A40815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के अधिकारी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rājāī ke adhikārī</w:t>
      </w:r>
    </w:p>
    <w:p xmlns:wp14="http://schemas.microsoft.com/office/word/2010/wordml" w:rsidP="54A63E28" wp14:paraId="57325E8C" wp14:textId="3D02CBC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“entitled to sovereignty,” “qualified for the kingdom,” or “worthy of ruling.”</w:t>
      </w:r>
    </w:p>
    <w:p xmlns:wp14="http://schemas.microsoft.com/office/word/2010/wordml" w:rsidP="54A63E28" wp14:paraId="6D2A4FFB" wp14:textId="296E2686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The expression:</w:t>
      </w:r>
    </w:p>
    <w:p xmlns:wp14="http://schemas.microsoft.com/office/word/2010/wordml" w:rsidP="54A63E28" wp14:paraId="49E6079C" wp14:textId="65920DB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राजाई का तिलक देंगे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apne ko rājāī kā tilak deṅge</w:t>
      </w:r>
    </w:p>
    <w:p xmlns:wp14="http://schemas.microsoft.com/office/word/2010/wordml" w:rsidP="54A63E28" wp14:paraId="05B7BF90" wp14:textId="5F00810F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therefore emphasizes personal responsibility and:</w:t>
      </w:r>
    </w:p>
    <w:p xmlns:wp14="http://schemas.microsoft.com/office/word/2010/wordml" w:rsidP="54A63E28" wp14:paraId="4AA98990" wp14:textId="7CA2C235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(puruṣārtha)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spiritual effort or personal endeavour.</w:t>
      </w:r>
    </w:p>
    <w:p xmlns:wp14="http://schemas.microsoft.com/office/word/2010/wordml" w:rsidP="54A63E28" wp14:paraId="36C72065" wp14:textId="6964C924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Through its own practice of </w:t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, the soul prepares itself for its future royal status.</w:t>
      </w:r>
    </w:p>
    <w:p xmlns:wp14="http://schemas.microsoft.com/office/word/2010/wordml" w:rsidP="54A63E28" wp14:paraId="282CD4E2" wp14:textId="28245D6C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noProof w:val="0"/>
          <w:sz w:val="24"/>
          <w:szCs w:val="24"/>
          <w:lang w:val="fr-FR"/>
        </w:rPr>
        <w:t>The idea can be summarized as:</w:t>
      </w:r>
    </w:p>
    <w:p xmlns:wp14="http://schemas.microsoft.com/office/word/2010/wordml" w:rsidP="54A63E28" wp14:paraId="4ED139CF" wp14:textId="07F04B39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→ आत्म-परिवर्तन → राजाई का अधिकार</w:t>
      </w:r>
      <w:r>
        <w:br/>
      </w: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kī yād → ātma-parivartan → rājāī kā adhikār</w:t>
      </w:r>
    </w:p>
    <w:p xmlns:wp14="http://schemas.microsoft.com/office/word/2010/wordml" w:rsidP="54A63E28" wp14:paraId="1DB263B5" wp14:textId="1E05B81E">
      <w:pPr>
        <w:spacing w:before="240" w:beforeAutospacing="off" w:after="240" w:afterAutospacing="off"/>
      </w:pPr>
      <w:r w:rsidRPr="54A63E28" w:rsidR="07D538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of the Father → self-transformation → the right to sovereignty.</w:t>
      </w:r>
    </w:p>
    <w:p xmlns:wp14="http://schemas.microsoft.com/office/word/2010/wordml" w:rsidP="54A63E28" wp14:paraId="5E1D59BD" wp14:textId="401E2B8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A63E28" wp14:paraId="2CACA542" wp14:textId="74F020E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A63E28" wp14:paraId="49AEA088" wp14:textId="652D50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A63E28" w:rsidR="4DBFD21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54A63E28" wp14:paraId="3BFEFB25" wp14:textId="1CF8B03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de002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66ad0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0fe8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8A6AF9"/>
    <w:rsid w:val="0023B3FC"/>
    <w:rsid w:val="07D538E5"/>
    <w:rsid w:val="158A6AF9"/>
    <w:rsid w:val="2F1F9662"/>
    <w:rsid w:val="429F849B"/>
    <w:rsid w:val="4B71541B"/>
    <w:rsid w:val="4DB05E22"/>
    <w:rsid w:val="4DBFD213"/>
    <w:rsid w:val="50E05B6D"/>
    <w:rsid w:val="547C1E76"/>
    <w:rsid w:val="54A63E28"/>
    <w:rsid w:val="5EEF2572"/>
    <w:rsid w:val="6F9C2B85"/>
    <w:rsid w:val="754D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9E3D"/>
  <w15:chartTrackingRefBased/>
  <w15:docId w15:val="{5B18749E-10E6-43AB-BF43-CEC9082CE6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A63E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A63E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4A63E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4A63E28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54A63E28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b67f9113de744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2026-09-02T17:18:41.8761453Z</dcterms:created>
  <dcterms:modified xsi:type="dcterms:W3CDTF">2026-09-02T17:27:02.9976051Z</dcterms:modified>
  <dc:creator>Jacques VUILLAUME</dc:creator>
  <lastModifiedBy>Jacques VUILLAUME</lastModifiedBy>
</coreProperties>
</file>