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1185700" wp14:paraId="371C95F7" wp14:textId="4D6BA5A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1185700" w:rsidR="22D9F4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14 September 2026</w:t>
      </w:r>
    </w:p>
    <w:p xmlns:wp14="http://schemas.microsoft.com/office/word/2010/wordml" w:rsidP="21185700" wp14:paraId="6DCB5352" wp14:textId="2725E37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185700" wp14:paraId="052C5123" wp14:textId="0C75E368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185700" w:rsidR="22D9F4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14 September 2026</w:t>
      </w:r>
    </w:p>
    <w:p xmlns:wp14="http://schemas.microsoft.com/office/word/2010/wordml" w:rsidP="21185700" wp14:paraId="58459C82" wp14:textId="30513D6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185700" wp14:paraId="4C175E05" wp14:textId="76210C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185700" w:rsidR="22D9F4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1185700" wp14:paraId="474BDDF2" wp14:textId="471ADAC1">
      <w:pPr>
        <w:pStyle w:val="Normal"/>
        <w:spacing w:before="0" w:beforeAutospacing="off" w:after="0" w:afterAutospacing="off"/>
      </w:pPr>
      <w:r w:rsidRPr="21185700" w:rsidR="22D9F494">
        <w:rPr>
          <w:rFonts w:ascii="Arial" w:hAnsi="Arial" w:eastAsia="Arial" w:cs="Arial"/>
          <w:noProof w:val="0"/>
          <w:sz w:val="24"/>
          <w:szCs w:val="24"/>
          <w:lang w:val="en-US"/>
        </w:rPr>
        <w:t>फिर भी मुख्य बात है बाप को याद करना, स्वदर्शन चक्रधारी बनना।</w:t>
      </w:r>
    </w:p>
    <w:p xmlns:wp14="http://schemas.microsoft.com/office/word/2010/wordml" w:rsidP="21185700" wp14:paraId="4DA245CB" wp14:textId="6BF1B9B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1185700" wp14:paraId="5FDC66D8" wp14:textId="501F2AC5">
      <w:pPr>
        <w:spacing w:before="0" w:beforeAutospacing="off" w:after="0" w:afterAutospacing="off"/>
      </w:pPr>
      <w:r w:rsidRPr="21185700" w:rsidR="22D9F4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1185700" wp14:paraId="74D6D7F1" wp14:textId="4F920D1D">
      <w:pPr>
        <w:pStyle w:val="Normal"/>
        <w:spacing w:before="0" w:beforeAutospacing="off" w:after="0" w:afterAutospacing="off"/>
      </w:pPr>
      <w:r w:rsidRPr="21185700" w:rsidR="22D9F494">
        <w:rPr>
          <w:rFonts w:ascii="Arial" w:hAnsi="Arial" w:eastAsia="Arial" w:cs="Arial"/>
          <w:noProof w:val="0"/>
          <w:sz w:val="24"/>
          <w:szCs w:val="24"/>
          <w:lang w:val="en-US"/>
        </w:rPr>
        <w:t>phir bhī mukhya bāt hai bāp ko yād karnā, svadarśan cakradhārī bannā.</w:t>
      </w:r>
    </w:p>
    <w:p xmlns:wp14="http://schemas.microsoft.com/office/word/2010/wordml" w:rsidP="21185700" wp14:paraId="4B6A0275" wp14:textId="05C757A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1185700" wp14:paraId="22220383" wp14:textId="74A23245">
      <w:pPr>
        <w:spacing w:before="0" w:beforeAutospacing="off" w:after="0" w:afterAutospacing="off"/>
      </w:pPr>
      <w:r w:rsidRPr="21185700" w:rsidR="22D9F4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1185700" wp14:paraId="4F648D06" wp14:textId="12BECF47">
      <w:pPr>
        <w:spacing w:before="0" w:beforeAutospacing="off" w:after="0" w:afterAutospacing="off"/>
      </w:pP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Even so, the main thing is to remember the </w:t>
      </w: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to become one who holds the discus of </w:t>
      </w: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self-realisation</w:t>
      </w: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21185700" wp14:paraId="7447FF26" wp14:textId="67444F71">
      <w:pPr>
        <w:spacing w:before="240" w:beforeAutospacing="off" w:after="240" w:afterAutospacing="off"/>
      </w:pPr>
      <w:r w:rsidRPr="21185700" w:rsidR="22D9F4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BK context, </w:t>
      </w: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स्वदर्शन चक्रधारी बनना — svadarśan cakradhārī bannā</w:t>
      </w:r>
      <w:r w:rsidRPr="21185700" w:rsidR="22D9F4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can be understood more naturally as:</w:t>
      </w:r>
    </w:p>
    <w:p xmlns:wp14="http://schemas.microsoft.com/office/word/2010/wordml" w:rsidP="21185700" wp14:paraId="7B188A76" wp14:textId="3E7F0AC0">
      <w:pPr>
        <w:spacing w:before="240" w:beforeAutospacing="off" w:after="240" w:afterAutospacing="off"/>
      </w:pP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</w:t>
      </w: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to</w:t>
      </w:r>
      <w:r w:rsidRPr="21185700" w:rsidR="22D9F49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become one who keeps the cycle of self-knowledge turning in the intellect.”</w:t>
      </w:r>
    </w:p>
    <w:p xmlns:wp14="http://schemas.microsoft.com/office/word/2010/wordml" w:rsidP="21185700" wp14:paraId="4CE6C22C" wp14:textId="12A79515">
      <w:pPr>
        <w:pStyle w:val="Heading2"/>
        <w:keepNext w:val="1"/>
        <w:keepLines w:val="1"/>
        <w:spacing w:before="160" w:after="80"/>
      </w:pPr>
      <w:r w:rsidRPr="21185700" w:rsidR="22D9F4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1185700" wp14:paraId="6101FDDE" wp14:textId="523EC30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भी — phir bhī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even so, nevertheless, in spite of that</w:t>
      </w:r>
      <w:r>
        <w:br/>
      </w: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phir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again, then</w:t>
      </w:r>
      <w:r>
        <w:br/>
      </w: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also, even</w:t>
      </w:r>
    </w:p>
    <w:p xmlns:wp14="http://schemas.microsoft.com/office/word/2010/wordml" w:rsidP="21185700" wp14:paraId="5817283B" wp14:textId="00365A0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— mukhya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main, principal, essential</w:t>
      </w:r>
    </w:p>
    <w:p xmlns:wp14="http://schemas.microsoft.com/office/word/2010/wordml" w:rsidP="21185700" wp14:paraId="1FF3B505" wp14:textId="5D5315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— bāt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thing, point, matter, topic</w:t>
      </w:r>
      <w:r>
        <w:br/>
      </w: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बात — mukhya bāt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main point, the essential thing</w:t>
      </w:r>
    </w:p>
    <w:p xmlns:wp14="http://schemas.microsoft.com/office/word/2010/wordml" w:rsidP="21185700" wp14:paraId="7C2DB778" wp14:textId="5100EE4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the Father</w:t>
      </w:r>
    </w:p>
    <w:p xmlns:wp14="http://schemas.microsoft.com/office/word/2010/wordml" w:rsidP="21185700" wp14:paraId="61452E1E" wp14:textId="5CD355B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to remember, to keep in remembrance</w:t>
      </w:r>
      <w:r>
        <w:br/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language: </w:t>
      </w: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remain in remembrance of the Father</w:t>
      </w:r>
    </w:p>
    <w:p xmlns:wp14="http://schemas.microsoft.com/office/word/2010/wordml" w:rsidP="21185700" wp14:paraId="0D179661" wp14:textId="27452C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 — sva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self, one’s own</w:t>
      </w:r>
    </w:p>
    <w:p xmlns:wp14="http://schemas.microsoft.com/office/word/2010/wordml" w:rsidP="21185700" wp14:paraId="40B9BA1D" wp14:textId="3B5117D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दर्शन — darśan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vision, perception, seeing, contemplation</w:t>
      </w:r>
    </w:p>
    <w:p xmlns:wp14="http://schemas.microsoft.com/office/word/2010/wordml" w:rsidP="21185700" wp14:paraId="15E64E42" wp14:textId="09C6BD5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— svadarśan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vision of the self, self-realisation, self-knowledge</w:t>
      </w:r>
    </w:p>
    <w:p xmlns:wp14="http://schemas.microsoft.com/office/word/2010/wordml" w:rsidP="21185700" wp14:paraId="15F9217F" wp14:textId="100F655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— cakra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wheel, discus, cycle</w:t>
      </w:r>
    </w:p>
    <w:p xmlns:wp14="http://schemas.microsoft.com/office/word/2010/wordml" w:rsidP="21185700" wp14:paraId="29E7410F" wp14:textId="0E4EAB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धारी — dhārī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one who holds, carries, possesses, or embodies something</w:t>
      </w:r>
    </w:p>
    <w:p xmlns:wp14="http://schemas.microsoft.com/office/word/2010/wordml" w:rsidP="21185700" wp14:paraId="7D863019" wp14:textId="4D7406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चक्रधारी — cakradhārī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one who holds the discus / one who holds the knowledge of the cycle</w:t>
      </w:r>
    </w:p>
    <w:p xmlns:wp14="http://schemas.microsoft.com/office/word/2010/wordml" w:rsidP="21185700" wp14:paraId="1E213152" wp14:textId="50FB927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— svadarśan cakradhārī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literally, “one who holds the discus of self-vision”</w:t>
      </w:r>
    </w:p>
    <w:p xmlns:wp14="http://schemas.microsoft.com/office/word/2010/wordml" w:rsidP="21185700" wp14:paraId="6273CDCF" wp14:textId="7890213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22D9F4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21185700" w:rsidR="22D9F494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21185700" wp14:paraId="664199DA" wp14:textId="472C44B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1185700" wp14:paraId="1A03E161" wp14:textId="33CBAF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185700" w:rsidR="22D9F4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1185700" wp14:paraId="5987D568" wp14:textId="0AFEE623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मुख्य बात है… — mukhya bāt hai…</w:t>
      </w:r>
    </w:p>
    <w:p xmlns:wp14="http://schemas.microsoft.com/office/word/2010/wordml" w:rsidP="21185700" wp14:paraId="6F6BAEA6" wp14:textId="7DC1517C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21185700" wp14:paraId="3EFBC396" wp14:textId="54626913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बात है + infinitive</w:t>
      </w:r>
      <w:r>
        <w:br/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mukhya bāt hai + infinitive</w:t>
      </w:r>
    </w:p>
    <w:p xmlns:wp14="http://schemas.microsoft.com/office/word/2010/wordml" w:rsidP="21185700" wp14:paraId="4D9F479A" wp14:textId="48F388A8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21185700" wp14:paraId="6F859A08" wp14:textId="281A4F2C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main thing is to…”</w:t>
      </w:r>
    </w:p>
    <w:p xmlns:wp14="http://schemas.microsoft.com/office/word/2010/wordml" w:rsidP="21185700" wp14:paraId="17E86762" wp14:textId="0600264C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then contains two infinitives ending in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-ना — -nā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1185700" wp14:paraId="196B017D" wp14:textId="2C80BBC2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— bāp ko yād karnā</w:t>
      </w:r>
      <w:r>
        <w:br/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→ to remember the Father</w:t>
      </w:r>
    </w:p>
    <w:p xmlns:wp14="http://schemas.microsoft.com/office/word/2010/wordml" w:rsidP="21185700" wp14:paraId="4512E9B6" wp14:textId="7A43D6A4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बनना — svadarśan cakradhārī bannā</w:t>
      </w:r>
      <w:r>
        <w:br/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→ to become a svadarśan cakradhārī</w:t>
      </w:r>
    </w:p>
    <w:p xmlns:wp14="http://schemas.microsoft.com/office/word/2010/wordml" w:rsidP="21185700" wp14:paraId="3AB864E1" wp14:textId="373B1290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The two actions are therefore presented in parallel:</w:t>
      </w:r>
    </w:p>
    <w:p xmlns:wp14="http://schemas.microsoft.com/office/word/2010/wordml" w:rsidP="21185700" wp14:paraId="37230D90" wp14:textId="5D9803A5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remember</w:t>
      </w:r>
      <w:r>
        <w:br/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become</w:t>
      </w:r>
    </w:p>
    <w:p xmlns:wp14="http://schemas.microsoft.com/office/word/2010/wordml" w:rsidP="21185700" wp14:paraId="42786FC3" wp14:textId="1731AF0F">
      <w:pPr>
        <w:spacing w:before="0" w:beforeAutospacing="off" w:after="0" w:afterAutospacing="off"/>
      </w:pPr>
    </w:p>
    <w:p xmlns:wp14="http://schemas.microsoft.com/office/word/2010/wordml" w:rsidP="21185700" wp14:paraId="78939FD0" wp14:textId="4F5DE9E9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बाप को याद करना — bāp ko yād karnā</w:t>
      </w:r>
    </w:p>
    <w:p xmlns:wp14="http://schemas.microsoft.com/office/word/2010/wordml" w:rsidP="21185700" wp14:paraId="41EAA323" wp14:textId="30B4DD22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person who is remembered is generally marked by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1185700" wp14:paraId="52E16F02" wp14:textId="45C59AA2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— bāp ko yād karnā</w:t>
      </w:r>
      <w:r>
        <w:br/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→ to remember the Father</w:t>
      </w:r>
    </w:p>
    <w:p xmlns:wp14="http://schemas.microsoft.com/office/word/2010/wordml" w:rsidP="21185700" wp14:paraId="69243076" wp14:textId="7C70788B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21185700" wp14:paraId="30020BF7" wp14:textId="223B9E9D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माँ को याद करना — mā̃ ko yād karnā</w:t>
      </w:r>
      <w:r>
        <w:br/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→ to remember one’s mother</w:t>
      </w:r>
    </w:p>
    <w:p xmlns:wp14="http://schemas.microsoft.com/office/word/2010/wordml" w:rsidP="21185700" wp14:paraId="4A9BDBF3" wp14:textId="7B971692">
      <w:pPr>
        <w:spacing w:before="0" w:beforeAutospacing="off" w:after="0" w:afterAutospacing="off"/>
      </w:pPr>
    </w:p>
    <w:p xmlns:wp14="http://schemas.microsoft.com/office/word/2010/wordml" w:rsidP="21185700" wp14:paraId="7CA80190" wp14:textId="7356FB7A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स्वदर्शन चक्रधारी — svadarśan cakradhārī</w:t>
      </w:r>
    </w:p>
    <w:p xmlns:wp14="http://schemas.microsoft.com/office/word/2010/wordml" w:rsidP="21185700" wp14:paraId="553A69A0" wp14:textId="1EE27181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This is a Sanskrit-derived compound:</w:t>
      </w:r>
    </w:p>
    <w:p xmlns:wp14="http://schemas.microsoft.com/office/word/2010/wordml" w:rsidP="21185700" wp14:paraId="431A1109" wp14:textId="1FB24443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 + दर्शन + चक्र + धारी</w:t>
      </w:r>
      <w:r>
        <w:br/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 + darśan + cakra + dhārī</w:t>
      </w:r>
    </w:p>
    <w:p xmlns:wp14="http://schemas.microsoft.com/office/word/2010/wordml" w:rsidP="21185700" wp14:paraId="1D431CAC" wp14:textId="31960C9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 — sva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self</w:t>
      </w:r>
    </w:p>
    <w:p xmlns:wp14="http://schemas.microsoft.com/office/word/2010/wordml" w:rsidP="21185700" wp14:paraId="47DEA7AC" wp14:textId="64D2617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दर्शन — darśan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vision</w:t>
      </w:r>
    </w:p>
    <w:p xmlns:wp14="http://schemas.microsoft.com/office/word/2010/wordml" w:rsidP="21185700" wp14:paraId="20A3F5C7" wp14:textId="37E9368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— cakra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cycle / discus</w:t>
      </w:r>
    </w:p>
    <w:p xmlns:wp14="http://schemas.microsoft.com/office/word/2010/wordml" w:rsidP="21185700" wp14:paraId="71009456" wp14:textId="4E3EC27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धारी — dhārī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holder, bearer</w:t>
      </w:r>
    </w:p>
    <w:p xmlns:wp14="http://schemas.microsoft.com/office/word/2010/wordml" w:rsidP="21185700" wp14:paraId="297C53FA" wp14:textId="2AC5C184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So the literal meaning is:</w:t>
      </w:r>
    </w:p>
    <w:p xmlns:wp14="http://schemas.microsoft.com/office/word/2010/wordml" w:rsidP="21185700" wp14:paraId="5A997C5F" wp14:textId="00D15438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— svadarśan cakradhārī</w:t>
      </w:r>
      <w:r>
        <w:br/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who holds the discus of self-vision”</w:t>
      </w:r>
    </w:p>
    <w:p xmlns:wp14="http://schemas.microsoft.com/office/word/2010/wordml" w:rsidP="21185700" wp14:paraId="324AD538" wp14:textId="5C7325E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1185700" wp14:paraId="52450DD2" wp14:textId="675BF025">
      <w:pPr>
        <w:pStyle w:val="Heading2"/>
      </w:pPr>
      <w:r w:rsidRPr="21185700" w:rsidR="30866903">
        <w:rPr>
          <w:noProof w:val="0"/>
          <w:lang w:val="fr-FR"/>
        </w:rPr>
        <w:t>🌟 Meaning in the BK context</w:t>
      </w:r>
    </w:p>
    <w:p xmlns:wp14="http://schemas.microsoft.com/office/word/2010/wordml" w:rsidP="21185700" wp14:paraId="09CE9D03" wp14:textId="7394724D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vocabulary,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— svadarśan cakradhārī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physically holding a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— cakra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, as in traditional representations of Viṣṇu.</w:t>
      </w:r>
    </w:p>
    <w:p xmlns:wp14="http://schemas.microsoft.com/office/word/2010/wordml" w:rsidP="21185700" wp14:paraId="434BEA10" wp14:textId="18786CD1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— svadarśan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refers to “seeing the self”: maintaining the awareness of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 I am as a soul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, my spiritual identity, and my role within the world cycle.</w:t>
      </w:r>
    </w:p>
    <w:p xmlns:wp14="http://schemas.microsoft.com/office/word/2010/wordml" w:rsidP="21185700" wp14:paraId="5CEB4480" wp14:textId="0129235C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— cakra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 cycle</w:t>
      </w: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, and especially to the soul’s journey through the cycle of births.</w:t>
      </w:r>
    </w:p>
    <w:p xmlns:wp14="http://schemas.microsoft.com/office/word/2010/wordml" w:rsidP="21185700" wp14:paraId="20CF1F6C" wp14:textId="5EFACD6E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21185700" wp14:paraId="752F89C4" wp14:textId="1D2CB346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बनना — svadarśan cakradhārī bannā</w:t>
      </w:r>
    </w:p>
    <w:p xmlns:wp14="http://schemas.microsoft.com/office/word/2010/wordml" w:rsidP="21185700" wp14:paraId="5151ED16" wp14:textId="5F9C7202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means to keep this knowledge of the self and the cycle active in the intellect and to keep revolving it in one’s awareness.</w:t>
      </w:r>
    </w:p>
    <w:p xmlns:wp14="http://schemas.microsoft.com/office/word/2010/wordml" w:rsidP="21185700" wp14:paraId="42206F2F" wp14:textId="771AE03F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>However, the sentence begins with:</w:t>
      </w:r>
    </w:p>
    <w:p xmlns:wp14="http://schemas.microsoft.com/office/word/2010/wordml" w:rsidP="21185700" wp14:paraId="3EFD0CD2" wp14:textId="0C6B5649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भी मुख्य बात है बाप को याद करना — phir bhī mukhya bāt hai bāp ko yād karnā</w:t>
      </w:r>
    </w:p>
    <w:p xmlns:wp14="http://schemas.microsoft.com/office/word/2010/wordml" w:rsidP="21185700" wp14:paraId="2B3C7148" wp14:textId="7D49BD41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“Even so, the main thing is to remember the Father.”</w:t>
      </w:r>
    </w:p>
    <w:p xmlns:wp14="http://schemas.microsoft.com/office/word/2010/wordml" w:rsidP="21185700" wp14:paraId="77137110" wp14:textId="79524D01">
      <w:pPr>
        <w:spacing w:before="240" w:beforeAutospacing="off" w:after="240" w:afterAutospacing="off"/>
      </w:pPr>
      <w:r w:rsidRPr="21185700" w:rsidR="30866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other words, knowledge of the cycle is important, but </w:t>
      </w:r>
      <w:r w:rsidRPr="21185700" w:rsidR="30866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yād, remembrance of the Father, is presented here as the essential thing.</w:t>
      </w:r>
    </w:p>
    <w:p xmlns:wp14="http://schemas.microsoft.com/office/word/2010/wordml" w:rsidP="21185700" wp14:paraId="3BFEFB25" wp14:textId="6C461E3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185700" w:rsidR="5CDB0B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21185700" w:rsidR="5CDB0B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21185700" w:rsidR="5CDB0B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baba2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9dd6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6d90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4B567C"/>
    <w:rsid w:val="21185700"/>
    <w:rsid w:val="22D9F494"/>
    <w:rsid w:val="30866903"/>
    <w:rsid w:val="4DEB2E9E"/>
    <w:rsid w:val="5CADE17B"/>
    <w:rsid w:val="5CDB0B26"/>
    <w:rsid w:val="5D4B567C"/>
    <w:rsid w:val="77C30F8B"/>
    <w:rsid w:val="79D1E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84AF8"/>
  <w15:chartTrackingRefBased/>
  <w15:docId w15:val="{7C8D5CBF-EF76-42AC-B848-078EEB1853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118570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118570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118570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118570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596c7f41c2745a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2026-09-14T06:16:56.1576185Z</dcterms:created>
  <dcterms:modified xsi:type="dcterms:W3CDTF">2026-09-14T06:22:32.2783123Z</dcterms:modified>
  <dc:creator>Jacques VUILLAUME</dc:creator>
  <lastModifiedBy>Jacques VUILLAUME</lastModifiedBy>
</coreProperties>
</file>