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90A63FE" wp14:paraId="512DE405" wp14:textId="4005045A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90A63FE" w:rsidR="2B47526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19 September 2026</w:t>
      </w:r>
    </w:p>
    <w:p xmlns:wp14="http://schemas.microsoft.com/office/word/2010/wordml" w:rsidP="390A63FE" wp14:paraId="00C172DF" wp14:textId="44B2978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90A63FE" wp14:paraId="153E0991" wp14:textId="76258490">
      <w:pPr>
        <w:pStyle w:val="Heading2"/>
        <w:keepNext w:val="1"/>
        <w:keepLines w:val="1"/>
        <w:suppressLineNumbers w:val="0"/>
        <w:bidi w:val="0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90A63FE" w:rsidR="2B47526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19 September 2026</w:t>
      </w:r>
    </w:p>
    <w:p xmlns:wp14="http://schemas.microsoft.com/office/word/2010/wordml" w:rsidP="390A63FE" wp14:paraId="0F42E13C" wp14:textId="4488862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90A63FE" wp14:paraId="472E2884" wp14:textId="0297B9FA">
      <w:pPr>
        <w:spacing w:before="0" w:beforeAutospacing="off" w:after="0" w:afterAutospacing="off"/>
      </w:pPr>
      <w:r w:rsidRPr="390A63FE" w:rsidR="2B47526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390A63FE" wp14:paraId="4DBA169E" wp14:textId="6895C3C7">
      <w:pPr>
        <w:pStyle w:val="Normal"/>
        <w:spacing w:before="0" w:beforeAutospacing="off" w:after="0" w:afterAutospacing="off"/>
      </w:pPr>
      <w:r w:rsidRPr="390A63FE" w:rsidR="567EC7AF">
        <w:rPr>
          <w:rFonts w:ascii="Arial" w:hAnsi="Arial" w:eastAsia="Arial" w:cs="Arial"/>
          <w:noProof w:val="0"/>
          <w:sz w:val="24"/>
          <w:szCs w:val="24"/>
          <w:lang w:val="fr-FR"/>
        </w:rPr>
        <w:t>यह स्मृति ही संजीवनी बूटी है, जो सुरजीत कर देती है।</w:t>
      </w:r>
    </w:p>
    <w:p xmlns:wp14="http://schemas.microsoft.com/office/word/2010/wordml" w:rsidP="390A63FE" wp14:paraId="23804369" wp14:textId="6B6380E9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390A63FE" wp14:paraId="4E8D3BB9" wp14:textId="4B38472F">
      <w:pPr>
        <w:spacing w:before="0" w:beforeAutospacing="off" w:after="0" w:afterAutospacing="off"/>
      </w:pPr>
      <w:r w:rsidRPr="390A63FE" w:rsidR="2B47526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390A63FE" wp14:paraId="1C513D75" wp14:textId="49FDE794">
      <w:pPr>
        <w:pStyle w:val="Normal"/>
        <w:spacing w:before="0" w:beforeAutospacing="off" w:after="0" w:afterAutospacing="off"/>
      </w:pPr>
      <w:r w:rsidRPr="390A63FE" w:rsidR="4E6BFCA3">
        <w:rPr>
          <w:rFonts w:ascii="Arial" w:hAnsi="Arial" w:eastAsia="Arial" w:cs="Arial"/>
          <w:noProof w:val="0"/>
          <w:sz w:val="24"/>
          <w:szCs w:val="24"/>
          <w:lang w:val="en-US"/>
        </w:rPr>
        <w:t>yah smṛti hī sañjīvanī būṭī hai, jo surjīt kar detī hai.</w:t>
      </w:r>
    </w:p>
    <w:p xmlns:wp14="http://schemas.microsoft.com/office/word/2010/wordml" w:rsidP="390A63FE" wp14:paraId="1646C8C7" wp14:textId="633706EA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90A63FE" wp14:paraId="6499575F" wp14:textId="57431827">
      <w:pPr>
        <w:spacing w:before="0" w:beforeAutospacing="off" w:after="0" w:afterAutospacing="off"/>
      </w:pPr>
      <w:r w:rsidRPr="390A63FE" w:rsidR="2B475264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390A63FE" wp14:paraId="2467C64E" wp14:textId="58EC5258">
      <w:pPr>
        <w:spacing w:before="0" w:beforeAutospacing="off" w:after="0" w:afterAutospacing="off"/>
      </w:pPr>
      <w:r w:rsidRPr="390A63FE" w:rsidR="3265276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This remembrance-awareness itself is the </w:t>
      </w:r>
      <w:r w:rsidRPr="390A63FE" w:rsidR="3265276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Sanjīvanī</w:t>
      </w:r>
      <w:r w:rsidRPr="390A63FE" w:rsidR="3265276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herb that brings one back to life.</w:t>
      </w:r>
    </w:p>
    <w:p xmlns:wp14="http://schemas.microsoft.com/office/word/2010/wordml" w:rsidP="390A63FE" wp14:paraId="389C96E0" wp14:textId="7E98AACF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90A63FE" wp14:paraId="4C0A523E" wp14:textId="04238690">
      <w:pPr>
        <w:spacing w:before="0" w:beforeAutospacing="off" w:after="0" w:afterAutospacing="off"/>
      </w:pPr>
      <w:r w:rsidRPr="390A63FE" w:rsidR="32652766">
        <w:rPr>
          <w:rFonts w:ascii="Arial" w:hAnsi="Arial" w:eastAsia="Arial" w:cs="Arial"/>
          <w:noProof w:val="0"/>
          <w:sz w:val="24"/>
          <w:szCs w:val="24"/>
          <w:lang w:val="en-US"/>
        </w:rPr>
        <w:t>In a BK context, a slightly more interpretive translation would be:</w:t>
      </w:r>
    </w:p>
    <w:p xmlns:wp14="http://schemas.microsoft.com/office/word/2010/wordml" w:rsidP="390A63FE" wp14:paraId="566B98A5" wp14:textId="4CC27828">
      <w:pPr>
        <w:spacing w:before="0" w:beforeAutospacing="off" w:after="0" w:afterAutospacing="off"/>
      </w:pPr>
      <w:r w:rsidRPr="390A63FE" w:rsidR="3265276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This spiritual awareness is like the </w:t>
      </w:r>
      <w:r w:rsidRPr="390A63FE" w:rsidR="3265276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Sanjīvanī</w:t>
      </w:r>
      <w:r w:rsidRPr="390A63FE" w:rsidR="3265276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herb: it revives the soul.</w:t>
      </w:r>
    </w:p>
    <w:p xmlns:wp14="http://schemas.microsoft.com/office/word/2010/wordml" w:rsidP="390A63FE" wp14:paraId="47112336" wp14:textId="3FCA8D6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390A63FE" wp14:paraId="203F4585" wp14:textId="70A3C04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90A63FE" w:rsidR="2B47526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390A63FE" wp14:paraId="5DDE5C73" wp14:textId="36FD1FB4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0A63FE" w:rsidR="635110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— yah</w:t>
      </w:r>
      <w:r w:rsidRPr="390A63FE" w:rsidR="635110C3">
        <w:rPr>
          <w:rFonts w:ascii="Aptos" w:hAnsi="Aptos" w:eastAsia="Aptos" w:cs="Aptos"/>
          <w:noProof w:val="0"/>
          <w:sz w:val="24"/>
          <w:szCs w:val="24"/>
          <w:lang w:val="fr-FR"/>
        </w:rPr>
        <w:t>: this</w:t>
      </w:r>
    </w:p>
    <w:p xmlns:wp14="http://schemas.microsoft.com/office/word/2010/wordml" w:rsidP="390A63FE" wp14:paraId="313C92A8" wp14:textId="79415750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0A63FE" w:rsidR="635110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स्मृति — smṛti</w:t>
      </w:r>
      <w:r w:rsidRPr="390A63FE" w:rsidR="635110C3">
        <w:rPr>
          <w:rFonts w:ascii="Aptos" w:hAnsi="Aptos" w:eastAsia="Aptos" w:cs="Aptos"/>
          <w:noProof w:val="0"/>
          <w:sz w:val="24"/>
          <w:szCs w:val="24"/>
          <w:lang w:val="fr-FR"/>
        </w:rPr>
        <w:t>: memory, remembrance, awareness; here, spiritual awareness or remembrance</w:t>
      </w:r>
    </w:p>
    <w:p xmlns:wp14="http://schemas.microsoft.com/office/word/2010/wordml" w:rsidP="390A63FE" wp14:paraId="241FD0B8" wp14:textId="48B67287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0A63FE" w:rsidR="635110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— hī</w:t>
      </w:r>
      <w:r w:rsidRPr="390A63FE" w:rsidR="635110C3">
        <w:rPr>
          <w:rFonts w:ascii="Aptos" w:hAnsi="Aptos" w:eastAsia="Aptos" w:cs="Aptos"/>
          <w:noProof w:val="0"/>
          <w:sz w:val="24"/>
          <w:szCs w:val="24"/>
          <w:lang w:val="fr-FR"/>
        </w:rPr>
        <w:t>: precisely, indeed, itself</w:t>
      </w:r>
    </w:p>
    <w:p xmlns:wp14="http://schemas.microsoft.com/office/word/2010/wordml" w:rsidP="390A63FE" wp14:paraId="24259BE6" wp14:textId="64C01850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0A63FE" w:rsidR="635110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संजीवनी — sañjīvanī</w:t>
      </w:r>
      <w:r w:rsidRPr="390A63FE" w:rsidR="635110C3">
        <w:rPr>
          <w:rFonts w:ascii="Aptos" w:hAnsi="Aptos" w:eastAsia="Aptos" w:cs="Aptos"/>
          <w:noProof w:val="0"/>
          <w:sz w:val="24"/>
          <w:szCs w:val="24"/>
          <w:lang w:val="fr-FR"/>
        </w:rPr>
        <w:t>: life-restoring, reviving</w:t>
      </w:r>
    </w:p>
    <w:p xmlns:wp14="http://schemas.microsoft.com/office/word/2010/wordml" w:rsidP="390A63FE" wp14:paraId="275BB85C" wp14:textId="782A21EA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0A63FE" w:rsidR="635110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बूटी — būṭī</w:t>
      </w:r>
      <w:r w:rsidRPr="390A63FE" w:rsidR="635110C3">
        <w:rPr>
          <w:rFonts w:ascii="Aptos" w:hAnsi="Aptos" w:eastAsia="Aptos" w:cs="Aptos"/>
          <w:noProof w:val="0"/>
          <w:sz w:val="24"/>
          <w:szCs w:val="24"/>
          <w:lang w:val="fr-FR"/>
        </w:rPr>
        <w:t>: herb, medicinal plant</w:t>
      </w:r>
    </w:p>
    <w:p xmlns:wp14="http://schemas.microsoft.com/office/word/2010/wordml" w:rsidP="390A63FE" wp14:paraId="4CEF1F12" wp14:textId="38025916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0A63FE" w:rsidR="635110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संजीवनी बूटी — sañjīvanī būṭī</w:t>
      </w:r>
      <w:r w:rsidRPr="390A63FE" w:rsidR="635110C3">
        <w:rPr>
          <w:rFonts w:ascii="Aptos" w:hAnsi="Aptos" w:eastAsia="Aptos" w:cs="Aptos"/>
          <w:noProof w:val="0"/>
          <w:sz w:val="24"/>
          <w:szCs w:val="24"/>
          <w:lang w:val="fr-FR"/>
        </w:rPr>
        <w:t>: the Sanjīvanī herb, the mythical herb that restores life</w:t>
      </w:r>
    </w:p>
    <w:p xmlns:wp14="http://schemas.microsoft.com/office/word/2010/wordml" w:rsidP="390A63FE" wp14:paraId="624C97D9" wp14:textId="102FE269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0A63FE" w:rsidR="635110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 — jo</w:t>
      </w:r>
      <w:r w:rsidRPr="390A63FE" w:rsidR="635110C3">
        <w:rPr>
          <w:rFonts w:ascii="Aptos" w:hAnsi="Aptos" w:eastAsia="Aptos" w:cs="Aptos"/>
          <w:noProof w:val="0"/>
          <w:sz w:val="24"/>
          <w:szCs w:val="24"/>
          <w:lang w:val="fr-FR"/>
        </w:rPr>
        <w:t>: which, that</w:t>
      </w:r>
    </w:p>
    <w:p xmlns:wp14="http://schemas.microsoft.com/office/word/2010/wordml" w:rsidP="390A63FE" wp14:paraId="3EAAC8DA" wp14:textId="7B0952C4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0A63FE" w:rsidR="635110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सुरजीत — surjīt</w:t>
      </w:r>
      <w:r w:rsidRPr="390A63FE" w:rsidR="635110C3">
        <w:rPr>
          <w:rFonts w:ascii="Aptos" w:hAnsi="Aptos" w:eastAsia="Aptos" w:cs="Aptos"/>
          <w:noProof w:val="0"/>
          <w:sz w:val="24"/>
          <w:szCs w:val="24"/>
          <w:lang w:val="fr-FR"/>
        </w:rPr>
        <w:t>: alive again, revived, restored to life</w:t>
      </w:r>
    </w:p>
    <w:p xmlns:wp14="http://schemas.microsoft.com/office/word/2010/wordml" w:rsidP="390A63FE" wp14:paraId="62BA908A" wp14:textId="7DA3A64E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0A63FE" w:rsidR="635110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सुरजीत करना — surjīt karnā</w:t>
      </w:r>
      <w:r w:rsidRPr="390A63FE" w:rsidR="635110C3">
        <w:rPr>
          <w:rFonts w:ascii="Aptos" w:hAnsi="Aptos" w:eastAsia="Aptos" w:cs="Aptos"/>
          <w:noProof w:val="0"/>
          <w:sz w:val="24"/>
          <w:szCs w:val="24"/>
          <w:lang w:val="fr-FR"/>
        </w:rPr>
        <w:t>: to revive, to bring back to life</w:t>
      </w:r>
    </w:p>
    <w:p xmlns:wp14="http://schemas.microsoft.com/office/word/2010/wordml" w:rsidP="390A63FE" wp14:paraId="42D1D984" wp14:textId="15834E02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0A63FE" w:rsidR="635110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 देना — kar denā</w:t>
      </w:r>
      <w:r w:rsidRPr="390A63FE" w:rsidR="635110C3">
        <w:rPr>
          <w:rFonts w:ascii="Aptos" w:hAnsi="Aptos" w:eastAsia="Aptos" w:cs="Aptos"/>
          <w:noProof w:val="0"/>
          <w:sz w:val="24"/>
          <w:szCs w:val="24"/>
          <w:lang w:val="fr-FR"/>
        </w:rPr>
        <w:t>: to do something fully or effectively, bringing about a definite result</w:t>
      </w:r>
    </w:p>
    <w:p xmlns:wp14="http://schemas.microsoft.com/office/word/2010/wordml" w:rsidP="390A63FE" wp14:paraId="3D21B2EA" wp14:textId="0291B184">
      <w:pPr>
        <w:pStyle w:val="ListParagraph"/>
        <w:numPr>
          <w:ilvl w:val="0"/>
          <w:numId w:val="1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90A63FE" w:rsidR="635110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 देती है — kar detī hai</w:t>
      </w:r>
      <w:r w:rsidRPr="390A63FE" w:rsidR="635110C3">
        <w:rPr>
          <w:rFonts w:ascii="Aptos" w:hAnsi="Aptos" w:eastAsia="Aptos" w:cs="Aptos"/>
          <w:noProof w:val="0"/>
          <w:sz w:val="24"/>
          <w:szCs w:val="24"/>
          <w:lang w:val="fr-FR"/>
        </w:rPr>
        <w:t>: it does, it makes, it causes</w:t>
      </w:r>
    </w:p>
    <w:p xmlns:wp14="http://schemas.microsoft.com/office/word/2010/wordml" w:rsidP="390A63FE" wp14:paraId="745A16F7" wp14:textId="5EC06FDB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90A63FE" wp14:paraId="0392E064" wp14:textId="3416E033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90A63FE" w:rsidR="2B475264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390A63FE" wp14:paraId="03D91FEC" wp14:textId="46B2780E">
      <w:pPr>
        <w:pStyle w:val="Heading3"/>
      </w:pPr>
      <w:r w:rsidRPr="390A63FE" w:rsidR="022D9CD3">
        <w:rPr>
          <w:noProof w:val="0"/>
          <w:lang w:val="fr-FR"/>
        </w:rPr>
        <w:t>1. स्मृति ही — smṛti hī</w:t>
      </w:r>
    </w:p>
    <w:p xmlns:wp14="http://schemas.microsoft.com/office/word/2010/wordml" w:rsidP="390A63FE" wp14:paraId="4F43D40B" wp14:textId="71CE0984">
      <w:pPr>
        <w:spacing w:before="240" w:beforeAutospacing="off" w:after="240" w:afterAutospacing="off"/>
      </w:pPr>
      <w:r w:rsidRPr="390A63FE" w:rsidR="022D9C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particle </w:t>
      </w:r>
      <w:r w:rsidRPr="390A63FE" w:rsidR="022D9C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— hī</w:t>
      </w:r>
      <w:r w:rsidRPr="390A63FE" w:rsidR="022D9C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emphasizes the word immediately before it.</w:t>
      </w:r>
    </w:p>
    <w:p xmlns:wp14="http://schemas.microsoft.com/office/word/2010/wordml" w:rsidP="390A63FE" wp14:paraId="5161F35F" wp14:textId="5BC62D26">
      <w:pPr>
        <w:spacing w:before="240" w:beforeAutospacing="off" w:after="240" w:afterAutospacing="off"/>
      </w:pPr>
      <w:r w:rsidRPr="390A63FE" w:rsidR="022D9CD3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390A63FE" wp14:paraId="51340FD0" wp14:textId="71BCFF68">
      <w:pPr>
        <w:spacing w:before="240" w:beforeAutospacing="off" w:after="240" w:afterAutospacing="off"/>
      </w:pPr>
      <w:r w:rsidRPr="390A63FE" w:rsidR="022D9C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स्मृति ही</w:t>
      </w:r>
      <w:r>
        <w:br/>
      </w:r>
      <w:r w:rsidRPr="390A63FE" w:rsidR="022D9CD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smṛti hī</w:t>
      </w:r>
    </w:p>
    <w:p xmlns:wp14="http://schemas.microsoft.com/office/word/2010/wordml" w:rsidP="390A63FE" wp14:paraId="2C2D8643" wp14:textId="65CDBDE7">
      <w:pPr>
        <w:spacing w:before="240" w:beforeAutospacing="off" w:after="240" w:afterAutospacing="off"/>
      </w:pPr>
      <w:r w:rsidRPr="390A63FE" w:rsidR="022D9CD3">
        <w:rPr>
          <w:rFonts w:ascii="Aptos" w:hAnsi="Aptos" w:eastAsia="Aptos" w:cs="Aptos"/>
          <w:noProof w:val="0"/>
          <w:sz w:val="24"/>
          <w:szCs w:val="24"/>
          <w:lang w:val="fr-FR"/>
        </w:rPr>
        <w:t>means:</w:t>
      </w:r>
    </w:p>
    <w:p xmlns:wp14="http://schemas.microsoft.com/office/word/2010/wordml" w:rsidP="390A63FE" wp14:paraId="3F851CEB" wp14:textId="1608AF6A">
      <w:pPr>
        <w:spacing w:before="240" w:beforeAutospacing="off" w:after="240" w:afterAutospacing="off"/>
      </w:pPr>
      <w:r w:rsidRPr="390A63FE" w:rsidR="022D9C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“it is precisely this remembrance”</w:t>
      </w:r>
      <w:r>
        <w:br/>
      </w:r>
      <w:r w:rsidRPr="390A63FE" w:rsidR="022D9CD3">
        <w:rPr>
          <w:rFonts w:ascii="Aptos" w:hAnsi="Aptos" w:eastAsia="Aptos" w:cs="Aptos"/>
          <w:noProof w:val="0"/>
          <w:sz w:val="24"/>
          <w:szCs w:val="24"/>
          <w:lang w:val="fr-FR"/>
        </w:rPr>
        <w:t>or</w:t>
      </w:r>
      <w:r>
        <w:br/>
      </w:r>
      <w:r w:rsidRPr="390A63FE" w:rsidR="022D9C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“this remembrance itself.”</w:t>
      </w:r>
    </w:p>
    <w:p xmlns:wp14="http://schemas.microsoft.com/office/word/2010/wordml" w:rsidP="390A63FE" wp14:paraId="183DA521" wp14:textId="356FA559">
      <w:pPr>
        <w:spacing w:before="240" w:beforeAutospacing="off" w:after="240" w:afterAutospacing="off"/>
      </w:pPr>
      <w:r w:rsidRPr="390A63FE" w:rsidR="022D9C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sentence therefore strongly emphasizes the power of </w:t>
      </w:r>
      <w:r w:rsidRPr="390A63FE" w:rsidR="022D9C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स्मृति — smṛti</w:t>
      </w:r>
      <w:r w:rsidRPr="390A63FE" w:rsidR="022D9CD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90A63FE" wp14:paraId="54BAA2D6" wp14:textId="3A94C3B0">
      <w:pPr>
        <w:pStyle w:val="Heading3"/>
      </w:pPr>
      <w:r w:rsidRPr="390A63FE" w:rsidR="022D9CD3">
        <w:rPr>
          <w:noProof w:val="0"/>
          <w:lang w:val="fr-FR"/>
        </w:rPr>
        <w:t>2. संजीवनी बूटी — sañjīvanī būṭī</w:t>
      </w:r>
    </w:p>
    <w:p xmlns:wp14="http://schemas.microsoft.com/office/word/2010/wordml" w:rsidP="390A63FE" wp14:paraId="75CC1B5C" wp14:textId="031EB7B1">
      <w:pPr>
        <w:spacing w:before="240" w:beforeAutospacing="off" w:after="240" w:afterAutospacing="off"/>
      </w:pPr>
      <w:r w:rsidRPr="390A63FE" w:rsidR="022D9C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बूटी — būṭī</w:t>
      </w:r>
      <w:r w:rsidRPr="390A63FE" w:rsidR="022D9C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“herb” or “medicinal plant.”</w:t>
      </w:r>
    </w:p>
    <w:p xmlns:wp14="http://schemas.microsoft.com/office/word/2010/wordml" w:rsidP="390A63FE" wp14:paraId="3C2C4A84" wp14:textId="56796689">
      <w:pPr>
        <w:spacing w:before="240" w:beforeAutospacing="off" w:after="240" w:afterAutospacing="off"/>
      </w:pPr>
      <w:r w:rsidRPr="390A63FE" w:rsidR="022D9C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संजीवनी — sañjīvanī</w:t>
      </w:r>
      <w:r w:rsidRPr="390A63FE" w:rsidR="022D9C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belongs to the same word family as </w:t>
      </w:r>
      <w:r w:rsidRPr="390A63FE" w:rsidR="022D9C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जीव / jīv</w:t>
      </w:r>
      <w:r w:rsidRPr="390A63FE" w:rsidR="022D9CD3">
        <w:rPr>
          <w:rFonts w:ascii="Aptos" w:hAnsi="Aptos" w:eastAsia="Aptos" w:cs="Aptos"/>
          <w:noProof w:val="0"/>
          <w:sz w:val="24"/>
          <w:szCs w:val="24"/>
          <w:lang w:val="fr-FR"/>
        </w:rPr>
        <w:t>, connected with the idea of “life” and “living.”</w:t>
      </w:r>
    </w:p>
    <w:p xmlns:wp14="http://schemas.microsoft.com/office/word/2010/wordml" w:rsidP="390A63FE" wp14:paraId="3BA22F7A" wp14:textId="60F5B2B7">
      <w:pPr>
        <w:spacing w:before="240" w:beforeAutospacing="off" w:after="240" w:afterAutospacing="off"/>
      </w:pPr>
      <w:r w:rsidRPr="390A63FE" w:rsidR="022D9C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 </w:t>
      </w:r>
      <w:r w:rsidRPr="390A63FE" w:rsidR="022D9C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संजीवनी</w:t>
      </w:r>
      <w:r w:rsidRPr="390A63FE" w:rsidR="022D9C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conveys the idea of:</w:t>
      </w:r>
    </w:p>
    <w:p xmlns:wp14="http://schemas.microsoft.com/office/word/2010/wordml" w:rsidP="390A63FE" wp14:paraId="2376B332" wp14:textId="1AC326AD">
      <w:pPr>
        <w:spacing w:before="240" w:beforeAutospacing="off" w:after="240" w:afterAutospacing="off"/>
      </w:pPr>
      <w:r w:rsidRPr="390A63FE" w:rsidR="022D9C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“that which restores life”</w:t>
      </w:r>
      <w:r>
        <w:br/>
      </w:r>
      <w:r w:rsidRPr="390A63FE" w:rsidR="022D9CD3">
        <w:rPr>
          <w:rFonts w:ascii="Aptos" w:hAnsi="Aptos" w:eastAsia="Aptos" w:cs="Aptos"/>
          <w:noProof w:val="0"/>
          <w:sz w:val="24"/>
          <w:szCs w:val="24"/>
          <w:lang w:val="fr-FR"/>
        </w:rPr>
        <w:t>or</w:t>
      </w:r>
      <w:r>
        <w:br/>
      </w:r>
      <w:r w:rsidRPr="390A63FE" w:rsidR="022D9C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“life-giving / reviving.”</w:t>
      </w:r>
    </w:p>
    <w:p xmlns:wp14="http://schemas.microsoft.com/office/word/2010/wordml" w:rsidP="390A63FE" wp14:paraId="2A97D6A9" wp14:textId="38A13BC9">
      <w:pPr>
        <w:spacing w:before="240" w:beforeAutospacing="off" w:after="240" w:afterAutospacing="off"/>
      </w:pPr>
      <w:r w:rsidRPr="390A63FE" w:rsidR="022D9C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the </w:t>
      </w:r>
      <w:r w:rsidRPr="390A63FE" w:rsidR="022D9CD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Rāmāyaṇa</w:t>
      </w:r>
      <w:r w:rsidRPr="390A63FE" w:rsidR="022D9C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the </w:t>
      </w:r>
      <w:r w:rsidRPr="390A63FE" w:rsidR="022D9C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संजीवनी बूटी — sañjīvanī būṭī</w:t>
      </w:r>
      <w:r w:rsidRPr="390A63FE" w:rsidR="022D9C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the miraculous herb associated with restoring Lakṣmaṇa to life. Because of this story, the expression is a powerful cultural image for </w:t>
      </w:r>
      <w:r w:rsidRPr="390A63FE" w:rsidR="022D9C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something that restores life, strength, or vitality</w:t>
      </w:r>
      <w:r w:rsidRPr="390A63FE" w:rsidR="022D9CD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90A63FE" wp14:paraId="4E812663" wp14:textId="7165775A">
      <w:pPr>
        <w:pStyle w:val="Heading3"/>
      </w:pPr>
      <w:r w:rsidRPr="390A63FE" w:rsidR="022D9CD3">
        <w:rPr>
          <w:noProof w:val="0"/>
          <w:lang w:val="fr-FR"/>
        </w:rPr>
        <w:t>3. जो सुरजीत कर देती है — jo surjīt kar detī hai</w:t>
      </w:r>
    </w:p>
    <w:p xmlns:wp14="http://schemas.microsoft.com/office/word/2010/wordml" w:rsidP="390A63FE" wp14:paraId="6114B28D" wp14:textId="201D0B98">
      <w:pPr>
        <w:spacing w:before="240" w:beforeAutospacing="off" w:after="240" w:afterAutospacing="off"/>
      </w:pPr>
      <w:r w:rsidRPr="390A63FE" w:rsidR="022D9C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जो — jo</w:t>
      </w:r>
      <w:r w:rsidRPr="390A63FE" w:rsidR="022D9C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“which” or “that” and refers here to </w:t>
      </w:r>
      <w:r w:rsidRPr="390A63FE" w:rsidR="022D9C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संजीवनी बूटी</w:t>
      </w:r>
      <w:r w:rsidRPr="390A63FE" w:rsidR="022D9CD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90A63FE" wp14:paraId="49FEFC00" wp14:textId="0FF0F9F3">
      <w:pPr>
        <w:spacing w:before="240" w:beforeAutospacing="off" w:after="240" w:afterAutospacing="off"/>
      </w:pPr>
      <w:r w:rsidRPr="390A63FE" w:rsidR="022D9CD3">
        <w:rPr>
          <w:rFonts w:ascii="Aptos" w:hAnsi="Aptos" w:eastAsia="Aptos" w:cs="Aptos"/>
          <w:noProof w:val="0"/>
          <w:sz w:val="24"/>
          <w:szCs w:val="24"/>
          <w:lang w:val="fr-FR"/>
        </w:rPr>
        <w:t>The basic expression is:</w:t>
      </w:r>
    </w:p>
    <w:p xmlns:wp14="http://schemas.microsoft.com/office/word/2010/wordml" w:rsidP="390A63FE" wp14:paraId="7FCBBD79" wp14:textId="71E24472">
      <w:pPr>
        <w:spacing w:before="240" w:beforeAutospacing="off" w:after="240" w:afterAutospacing="off"/>
      </w:pPr>
      <w:r w:rsidRPr="390A63FE" w:rsidR="022D9C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सुरजीत करना — surjīt karnā</w:t>
      </w:r>
      <w:r>
        <w:br/>
      </w:r>
      <w:r w:rsidRPr="390A63FE" w:rsidR="022D9CD3">
        <w:rPr>
          <w:rFonts w:ascii="Aptos" w:hAnsi="Aptos" w:eastAsia="Aptos" w:cs="Aptos"/>
          <w:noProof w:val="0"/>
          <w:sz w:val="24"/>
          <w:szCs w:val="24"/>
          <w:lang w:val="fr-FR"/>
        </w:rPr>
        <w:t>= to revive, to restore to life</w:t>
      </w:r>
    </w:p>
    <w:p xmlns:wp14="http://schemas.microsoft.com/office/word/2010/wordml" w:rsidP="390A63FE" wp14:paraId="17558749" wp14:textId="41B75393">
      <w:pPr>
        <w:spacing w:before="240" w:beforeAutospacing="off" w:after="240" w:afterAutospacing="off"/>
      </w:pPr>
      <w:r w:rsidRPr="390A63FE" w:rsidR="022D9C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With </w:t>
      </w:r>
      <w:r w:rsidRPr="390A63FE" w:rsidR="022D9C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देना — denā</w:t>
      </w:r>
      <w:r w:rsidRPr="390A63FE" w:rsidR="022D9CD3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390A63FE" wp14:paraId="1EDD5724" wp14:textId="19165E19">
      <w:pPr>
        <w:spacing w:before="240" w:beforeAutospacing="off" w:after="240" w:afterAutospacing="off"/>
      </w:pPr>
      <w:r w:rsidRPr="390A63FE" w:rsidR="022D9C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सुरजीत कर देना — surjīt kar denā</w:t>
      </w:r>
      <w:r>
        <w:br/>
      </w:r>
      <w:r w:rsidRPr="390A63FE" w:rsidR="022D9CD3">
        <w:rPr>
          <w:rFonts w:ascii="Aptos" w:hAnsi="Aptos" w:eastAsia="Aptos" w:cs="Aptos"/>
          <w:noProof w:val="0"/>
          <w:sz w:val="24"/>
          <w:szCs w:val="24"/>
          <w:lang w:val="fr-FR"/>
        </w:rPr>
        <w:t>= to actually revive, to bring fully back to life</w:t>
      </w:r>
    </w:p>
    <w:p xmlns:wp14="http://schemas.microsoft.com/office/word/2010/wordml" w:rsidP="390A63FE" wp14:paraId="587D787B" wp14:textId="454B139A">
      <w:pPr>
        <w:spacing w:before="240" w:beforeAutospacing="off" w:after="240" w:afterAutospacing="off"/>
      </w:pPr>
      <w:r w:rsidRPr="390A63FE" w:rsidR="022D9C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</w:t>
      </w:r>
      <w:r w:rsidRPr="390A63FE" w:rsidR="022D9C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देना — denā</w:t>
      </w:r>
      <w:r w:rsidRPr="390A63FE" w:rsidR="022D9C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does not literally mean “to give.” As a light verb, it adds a sense of </w:t>
      </w:r>
      <w:r w:rsidRPr="390A63FE" w:rsidR="022D9C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completion or effective result</w:t>
      </w:r>
      <w:r w:rsidRPr="390A63FE" w:rsidR="022D9CD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90A63FE" wp14:paraId="27BC418F" wp14:textId="12C51F43">
      <w:pPr>
        <w:pStyle w:val="Heading2"/>
      </w:pPr>
      <w:r w:rsidRPr="390A63FE" w:rsidR="022D9CD3">
        <w:rPr>
          <w:noProof w:val="0"/>
          <w:lang w:val="fr-FR"/>
        </w:rPr>
        <w:t>🔎 A note on सुरजीत — surjīt</w:t>
      </w:r>
    </w:p>
    <w:p xmlns:wp14="http://schemas.microsoft.com/office/word/2010/wordml" w:rsidP="390A63FE" wp14:paraId="051C6B2D" wp14:textId="3D3E3065">
      <w:pPr>
        <w:spacing w:before="240" w:beforeAutospacing="off" w:after="240" w:afterAutospacing="off"/>
      </w:pPr>
      <w:r w:rsidRPr="390A63FE" w:rsidR="022D9C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this sentence, </w:t>
      </w:r>
      <w:r w:rsidRPr="390A63FE" w:rsidR="022D9C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सुरजीत</w:t>
      </w:r>
      <w:r w:rsidRPr="390A63FE" w:rsidR="022D9C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most likely a </w:t>
      </w:r>
      <w:r w:rsidRPr="390A63FE" w:rsidR="022D9C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Punjabi-influenced word</w:t>
      </w:r>
      <w:r w:rsidRPr="390A63FE" w:rsidR="022D9CD3">
        <w:rPr>
          <w:rFonts w:ascii="Aptos" w:hAnsi="Aptos" w:eastAsia="Aptos" w:cs="Aptos"/>
          <w:noProof w:val="0"/>
          <w:sz w:val="24"/>
          <w:szCs w:val="24"/>
          <w:lang w:val="fr-FR"/>
        </w:rPr>
        <w:t>, rather than a normal standard Hindi word.</w:t>
      </w:r>
    </w:p>
    <w:p xmlns:wp14="http://schemas.microsoft.com/office/word/2010/wordml" w:rsidP="390A63FE" wp14:paraId="558CA539" wp14:textId="666F5151">
      <w:pPr>
        <w:spacing w:before="240" w:beforeAutospacing="off" w:after="240" w:afterAutospacing="off"/>
      </w:pPr>
      <w:r w:rsidRPr="390A63FE" w:rsidR="022D9C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Punjabi </w:t>
      </w:r>
      <w:r w:rsidRPr="390A63FE" w:rsidR="022D9C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ਸੁਰਜੀਤ — surjīt</w:t>
      </w:r>
      <w:r w:rsidRPr="390A63FE" w:rsidR="022D9C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can carry the sense of:</w:t>
      </w:r>
    </w:p>
    <w:p xmlns:wp14="http://schemas.microsoft.com/office/word/2010/wordml" w:rsidP="390A63FE" wp14:paraId="1052582C" wp14:textId="6AE67B5A">
      <w:pPr>
        <w:spacing w:before="240" w:beforeAutospacing="off" w:after="240" w:afterAutospacing="off"/>
      </w:pPr>
      <w:r w:rsidRPr="390A63FE" w:rsidR="022D9C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“alive, revived, restored to life, revitalized.”</w:t>
      </w:r>
    </w:p>
    <w:p xmlns:wp14="http://schemas.microsoft.com/office/word/2010/wordml" w:rsidP="390A63FE" wp14:paraId="46B7E68B" wp14:textId="1A04EE85">
      <w:pPr>
        <w:spacing w:before="240" w:beforeAutospacing="off" w:after="240" w:afterAutospacing="off"/>
      </w:pPr>
      <w:r w:rsidRPr="390A63FE" w:rsidR="022D9CD3">
        <w:rPr>
          <w:rFonts w:ascii="Aptos" w:hAnsi="Aptos" w:eastAsia="Aptos" w:cs="Aptos"/>
          <w:noProof w:val="0"/>
          <w:sz w:val="24"/>
          <w:szCs w:val="24"/>
          <w:lang w:val="fr-FR"/>
        </w:rPr>
        <w:t>So in the Murli expression:</w:t>
      </w:r>
    </w:p>
    <w:p xmlns:wp14="http://schemas.microsoft.com/office/word/2010/wordml" w:rsidP="390A63FE" wp14:paraId="1A9DBE6F" wp14:textId="3F1A3A61">
      <w:pPr>
        <w:spacing w:before="240" w:beforeAutospacing="off" w:after="240" w:afterAutospacing="off"/>
      </w:pPr>
      <w:r w:rsidRPr="390A63FE" w:rsidR="022D9C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सुरजीत कर देना — surjīt kar denā</w:t>
      </w:r>
    </w:p>
    <w:p xmlns:wp14="http://schemas.microsoft.com/office/word/2010/wordml" w:rsidP="390A63FE" wp14:paraId="03CCAAB1" wp14:textId="4B1B20B3">
      <w:pPr>
        <w:spacing w:before="240" w:beforeAutospacing="off" w:after="240" w:afterAutospacing="off"/>
      </w:pPr>
      <w:r w:rsidRPr="390A63FE" w:rsidR="022D9CD3">
        <w:rPr>
          <w:rFonts w:ascii="Aptos" w:hAnsi="Aptos" w:eastAsia="Aptos" w:cs="Aptos"/>
          <w:noProof w:val="0"/>
          <w:sz w:val="24"/>
          <w:szCs w:val="24"/>
          <w:lang w:val="fr-FR"/>
        </w:rPr>
        <w:t>the meaning is:</w:t>
      </w:r>
    </w:p>
    <w:p xmlns:wp14="http://schemas.microsoft.com/office/word/2010/wordml" w:rsidP="390A63FE" wp14:paraId="29B91829" wp14:textId="3366307A">
      <w:pPr>
        <w:spacing w:before="240" w:beforeAutospacing="off" w:after="240" w:afterAutospacing="off"/>
      </w:pPr>
      <w:r w:rsidRPr="390A63FE" w:rsidR="022D9C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“to revive,” “to restore to life,” “to bring back to life.”</w:t>
      </w:r>
    </w:p>
    <w:p xmlns:wp14="http://schemas.microsoft.com/office/word/2010/wordml" w:rsidP="390A63FE" wp14:paraId="02CB4756" wp14:textId="74483DFB">
      <w:pPr>
        <w:spacing w:before="240" w:beforeAutospacing="off" w:after="240" w:afterAutospacing="off"/>
      </w:pPr>
      <w:r w:rsidRPr="390A63FE" w:rsidR="022D9C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is therefore better not to interpret </w:t>
      </w:r>
      <w:r w:rsidRPr="390A63FE" w:rsidR="022D9C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सुरजीत</w:t>
      </w:r>
      <w:r w:rsidRPr="390A63FE" w:rsidR="022D9C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here through the name </w:t>
      </w:r>
      <w:r w:rsidRPr="390A63FE" w:rsidR="022D9CD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Surjit</w:t>
      </w:r>
      <w:r w:rsidRPr="390A63FE" w:rsidR="022D9C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or through a possible analysis such as </w:t>
      </w:r>
      <w:r w:rsidRPr="390A63FE" w:rsidR="022D9C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सुर + जीत</w:t>
      </w:r>
      <w:r w:rsidRPr="390A63FE" w:rsidR="022D9CD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90A63FE" wp14:paraId="0C76ECFA" wp14:textId="5A04472B">
      <w:pPr>
        <w:spacing w:before="240" w:beforeAutospacing="off" w:after="240" w:afterAutospacing="off"/>
      </w:pPr>
      <w:r w:rsidRPr="390A63FE" w:rsidR="022D9CD3">
        <w:rPr>
          <w:rFonts w:ascii="Aptos" w:hAnsi="Aptos" w:eastAsia="Aptos" w:cs="Aptos"/>
          <w:noProof w:val="0"/>
          <w:sz w:val="24"/>
          <w:szCs w:val="24"/>
          <w:lang w:val="fr-FR"/>
        </w:rPr>
        <w:t>The important semantic relationship in the sentence is:</w:t>
      </w:r>
    </w:p>
    <w:p xmlns:wp14="http://schemas.microsoft.com/office/word/2010/wordml" w:rsidP="390A63FE" wp14:paraId="6571A4BD" wp14:textId="6D562347">
      <w:pPr>
        <w:spacing w:before="240" w:beforeAutospacing="off" w:after="240" w:afterAutospacing="off"/>
      </w:pPr>
      <w:r w:rsidRPr="390A63FE" w:rsidR="022D9C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संजीवनी — sañjīvanī</w:t>
      </w:r>
      <w:r>
        <w:br/>
      </w:r>
      <w:r w:rsidRPr="390A63FE" w:rsidR="022D9CD3">
        <w:rPr>
          <w:rFonts w:ascii="Aptos" w:hAnsi="Aptos" w:eastAsia="Aptos" w:cs="Aptos"/>
          <w:noProof w:val="0"/>
          <w:sz w:val="24"/>
          <w:szCs w:val="24"/>
          <w:lang w:val="fr-FR"/>
        </w:rPr>
        <w:t>→ something that gives life back</w:t>
      </w:r>
    </w:p>
    <w:p xmlns:wp14="http://schemas.microsoft.com/office/word/2010/wordml" w:rsidP="390A63FE" wp14:paraId="38EEAB38" wp14:textId="189F75AC">
      <w:pPr>
        <w:spacing w:before="240" w:beforeAutospacing="off" w:after="240" w:afterAutospacing="off"/>
      </w:pPr>
      <w:r w:rsidRPr="390A63FE" w:rsidR="022D9C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सुरजीत — surjīt</w:t>
      </w:r>
      <w:r>
        <w:br/>
      </w:r>
      <w:r w:rsidRPr="390A63FE" w:rsidR="022D9CD3">
        <w:rPr>
          <w:rFonts w:ascii="Aptos" w:hAnsi="Aptos" w:eastAsia="Aptos" w:cs="Aptos"/>
          <w:noProof w:val="0"/>
          <w:sz w:val="24"/>
          <w:szCs w:val="24"/>
          <w:lang w:val="fr-FR"/>
        </w:rPr>
        <w:t>→ brought back to life, revived</w:t>
      </w:r>
    </w:p>
    <w:p xmlns:wp14="http://schemas.microsoft.com/office/word/2010/wordml" w:rsidP="390A63FE" wp14:paraId="33B93E7A" wp14:textId="286C18B1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90A63FE" wp14:paraId="2A883592" wp14:textId="68498DF0">
      <w:pPr>
        <w:pStyle w:val="Heading2"/>
      </w:pPr>
      <w:r w:rsidRPr="390A63FE" w:rsidR="022D9CD3">
        <w:rPr>
          <w:noProof w:val="0"/>
          <w:lang w:val="fr-FR"/>
        </w:rPr>
        <w:t>🌟 Meaning in the BK context</w:t>
      </w:r>
    </w:p>
    <w:p xmlns:wp14="http://schemas.microsoft.com/office/word/2010/wordml" w:rsidP="390A63FE" wp14:paraId="1BB6D3B5" wp14:textId="55E00831">
      <w:pPr>
        <w:spacing w:before="240" w:beforeAutospacing="off" w:after="240" w:afterAutospacing="off"/>
      </w:pPr>
      <w:r w:rsidRPr="390A63FE" w:rsidR="022D9C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Murli language, </w:t>
      </w:r>
      <w:r w:rsidRPr="390A63FE" w:rsidR="022D9C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स्मृति — smṛti</w:t>
      </w:r>
      <w:r w:rsidRPr="390A63FE" w:rsidR="022D9C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more than ordinary “memory.”</w:t>
      </w:r>
    </w:p>
    <w:p xmlns:wp14="http://schemas.microsoft.com/office/word/2010/wordml" w:rsidP="390A63FE" wp14:paraId="355577F7" wp14:textId="729ACF83">
      <w:pPr>
        <w:spacing w:before="240" w:beforeAutospacing="off" w:after="240" w:afterAutospacing="off"/>
      </w:pPr>
      <w:r w:rsidRPr="390A63FE" w:rsidR="022D9C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often refers to </w:t>
      </w:r>
      <w:r w:rsidRPr="390A63FE" w:rsidR="022D9C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remaining in the correct spiritual awareness of who one is and of one’s relationship with the Father</w:t>
      </w:r>
      <w:r w:rsidRPr="390A63FE" w:rsidR="022D9CD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90A63FE" wp14:paraId="26C471FF" wp14:textId="21CA6046">
      <w:pPr>
        <w:spacing w:before="240" w:beforeAutospacing="off" w:after="240" w:afterAutospacing="off"/>
      </w:pPr>
      <w:r w:rsidRPr="390A63FE" w:rsidR="022D9CD3">
        <w:rPr>
          <w:rFonts w:ascii="Aptos" w:hAnsi="Aptos" w:eastAsia="Aptos" w:cs="Aptos"/>
          <w:noProof w:val="0"/>
          <w:sz w:val="24"/>
          <w:szCs w:val="24"/>
          <w:lang w:val="fr-FR"/>
        </w:rPr>
        <w:t>For example:</w:t>
      </w:r>
    </w:p>
    <w:p xmlns:wp14="http://schemas.microsoft.com/office/word/2010/wordml" w:rsidP="390A63FE" wp14:paraId="16C7B01C" wp14:textId="6EA823BA">
      <w:pPr>
        <w:spacing w:before="240" w:beforeAutospacing="off" w:after="240" w:afterAutospacing="off"/>
      </w:pPr>
      <w:r w:rsidRPr="390A63FE" w:rsidR="022D9C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मैं आत्मा हूँ।</w:t>
      </w:r>
      <w:r>
        <w:br/>
      </w:r>
      <w:r w:rsidRPr="390A63FE" w:rsidR="022D9CD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maiṃ ātmā hū̃.</w:t>
      </w:r>
      <w:r>
        <w:br/>
      </w:r>
      <w:r w:rsidRPr="390A63FE" w:rsidR="022D9C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“I am a soul.”</w:t>
      </w:r>
    </w:p>
    <w:p xmlns:wp14="http://schemas.microsoft.com/office/word/2010/wordml" w:rsidP="390A63FE" wp14:paraId="4DA3A085" wp14:textId="65B14516">
      <w:pPr>
        <w:spacing w:before="240" w:beforeAutospacing="off" w:after="240" w:afterAutospacing="off"/>
      </w:pPr>
      <w:r w:rsidRPr="390A63FE" w:rsidR="022D9C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this sense, </w:t>
      </w:r>
      <w:r w:rsidRPr="390A63FE" w:rsidR="022D9C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स्मृति — smṛti</w:t>
      </w:r>
      <w:r w:rsidRPr="390A63FE" w:rsidR="022D9C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can be contrasted with:</w:t>
      </w:r>
    </w:p>
    <w:p xmlns:wp14="http://schemas.microsoft.com/office/word/2010/wordml" w:rsidP="390A63FE" wp14:paraId="3A40A942" wp14:textId="7070A7C4">
      <w:pPr>
        <w:spacing w:before="240" w:beforeAutospacing="off" w:after="240" w:afterAutospacing="off"/>
      </w:pPr>
      <w:r w:rsidRPr="390A63FE" w:rsidR="022D9C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विस्मृति — vismṛti</w:t>
      </w:r>
      <w:r>
        <w:br/>
      </w:r>
      <w:r w:rsidRPr="390A63FE" w:rsidR="022D9C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“forgetfulness, loss of spiritual awareness.”</w:t>
      </w:r>
    </w:p>
    <w:p xmlns:wp14="http://schemas.microsoft.com/office/word/2010/wordml" w:rsidP="390A63FE" wp14:paraId="3EEA331E" wp14:textId="1D596DEF">
      <w:pPr>
        <w:spacing w:before="240" w:beforeAutospacing="off" w:after="240" w:afterAutospacing="off"/>
      </w:pPr>
      <w:r w:rsidRPr="390A63FE" w:rsidR="022D9CD3">
        <w:rPr>
          <w:rFonts w:ascii="Aptos" w:hAnsi="Aptos" w:eastAsia="Aptos" w:cs="Aptos"/>
          <w:noProof w:val="0"/>
          <w:sz w:val="24"/>
          <w:szCs w:val="24"/>
          <w:lang w:val="fr-FR"/>
        </w:rPr>
        <w:t>The underlying idea is:</w:t>
      </w:r>
    </w:p>
    <w:p xmlns:wp14="http://schemas.microsoft.com/office/word/2010/wordml" w:rsidP="390A63FE" wp14:paraId="4D353C01" wp14:textId="5ADC0B44">
      <w:pPr>
        <w:spacing w:before="240" w:beforeAutospacing="off" w:after="240" w:afterAutospacing="off"/>
      </w:pPr>
      <w:r w:rsidRPr="390A63FE" w:rsidR="022D9C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विस्मृति — vismṛti</w:t>
      </w:r>
      <w:r>
        <w:br/>
      </w:r>
      <w:r w:rsidRPr="390A63FE" w:rsidR="022D9CD3">
        <w:rPr>
          <w:rFonts w:ascii="Aptos" w:hAnsi="Aptos" w:eastAsia="Aptos" w:cs="Aptos"/>
          <w:noProof w:val="0"/>
          <w:sz w:val="24"/>
          <w:szCs w:val="24"/>
          <w:lang w:val="fr-FR"/>
        </w:rPr>
        <w:t>→ forgetting one’s true identity → spiritual weakness</w:t>
      </w:r>
    </w:p>
    <w:p xmlns:wp14="http://schemas.microsoft.com/office/word/2010/wordml" w:rsidP="390A63FE" wp14:paraId="0309B030" wp14:textId="6E4BE778">
      <w:pPr>
        <w:spacing w:before="240" w:beforeAutospacing="off" w:after="240" w:afterAutospacing="off"/>
      </w:pPr>
      <w:r w:rsidRPr="390A63FE" w:rsidR="022D9C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स्मृति — smṛti</w:t>
      </w:r>
      <w:r>
        <w:br/>
      </w:r>
      <w:r w:rsidRPr="390A63FE" w:rsidR="022D9CD3">
        <w:rPr>
          <w:rFonts w:ascii="Aptos" w:hAnsi="Aptos" w:eastAsia="Aptos" w:cs="Aptos"/>
          <w:noProof w:val="0"/>
          <w:sz w:val="24"/>
          <w:szCs w:val="24"/>
          <w:lang w:val="fr-FR"/>
        </w:rPr>
        <w:t>→ returning to soul-conscious awareness and remembrance of the Father → spiritual strength and vitality</w:t>
      </w:r>
    </w:p>
    <w:p xmlns:wp14="http://schemas.microsoft.com/office/word/2010/wordml" w:rsidP="390A63FE" wp14:paraId="2B6484AF" wp14:textId="4779D9C5">
      <w:pPr>
        <w:spacing w:before="240" w:beforeAutospacing="off" w:after="240" w:afterAutospacing="off"/>
      </w:pPr>
      <w:r w:rsidRPr="390A63FE" w:rsidR="022D9C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That is why </w:t>
      </w:r>
      <w:r w:rsidRPr="390A63FE" w:rsidR="022D9C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स्मृति</w:t>
      </w:r>
      <w:r w:rsidRPr="390A63FE" w:rsidR="022D9C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compared to the </w:t>
      </w:r>
      <w:r w:rsidRPr="390A63FE" w:rsidR="022D9C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संजीवनी बूटी</w:t>
      </w:r>
      <w:r w:rsidRPr="390A63FE" w:rsidR="022D9CD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just as the mythical herb restores life, </w:t>
      </w:r>
      <w:r w:rsidRPr="390A63FE" w:rsidR="022D9C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spiritual remembrance revives the soul</w:t>
      </w:r>
      <w:r w:rsidRPr="390A63FE" w:rsidR="022D9CD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390A63FE" wp14:paraId="473F6569" wp14:textId="563EDEA6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90A63FE" wp14:paraId="0190D02A" wp14:textId="602F32EE">
      <w:pPr>
        <w:pStyle w:val="Heading2"/>
      </w:pPr>
      <w:r w:rsidRPr="390A63FE" w:rsidR="022D9CD3">
        <w:rPr>
          <w:noProof w:val="0"/>
          <w:lang w:val="fr-FR"/>
        </w:rPr>
        <w:t>🌿 Core idea</w:t>
      </w:r>
    </w:p>
    <w:p xmlns:wp14="http://schemas.microsoft.com/office/word/2010/wordml" w:rsidP="390A63FE" wp14:paraId="6C6EE5DC" wp14:textId="78B5111A">
      <w:pPr>
        <w:spacing w:before="240" w:beforeAutospacing="off" w:after="240" w:afterAutospacing="off"/>
      </w:pPr>
      <w:r w:rsidRPr="390A63FE" w:rsidR="022D9C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यह स्मृति ही संजीवनी बूटी है, जो सुरजीत कर देती है।</w:t>
      </w:r>
      <w:r>
        <w:br/>
      </w:r>
      <w:r w:rsidRPr="390A63FE" w:rsidR="022D9CD3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yah smṛti hī sañjīvanī būṭī hai, jo surjīt kar detī hai.</w:t>
      </w:r>
    </w:p>
    <w:p xmlns:wp14="http://schemas.microsoft.com/office/word/2010/wordml" w:rsidP="390A63FE" wp14:paraId="44489279" wp14:textId="7702A098">
      <w:pPr>
        <w:spacing w:before="240" w:beforeAutospacing="off" w:after="240" w:afterAutospacing="off"/>
      </w:pPr>
      <w:r w:rsidRPr="390A63FE" w:rsidR="022D9C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“This remembrance-awareness itself is the Sanjīvanī herb that brings one back to life.”</w:t>
      </w:r>
    </w:p>
    <w:p xmlns:wp14="http://schemas.microsoft.com/office/word/2010/wordml" w:rsidP="390A63FE" wp14:paraId="2B5B4CF2" wp14:textId="744A795B">
      <w:pPr>
        <w:spacing w:before="240" w:beforeAutospacing="off" w:after="240" w:afterAutospacing="off"/>
      </w:pPr>
      <w:r w:rsidRPr="390A63FE" w:rsidR="022D9CD3">
        <w:rPr>
          <w:rFonts w:ascii="Aptos" w:hAnsi="Aptos" w:eastAsia="Aptos" w:cs="Aptos"/>
          <w:noProof w:val="0"/>
          <w:sz w:val="24"/>
          <w:szCs w:val="24"/>
          <w:lang w:val="fr-FR"/>
        </w:rPr>
        <w:t>The central image can be summarized as:</w:t>
      </w:r>
    </w:p>
    <w:p xmlns:wp14="http://schemas.microsoft.com/office/word/2010/wordml" w:rsidP="390A63FE" wp14:paraId="088625D2" wp14:textId="6E2BBF04">
      <w:pPr>
        <w:spacing w:before="240" w:beforeAutospacing="off" w:after="240" w:afterAutospacing="off"/>
      </w:pPr>
      <w:r w:rsidRPr="390A63FE" w:rsidR="022D9C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स्मृति → संजीवनी → सुरजीत</w:t>
      </w:r>
    </w:p>
    <w:p xmlns:wp14="http://schemas.microsoft.com/office/word/2010/wordml" w:rsidP="390A63FE" wp14:paraId="1FBC6B4B" wp14:textId="61F41DF9">
      <w:pPr>
        <w:spacing w:before="240" w:beforeAutospacing="off" w:after="240" w:afterAutospacing="off"/>
      </w:pPr>
      <w:r w:rsidRPr="390A63FE" w:rsidR="022D9C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smṛti → sañjīvanī → surjīt</w:t>
      </w:r>
    </w:p>
    <w:p xmlns:wp14="http://schemas.microsoft.com/office/word/2010/wordml" w:rsidP="390A63FE" wp14:paraId="02400301" wp14:textId="627E9E39">
      <w:pPr>
        <w:spacing w:before="240" w:beforeAutospacing="off" w:after="240" w:afterAutospacing="off"/>
      </w:pPr>
      <w:r w:rsidRPr="390A63FE" w:rsidR="022D9CD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remembrance-awareness → life-restoring remedy → revived soul</w:t>
      </w:r>
    </w:p>
    <w:p xmlns:wp14="http://schemas.microsoft.com/office/word/2010/wordml" w:rsidP="390A63FE" wp14:paraId="4F0D7CC6" wp14:textId="7DC4DF3C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90A63FE" wp14:paraId="2A8D4129" wp14:textId="4DCE7510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90A63FE" wp14:paraId="57F396C8" wp14:textId="6665DCA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90A63FE" w:rsidR="77E4160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p14:paraId="3BFEFB25" wp14:textId="2B7B5EA3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64c13e0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ADD2D12"/>
    <w:rsid w:val="022D9CD3"/>
    <w:rsid w:val="08560CB5"/>
    <w:rsid w:val="0868BE80"/>
    <w:rsid w:val="115B59D5"/>
    <w:rsid w:val="1D55521C"/>
    <w:rsid w:val="2ADD2D12"/>
    <w:rsid w:val="2B475264"/>
    <w:rsid w:val="32652766"/>
    <w:rsid w:val="390A63FE"/>
    <w:rsid w:val="3E8368CD"/>
    <w:rsid w:val="48C5526F"/>
    <w:rsid w:val="498A3E59"/>
    <w:rsid w:val="4AF0B865"/>
    <w:rsid w:val="4E6BFCA3"/>
    <w:rsid w:val="567EC7AF"/>
    <w:rsid w:val="628BA173"/>
    <w:rsid w:val="635110C3"/>
    <w:rsid w:val="6AE31340"/>
    <w:rsid w:val="77E41604"/>
    <w:rsid w:val="7D25E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F0731"/>
  <w15:chartTrackingRefBased/>
  <w15:docId w15:val="{0A8D70C7-7949-4CDB-8B76-529003610F0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90A63F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90A63FE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90A63FE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90A63FE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390A63FE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923f9546c8dd449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2026-09-19T08:40:40.6454849Z</dcterms:created>
  <dcterms:modified xsi:type="dcterms:W3CDTF">2026-09-19T08:52:30.5826418Z</dcterms:modified>
  <dc:creator>Jacques VUILLAUME</dc:creator>
  <lastModifiedBy>Jacques VUILLAUME</lastModifiedBy>
</coreProperties>
</file>