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108A52" wp14:paraId="70426C1B" wp14:textId="44BD497E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3108A52" w:rsidR="494D7A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30 September 2026</w:t>
      </w:r>
    </w:p>
    <w:p xmlns:wp14="http://schemas.microsoft.com/office/word/2010/wordml" w:rsidP="23108A52" wp14:paraId="082E234A" wp14:textId="37BF2BF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108A52" wp14:paraId="7205FE62" wp14:textId="71FA6A99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108A52" w:rsidR="494D7A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30 September 2026</w:t>
      </w:r>
    </w:p>
    <w:p xmlns:wp14="http://schemas.microsoft.com/office/word/2010/wordml" w:rsidP="23108A52" wp14:paraId="7F81E08D" wp14:textId="71E40BF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108A52" wp14:paraId="0926BECB" wp14:textId="0BBA9236">
      <w:pPr>
        <w:spacing w:before="0" w:beforeAutospacing="off" w:after="0" w:afterAutospacing="off"/>
      </w:pPr>
      <w:r w:rsidRPr="23108A52" w:rsidR="494D7A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3108A52" wp14:paraId="41696732" wp14:textId="6CAECA1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बाप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कहते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हैं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- 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जीते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जी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देह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का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भान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छोड़ो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, 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मुझे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याद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करो</w:t>
      </w:r>
      <w:r w:rsidRPr="23108A52" w:rsidR="588A1F3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।</w:t>
      </w:r>
    </w:p>
    <w:p xmlns:wp14="http://schemas.microsoft.com/office/word/2010/wordml" w:rsidP="23108A52" wp14:paraId="4877748C" wp14:textId="307FFE2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23108A52" wp14:paraId="6300F1BC" wp14:textId="3D6D5758">
      <w:pPr>
        <w:spacing w:before="0" w:beforeAutospacing="off" w:after="0" w:afterAutospacing="off"/>
      </w:pPr>
      <w:r w:rsidRPr="23108A52" w:rsidR="494D7A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23108A52" wp14:paraId="64B5FCD3" wp14:textId="62D49681">
      <w:pPr>
        <w:spacing w:before="0" w:beforeAutospacing="off" w:after="0" w:afterAutospacing="off"/>
      </w:pP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Bāp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kahte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haiṃ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— 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jīte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jī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deh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kā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bhān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choṛo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, 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mujhe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yād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karo</w:t>
      </w:r>
      <w:r w:rsidRPr="23108A52" w:rsidR="6D0AB32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23108A52" wp14:paraId="472843CD" wp14:textId="1BC3328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23108A52" wp14:paraId="61DD45DB" wp14:textId="4E6F2967">
      <w:pPr>
        <w:spacing w:before="0" w:beforeAutospacing="off" w:after="0" w:afterAutospacing="off"/>
      </w:pPr>
      <w:r w:rsidRPr="23108A52" w:rsidR="494D7A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3108A52" wp14:paraId="0E5B2724" wp14:textId="54DB7615">
      <w:pPr>
        <w:spacing w:before="0" w:beforeAutospacing="off" w:after="0" w:afterAutospacing="off"/>
      </w:pPr>
      <w:r w:rsidRPr="23108A52" w:rsidR="0A1DDD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Father says: “While still alive, let go of the consciousness of the body and remember Me.”</w:t>
      </w:r>
    </w:p>
    <w:p xmlns:wp14="http://schemas.microsoft.com/office/word/2010/wordml" w:rsidP="23108A52" wp14:paraId="028D8254" wp14:textId="26E0221E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3108A52" wp14:paraId="6C271ADF" wp14:textId="65A7C275">
      <w:pPr>
        <w:spacing w:before="0" w:beforeAutospacing="off" w:after="0" w:afterAutospacing="off"/>
      </w:pPr>
      <w:r w:rsidRPr="23108A52" w:rsidR="0A1DDD72">
        <w:rPr>
          <w:rFonts w:ascii="Arial" w:hAnsi="Arial" w:eastAsia="Arial" w:cs="Arial"/>
          <w:noProof w:val="0"/>
          <w:sz w:val="24"/>
          <w:szCs w:val="24"/>
          <w:lang w:val="en-US"/>
        </w:rPr>
        <w:t>A slightly more natural rendering would be:</w:t>
      </w:r>
    </w:p>
    <w:p xmlns:wp14="http://schemas.microsoft.com/office/word/2010/wordml" w:rsidP="23108A52" wp14:paraId="30D6B9D5" wp14:textId="32941068">
      <w:pPr>
        <w:spacing w:before="0" w:beforeAutospacing="off" w:after="0" w:afterAutospacing="off"/>
      </w:pPr>
      <w:r w:rsidRPr="23108A52" w:rsidR="0A1DDD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“The Father says: ‘During this very lifetime, let go of body-consciousness and remember Me.’”</w:t>
      </w:r>
    </w:p>
    <w:p xmlns:wp14="http://schemas.microsoft.com/office/word/2010/wordml" w:rsidP="23108A52" wp14:paraId="20BEC808" wp14:textId="16ECDF8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3108A52" wp14:paraId="235C24BA" wp14:textId="12F6CDDB">
      <w:pPr>
        <w:spacing w:before="0" w:beforeAutospacing="off" w:after="0" w:afterAutospacing="off"/>
      </w:pPr>
      <w:r w:rsidRPr="23108A52" w:rsidR="0A1DDD7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Here, however, </w:t>
      </w:r>
      <w:r w:rsidRPr="23108A52" w:rsidR="0A1DDD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देह</w:t>
      </w:r>
      <w:r w:rsidRPr="23108A52" w:rsidR="0A1DDD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3108A52" w:rsidR="0A1DDD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का</w:t>
      </w:r>
      <w:r w:rsidRPr="23108A52" w:rsidR="0A1DDD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3108A52" w:rsidR="0A1DDD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भान</w:t>
      </w:r>
      <w:r w:rsidRPr="23108A52" w:rsidR="0A1DDD7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108A52" w:rsidR="0A1DDD72">
        <w:rPr>
          <w:rFonts w:ascii="Arial" w:hAnsi="Arial" w:eastAsia="Arial" w:cs="Arial"/>
          <w:noProof w:val="0"/>
          <w:sz w:val="24"/>
          <w:szCs w:val="24"/>
          <w:lang w:val="en-US"/>
        </w:rPr>
        <w:t>literally means</w:t>
      </w:r>
      <w:r w:rsidRPr="23108A52" w:rsidR="0A1DDD7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108A52" w:rsidR="0A1DDD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“consciousness of the body</w:t>
      </w:r>
      <w:r w:rsidRPr="23108A52" w:rsidR="0A1DDD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”</w:t>
      </w:r>
      <w:r w:rsidRPr="23108A52" w:rsidR="0A1DDD72">
        <w:rPr>
          <w:rFonts w:ascii="Arial" w:hAnsi="Arial" w:eastAsia="Arial" w:cs="Arial"/>
          <w:noProof w:val="0"/>
          <w:sz w:val="24"/>
          <w:szCs w:val="24"/>
          <w:lang w:val="en-US"/>
        </w:rPr>
        <w:t>,</w:t>
      </w:r>
      <w:r w:rsidRPr="23108A52" w:rsidR="0A1DDD7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so this </w:t>
      </w:r>
      <w:r w:rsidRPr="23108A52" w:rsidR="0A1DDD72">
        <w:rPr>
          <w:rFonts w:ascii="Arial" w:hAnsi="Arial" w:eastAsia="Arial" w:cs="Arial"/>
          <w:noProof w:val="0"/>
          <w:sz w:val="24"/>
          <w:szCs w:val="24"/>
          <w:lang w:val="en-US"/>
        </w:rPr>
        <w:t>remains</w:t>
      </w:r>
      <w:r w:rsidRPr="23108A52" w:rsidR="0A1DDD7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 most precise translation.</w:t>
      </w:r>
    </w:p>
    <w:p xmlns:wp14="http://schemas.microsoft.com/office/word/2010/wordml" w:rsidP="23108A52" wp14:paraId="2A32C67A" wp14:textId="13A15DF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3108A52" wp14:paraId="237CF6AB" wp14:textId="720A8554">
      <w:pPr>
        <w:pStyle w:val="Heading2"/>
        <w:keepNext w:val="1"/>
        <w:keepLines w:val="1"/>
        <w:spacing w:before="160" w:after="80"/>
      </w:pPr>
      <w:r w:rsidRPr="23108A52" w:rsidR="494D7A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23108A52" w:rsidR="494D7A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23108A52" wp14:paraId="0B06AA48" wp14:textId="51F90DC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3108A52" w:rsidR="07C73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23108A52" w:rsidR="07C73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father; in the BK context, </w:t>
      </w:r>
      <w:r w:rsidRPr="23108A52" w:rsidR="07C73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</w:t>
      </w:r>
    </w:p>
    <w:p xmlns:wp14="http://schemas.microsoft.com/office/word/2010/wordml" w:rsidP="23108A52" wp14:paraId="562CA3EA" wp14:textId="743C931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08A52" w:rsidR="07C73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haiṃ)</w:t>
      </w:r>
      <w:r w:rsidRPr="23108A52" w:rsidR="07C73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says / say</w:t>
      </w:r>
    </w:p>
    <w:p xmlns:wp14="http://schemas.microsoft.com/office/word/2010/wordml" w:rsidP="23108A52" wp14:paraId="1588FADD" wp14:textId="35D0F35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08A52" w:rsidR="07C73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जीते जी (jīte jī)</w:t>
      </w:r>
      <w:r w:rsidRPr="23108A52" w:rsidR="07C73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while still alive, during one’s lifetime</w:t>
      </w:r>
    </w:p>
    <w:p xmlns:wp14="http://schemas.microsoft.com/office/word/2010/wordml" w:rsidP="23108A52" wp14:paraId="1ECDFD72" wp14:textId="04B1923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08A52" w:rsidR="07C73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(deh)</w:t>
      </w:r>
      <w:r w:rsidRPr="23108A52" w:rsidR="07C73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body</w:t>
      </w:r>
    </w:p>
    <w:p xmlns:wp14="http://schemas.microsoft.com/office/word/2010/wordml" w:rsidP="23108A52" wp14:paraId="2F44A703" wp14:textId="384D7D2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08A52" w:rsidR="07C73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भान (bhān)</w:t>
      </w:r>
      <w:r w:rsidRPr="23108A52" w:rsidR="07C73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awareness, consciousness, perception, sense</w:t>
      </w:r>
    </w:p>
    <w:p xmlns:wp14="http://schemas.microsoft.com/office/word/2010/wordml" w:rsidP="23108A52" wp14:paraId="0BB7590B" wp14:textId="08883F2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08A52" w:rsidR="07C73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 (deh kā bhān)</w:t>
      </w:r>
      <w:r w:rsidRPr="23108A52" w:rsidR="07C73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consciousness of the body</w:t>
      </w:r>
    </w:p>
    <w:p xmlns:wp14="http://schemas.microsoft.com/office/word/2010/wordml" w:rsidP="23108A52" wp14:paraId="6FB8F489" wp14:textId="62D8738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3108A52" w:rsidR="07C73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छोड़ो (choṛo)</w:t>
      </w:r>
      <w:r w:rsidRPr="23108A52" w:rsidR="07C73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leave, let go of, abandon; imperative of </w:t>
      </w:r>
      <w:r w:rsidRPr="23108A52" w:rsidR="07C73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छोड़ना (choṛnā)</w:t>
      </w:r>
    </w:p>
    <w:p xmlns:wp14="http://schemas.microsoft.com/office/word/2010/wordml" w:rsidP="23108A52" wp14:paraId="12133511" wp14:textId="72950F4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08A52" w:rsidR="07C73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(mujhe)</w:t>
      </w:r>
      <w:r w:rsidRPr="23108A52" w:rsidR="07C73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me</w:t>
      </w:r>
    </w:p>
    <w:p xmlns:wp14="http://schemas.microsoft.com/office/word/2010/wordml" w:rsidP="23108A52" wp14:paraId="0EC93AA4" wp14:textId="6A001C3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08A52" w:rsidR="07C73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23108A52" w:rsidR="07C73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remembrance, memory</w:t>
      </w:r>
    </w:p>
    <w:p xmlns:wp14="http://schemas.microsoft.com/office/word/2010/wordml" w:rsidP="23108A52" wp14:paraId="1C1CAB4D" wp14:textId="5510C03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108A52" w:rsidR="07C73B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करो (yād karo)</w:t>
      </w:r>
      <w:r w:rsidRPr="23108A52" w:rsidR="07C73B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remember, keep in remembrance</w:t>
      </w:r>
    </w:p>
    <w:p xmlns:wp14="http://schemas.microsoft.com/office/word/2010/wordml" w:rsidP="23108A52" wp14:paraId="6195D02B" wp14:textId="55B7F41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3108A52" wp14:paraId="526B2F73" wp14:textId="1B52667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108A52" w:rsidR="494D7A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3108A52" wp14:paraId="2E449251" wp14:textId="7C1AFD29">
      <w:pPr>
        <w:pStyle w:val="Heading3"/>
      </w:pPr>
      <w:r w:rsidRPr="23108A52" w:rsidR="745ADE76">
        <w:rPr>
          <w:noProof w:val="0"/>
          <w:lang w:val="fr-FR"/>
        </w:rPr>
        <w:t>1. जीते जी — jīte jī</w:t>
      </w:r>
    </w:p>
    <w:p xmlns:wp14="http://schemas.microsoft.com/office/word/2010/wordml" w:rsidP="23108A52" wp14:paraId="42439D44" wp14:textId="07FCBE9F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This is an idiomatic expression meaning:</w:t>
      </w:r>
    </w:p>
    <w:p xmlns:wp14="http://schemas.microsoft.com/office/word/2010/wordml" w:rsidP="23108A52" wp14:paraId="42982EA7" wp14:textId="45141524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“while still alive,” “during one’s lifetime,” “while living.”</w:t>
      </w:r>
    </w:p>
    <w:p xmlns:wp14="http://schemas.microsoft.com/office/word/2010/wordml" w:rsidP="23108A52" wp14:paraId="5638563E" wp14:textId="4D4D08B4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first word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जीते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related to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जीना (jīnā)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, “to live.”</w:t>
      </w:r>
    </w:p>
    <w:p xmlns:wp14="http://schemas.microsoft.com/office/word/2010/wordml" w:rsidP="23108A52" wp14:paraId="7E4C11E6" wp14:textId="7E01C3F9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sentence,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जीते जी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that the change is to take place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during this very life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, not after physical death.</w:t>
      </w:r>
    </w:p>
    <w:p xmlns:wp14="http://schemas.microsoft.com/office/word/2010/wordml" w:rsidP="23108A52" wp14:paraId="31F5FE75" wp14:textId="37D50F18">
      <w:pPr>
        <w:pStyle w:val="Heading3"/>
      </w:pPr>
      <w:r w:rsidRPr="23108A52" w:rsidR="745ADE76">
        <w:rPr>
          <w:noProof w:val="0"/>
          <w:lang w:val="fr-FR"/>
        </w:rPr>
        <w:t>2. देह का भान — deh kā bhān</w:t>
      </w:r>
    </w:p>
    <w:p xmlns:wp14="http://schemas.microsoft.com/office/word/2010/wordml" w:rsidP="23108A52" wp14:paraId="4976160D" wp14:textId="09F8B380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The structure is:</w:t>
      </w:r>
    </w:p>
    <w:p xmlns:wp14="http://schemas.microsoft.com/office/word/2010/wordml" w:rsidP="23108A52" wp14:paraId="767DE91E" wp14:textId="0057ADBA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+ का + भान</w:t>
      </w:r>
    </w:p>
    <w:p xmlns:wp14="http://schemas.microsoft.com/office/word/2010/wordml" w:rsidP="23108A52" wp14:paraId="08909B08" wp14:textId="7388A45C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+ kā + bhān</w:t>
      </w:r>
    </w:p>
    <w:p xmlns:wp14="http://schemas.microsoft.com/office/word/2010/wordml" w:rsidP="23108A52" wp14:paraId="2A0E3E01" wp14:textId="09E52897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body + of + awareness</w:t>
      </w:r>
    </w:p>
    <w:p xmlns:wp14="http://schemas.microsoft.com/office/word/2010/wordml" w:rsidP="23108A52" wp14:paraId="126AD35D" wp14:textId="12CD52A9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“consciousness of the body”</w:t>
      </w:r>
    </w:p>
    <w:p xmlns:wp14="http://schemas.microsoft.com/office/word/2010/wordml" w:rsidP="23108A52" wp14:paraId="0AE3F372" wp14:textId="41582EB0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better not to translate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भान (bhān)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directly as “identification.”</w:t>
      </w:r>
    </w:p>
    <w:p xmlns:wp14="http://schemas.microsoft.com/office/word/2010/wordml" w:rsidP="23108A52" wp14:paraId="3C70FECB" wp14:textId="4BDF5E4A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भान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awareness, consciousness, sense, or perception of something.</w:t>
      </w:r>
    </w:p>
    <w:p xmlns:wp14="http://schemas.microsoft.com/office/word/2010/wordml" w:rsidP="23108A52" wp14:paraId="5A62B936" wp14:textId="25531CD6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23108A52" wp14:paraId="190A6E9E" wp14:textId="719E4C8D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 छोड़ो</w:t>
      </w:r>
    </w:p>
    <w:p xmlns:wp14="http://schemas.microsoft.com/office/word/2010/wordml" w:rsidP="23108A52" wp14:paraId="1AD804C8" wp14:textId="489200D9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kā bhān choṛo</w:t>
      </w:r>
    </w:p>
    <w:p xmlns:wp14="http://schemas.microsoft.com/office/word/2010/wordml" w:rsidP="23108A52" wp14:paraId="1B097E03" wp14:textId="34AC79CE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literally means:</w:t>
      </w:r>
    </w:p>
    <w:p xmlns:wp14="http://schemas.microsoft.com/office/word/2010/wordml" w:rsidP="23108A52" wp14:paraId="22C162BC" wp14:textId="17EA949D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“Let go of the consciousness of the body.”</w:t>
      </w:r>
    </w:p>
    <w:p xmlns:wp14="http://schemas.microsoft.com/office/word/2010/wordml" w:rsidP="23108A52" wp14:paraId="00ACCC60" wp14:textId="15AD48A5">
      <w:pPr>
        <w:pStyle w:val="Heading3"/>
      </w:pPr>
      <w:r w:rsidRPr="23108A52" w:rsidR="745ADE76">
        <w:rPr>
          <w:noProof w:val="0"/>
          <w:lang w:val="fr-FR"/>
        </w:rPr>
        <w:t>3. देह का भान and देह-अभिमान</w:t>
      </w:r>
    </w:p>
    <w:p xmlns:wp14="http://schemas.microsoft.com/office/word/2010/wordml" w:rsidP="23108A52" wp14:paraId="3C4E78BC" wp14:textId="41E61C0C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These two expressions are related, but they are not exactly identical.</w:t>
      </w:r>
    </w:p>
    <w:p xmlns:wp14="http://schemas.microsoft.com/office/word/2010/wordml" w:rsidP="23108A52" wp14:paraId="10414666" wp14:textId="11698E7F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</w:t>
      </w:r>
    </w:p>
    <w:p xmlns:wp14="http://schemas.microsoft.com/office/word/2010/wordml" w:rsidP="23108A52" wp14:paraId="10C118C9" wp14:textId="5BC0BE24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kā bhān</w:t>
      </w:r>
    </w:p>
    <w:p xmlns:wp14="http://schemas.microsoft.com/office/word/2010/wordml" w:rsidP="23108A52" wp14:paraId="43C08517" wp14:textId="1A8F5BE3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→ consciousness of the body</w:t>
      </w:r>
    </w:p>
    <w:p xmlns:wp14="http://schemas.microsoft.com/office/word/2010/wordml" w:rsidP="23108A52" wp14:paraId="6283B450" wp14:textId="7034AE28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</w:t>
      </w:r>
    </w:p>
    <w:p xmlns:wp14="http://schemas.microsoft.com/office/word/2010/wordml" w:rsidP="23108A52" wp14:paraId="3B4D8277" wp14:textId="6AF035A3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deh-abhimān</w:t>
      </w:r>
    </w:p>
    <w:p xmlns:wp14="http://schemas.microsoft.com/office/word/2010/wordml" w:rsidP="23108A52" wp14:paraId="6F98A17F" wp14:textId="6D596159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→ body-consciousness in a stronger sense, with the idea of considering oneself according to bodily identity</w:t>
      </w:r>
    </w:p>
    <w:p xmlns:wp14="http://schemas.microsoft.com/office/word/2010/wordml" w:rsidP="23108A52" wp14:paraId="1AA170D6" wp14:textId="350BAE91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“identification with the body”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more naturally used as an explanation of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than as a literal translation of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3108A52" wp14:paraId="20E8F1FA" wp14:textId="3B38F774">
      <w:pPr>
        <w:pStyle w:val="Heading3"/>
      </w:pPr>
      <w:r w:rsidRPr="23108A52" w:rsidR="745ADE76">
        <w:rPr>
          <w:noProof w:val="0"/>
          <w:lang w:val="fr-FR"/>
        </w:rPr>
        <w:t>4. छोड़ो … याद करो</w:t>
      </w:r>
    </w:p>
    <w:p xmlns:wp14="http://schemas.microsoft.com/office/word/2010/wordml" w:rsidP="23108A52" wp14:paraId="3159BDDF" wp14:textId="5BDAD2B9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Both verbs are imperatives:</w:t>
      </w:r>
    </w:p>
    <w:p xmlns:wp14="http://schemas.microsoft.com/office/word/2010/wordml" w:rsidP="23108A52" wp14:paraId="69BA27A1" wp14:textId="64B2038F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छोड़ना → छोड़ो</w:t>
      </w:r>
    </w:p>
    <w:p xmlns:wp14="http://schemas.microsoft.com/office/word/2010/wordml" w:rsidP="23108A52" wp14:paraId="0DD23D58" wp14:textId="31084607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choṛnā → choṛo</w:t>
      </w:r>
    </w:p>
    <w:p xmlns:wp14="http://schemas.microsoft.com/office/word/2010/wordml" w:rsidP="23108A52" wp14:paraId="23E754AC" wp14:textId="2B324202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→ leave / let go / abandon</w:t>
      </w:r>
    </w:p>
    <w:p xmlns:wp14="http://schemas.microsoft.com/office/word/2010/wordml" w:rsidP="23108A52" wp14:paraId="10104734" wp14:textId="2F1D03DB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→ करो</w:t>
      </w:r>
    </w:p>
    <w:p xmlns:wp14="http://schemas.microsoft.com/office/word/2010/wordml" w:rsidP="23108A52" wp14:paraId="383493BE" wp14:textId="571AE088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 → karo</w:t>
      </w:r>
    </w:p>
    <w:p xmlns:wp14="http://schemas.microsoft.com/office/word/2010/wordml" w:rsidP="23108A52" wp14:paraId="17A03033" wp14:textId="539DC72E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→ do</w:t>
      </w:r>
    </w:p>
    <w:p xmlns:wp14="http://schemas.microsoft.com/office/word/2010/wordml" w:rsidP="23108A52" wp14:paraId="300737AC" wp14:textId="3C3F2701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करो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noun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“remembrance,” combines with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(karnā)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, “to do,” to form:</w:t>
      </w:r>
    </w:p>
    <w:p xmlns:wp14="http://schemas.microsoft.com/office/word/2010/wordml" w:rsidP="23108A52" wp14:paraId="7EEDB6C7" wp14:textId="47C137CF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</w:t>
      </w:r>
    </w:p>
    <w:p xmlns:wp14="http://schemas.microsoft.com/office/word/2010/wordml" w:rsidP="23108A52" wp14:paraId="6A5E0779" wp14:textId="0EECE71F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karnā</w:t>
      </w:r>
    </w:p>
    <w:p xmlns:wp14="http://schemas.microsoft.com/office/word/2010/wordml" w:rsidP="23108A52" wp14:paraId="19CCA65A" wp14:textId="0B2FBAD2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→ to remember, to keep in remembrance</w:t>
      </w:r>
    </w:p>
    <w:p xmlns:wp14="http://schemas.microsoft.com/office/word/2010/wordml" w:rsidP="23108A52" wp14:paraId="7A8520A4" wp14:textId="5F882C3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3108A52" wp14:paraId="192A260B" wp14:textId="05A5002D">
      <w:pPr>
        <w:pStyle w:val="Heading2"/>
      </w:pPr>
      <w:r w:rsidRPr="23108A52" w:rsidR="745ADE76">
        <w:rPr>
          <w:noProof w:val="0"/>
          <w:lang w:val="fr-FR"/>
        </w:rPr>
        <w:t>🌟 Meaning in the BK Context</w:t>
      </w:r>
    </w:p>
    <w:p xmlns:wp14="http://schemas.microsoft.com/office/word/2010/wordml" w:rsidP="23108A52" wp14:paraId="18989AB9" wp14:textId="17CAFD29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The sentence places two instructions side by side:</w:t>
      </w:r>
    </w:p>
    <w:p xmlns:wp14="http://schemas.microsoft.com/office/word/2010/wordml" w:rsidP="23108A52" wp14:paraId="7D3A12DD" wp14:textId="4B20F22A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 छोड़ो</w:t>
      </w:r>
    </w:p>
    <w:p xmlns:wp14="http://schemas.microsoft.com/office/word/2010/wordml" w:rsidP="23108A52" wp14:paraId="6EDE7426" wp14:textId="27C1D7A5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kā bhān choṛo</w:t>
      </w:r>
    </w:p>
    <w:p xmlns:wp14="http://schemas.microsoft.com/office/word/2010/wordml" w:rsidP="23108A52" wp14:paraId="0B39F9D5" wp14:textId="3B8961E2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let go of the consciousness of the body</w:t>
      </w:r>
    </w:p>
    <w:p xmlns:wp14="http://schemas.microsoft.com/office/word/2010/wordml" w:rsidP="23108A52" wp14:paraId="73F9DA89" wp14:textId="209B9A16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</w:t>
      </w:r>
    </w:p>
    <w:p xmlns:wp14="http://schemas.microsoft.com/office/word/2010/wordml" w:rsidP="23108A52" wp14:paraId="7E4415CA" wp14:textId="7635E0D5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yād karo</w:t>
      </w:r>
    </w:p>
    <w:p xmlns:wp14="http://schemas.microsoft.com/office/word/2010/wordml" w:rsidP="23108A52" wp14:paraId="505318CC" wp14:textId="75DFF6D3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remember Me</w:t>
      </w:r>
    </w:p>
    <w:p xmlns:wp14="http://schemas.microsoft.com/office/word/2010/wordml" w:rsidP="23108A52" wp14:paraId="2648EBA3" wp14:textId="23FB54F8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जीते जी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108A52" w:rsidR="745ADE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jīte jī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“while still alive,” is especially significant. It does not mean physically leaving the body. Rather, it means gradually letting go of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3108A52" w:rsidR="745ADE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kā bhān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“the consciousness of the body,”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while continuing to live in the body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3108A52" wp14:paraId="4A900A16" wp14:textId="49180316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This can be connected with the practice of soul-consciousness, often expressed through:</w:t>
      </w:r>
    </w:p>
    <w:p xmlns:wp14="http://schemas.microsoft.com/office/word/2010/wordml" w:rsidP="23108A52" wp14:paraId="74D9BA80" wp14:textId="7477D6BA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बनना</w:t>
      </w:r>
    </w:p>
    <w:p xmlns:wp14="http://schemas.microsoft.com/office/word/2010/wordml" w:rsidP="23108A52" wp14:paraId="1992D972" wp14:textId="4D69B68F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dehī-abhimānī bannā</w:t>
      </w:r>
    </w:p>
    <w:p xmlns:wp14="http://schemas.microsoft.com/office/word/2010/wordml" w:rsidP="23108A52" wp14:paraId="2FB9B7C1" wp14:textId="1FF0EE02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become conscious of oneself as a soul</w:t>
      </w:r>
    </w:p>
    <w:p xmlns:wp14="http://schemas.microsoft.com/office/word/2010/wordml" w:rsidP="23108A52" wp14:paraId="0A790C38" wp14:textId="488B9840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describes two complementary movements:</w:t>
      </w:r>
    </w:p>
    <w:p xmlns:wp14="http://schemas.microsoft.com/office/word/2010/wordml" w:rsidP="23108A52" wp14:paraId="57CE7A65" wp14:textId="227DCD68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 छोड़ना</w:t>
      </w:r>
    </w:p>
    <w:p xmlns:wp14="http://schemas.microsoft.com/office/word/2010/wordml" w:rsidP="23108A52" wp14:paraId="61480DDC" wp14:textId="78ED97E6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kā bhān choṛnā</w:t>
      </w:r>
    </w:p>
    <w:p xmlns:wp14="http://schemas.microsoft.com/office/word/2010/wordml" w:rsidP="23108A52" wp14:paraId="2F0B3412" wp14:textId="566BE3BB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→ to let go of the consciousness of the body</w:t>
      </w:r>
    </w:p>
    <w:p xmlns:wp14="http://schemas.microsoft.com/office/word/2010/wordml" w:rsidP="23108A52" wp14:paraId="1F90A809" wp14:textId="7285D088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</w:t>
      </w:r>
    </w:p>
    <w:p xmlns:wp14="http://schemas.microsoft.com/office/word/2010/wordml" w:rsidP="23108A52" wp14:paraId="04BFBBC7" wp14:textId="6A0C85DB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ko yād karnā</w:t>
      </w:r>
    </w:p>
    <w:p xmlns:wp14="http://schemas.microsoft.com/office/word/2010/wordml" w:rsidP="23108A52" wp14:paraId="4E981E65" wp14:textId="34FE2C06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>→ to remember the Father</w:t>
      </w:r>
    </w:p>
    <w:p xmlns:wp14="http://schemas.microsoft.com/office/word/2010/wordml" w:rsidP="23108A52" wp14:paraId="053E7A88" wp14:textId="0213DC21">
      <w:pPr>
        <w:spacing w:before="240" w:beforeAutospacing="off" w:after="240" w:afterAutospacing="off"/>
      </w:pP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So,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“identification with the body”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be useful when explaining some of the spiritual implications of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</w:t>
      </w:r>
      <w:r w:rsidRPr="23108A52" w:rsidR="745ADE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but its direct meaning remains </w:t>
      </w:r>
      <w:r w:rsidRPr="23108A52" w:rsidR="745ADE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“consciousness of the body.”</w:t>
      </w:r>
    </w:p>
    <w:p xmlns:wp14="http://schemas.microsoft.com/office/word/2010/wordml" w:rsidP="23108A52" wp14:paraId="0A645C1C" wp14:textId="07011E4C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3108A52" wp14:paraId="3AB5DF4C" wp14:textId="008C8C5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108A52" wp14:paraId="02441C89" wp14:textId="2EDD115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108A52" w:rsidR="17B13D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23108A52" wp14:paraId="3BFEFB25" wp14:textId="204DBBDF">
      <w:pPr>
        <w:pStyle w:val="Normal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28f27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f276b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323FD0"/>
    <w:rsid w:val="07C73B7B"/>
    <w:rsid w:val="0A1DDD72"/>
    <w:rsid w:val="0E64A979"/>
    <w:rsid w:val="17B13D47"/>
    <w:rsid w:val="23108A52"/>
    <w:rsid w:val="2D094AC7"/>
    <w:rsid w:val="44595E57"/>
    <w:rsid w:val="494D7A84"/>
    <w:rsid w:val="58405732"/>
    <w:rsid w:val="588A1F3B"/>
    <w:rsid w:val="5E323FD0"/>
    <w:rsid w:val="60A43947"/>
    <w:rsid w:val="6D0AB324"/>
    <w:rsid w:val="745AD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7D5A9"/>
  <w15:chartTrackingRefBased/>
  <w15:docId w15:val="{77E00214-45F3-4EF1-AE85-0154CF275C7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3108A5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3108A5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3108A5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3108A5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908c5264e42498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2026-09-30T06:50:24.6938801Z</dcterms:created>
  <dcterms:modified xsi:type="dcterms:W3CDTF">2026-09-30T07:00:33.2064257Z</dcterms:modified>
  <dc:creator>Jacques VUILLAUME</dc:creator>
  <lastModifiedBy>Jacques VUILLAUME</lastModifiedBy>
</coreProperties>
</file>