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6B64F82" wp14:paraId="102B9148" wp14:textId="4D604837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6B64F82" w:rsidR="025C512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05 October 2026</w:t>
      </w:r>
    </w:p>
    <w:p xmlns:wp14="http://schemas.microsoft.com/office/word/2010/wordml" w:rsidP="76B64F82" wp14:paraId="367CDA5B" wp14:textId="3CAC45D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6B64F82" wp14:paraId="403F8F87" wp14:textId="5AA87650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6B64F82" w:rsidR="025C512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05 October 2026</w:t>
      </w:r>
    </w:p>
    <w:p xmlns:wp14="http://schemas.microsoft.com/office/word/2010/wordml" w:rsidP="76B64F82" wp14:paraId="08D53893" wp14:textId="26A48CF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6B64F82" wp14:paraId="0D950D93" wp14:textId="1F971DA9">
      <w:pPr>
        <w:spacing w:before="0" w:beforeAutospacing="off" w:after="0" w:afterAutospacing="off"/>
      </w:pPr>
      <w:r w:rsidRPr="76B64F82" w:rsidR="025C51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76B64F82" wp14:paraId="5B8C942A" wp14:textId="6AE0DDF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76B64F82" w:rsidR="025C512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कहते</w:t>
      </w:r>
      <w:r w:rsidRPr="76B64F82" w:rsidR="025C512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76B64F82" w:rsidR="025C512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हैं</w:t>
      </w:r>
      <w:r w:rsidRPr="76B64F82" w:rsidR="025C512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76B64F82" w:rsidR="025C512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ना</w:t>
      </w:r>
      <w:r w:rsidRPr="76B64F82" w:rsidR="025C512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- </w:t>
      </w:r>
      <w:r w:rsidRPr="76B64F82" w:rsidR="025C512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दे</w:t>
      </w:r>
      <w:r w:rsidRPr="76B64F82" w:rsidR="025C512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76B64F82" w:rsidR="025C512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दान</w:t>
      </w:r>
      <w:r w:rsidRPr="76B64F82" w:rsidR="025C512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76B64F82" w:rsidR="025C512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तो</w:t>
      </w:r>
      <w:r w:rsidRPr="76B64F82" w:rsidR="025C512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76B64F82" w:rsidR="025C512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छूटे</w:t>
      </w:r>
      <w:r w:rsidRPr="76B64F82" w:rsidR="025C512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76B64F82" w:rsidR="025C512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ग्रहण</w:t>
      </w:r>
      <w:r w:rsidRPr="76B64F82" w:rsidR="025C512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।</w:t>
      </w:r>
    </w:p>
    <w:p xmlns:wp14="http://schemas.microsoft.com/office/word/2010/wordml" w:rsidP="76B64F82" wp14:paraId="56CEC6B0" wp14:textId="5800306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76B64F82" wp14:paraId="7F797C3C" wp14:textId="753A0700">
      <w:pPr>
        <w:spacing w:before="0" w:beforeAutospacing="off" w:after="0" w:afterAutospacing="off"/>
      </w:pPr>
      <w:r w:rsidRPr="76B64F82" w:rsidR="025C51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76B64F82" wp14:paraId="0F65902B" wp14:textId="7C597C1B">
      <w:pPr>
        <w:spacing w:before="0" w:beforeAutospacing="off" w:after="0" w:afterAutospacing="off"/>
      </w:pPr>
      <w:r w:rsidRPr="76B64F82" w:rsidR="025C5125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kahte</w:t>
      </w:r>
      <w:r w:rsidRPr="76B64F82" w:rsidR="025C5125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76B64F82" w:rsidR="025C5125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haiṃ</w:t>
      </w:r>
      <w:r w:rsidRPr="76B64F82" w:rsidR="025C5125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76B64F82" w:rsidR="025C5125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nā</w:t>
      </w:r>
      <w:r w:rsidRPr="76B64F82" w:rsidR="025C5125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— de </w:t>
      </w:r>
      <w:r w:rsidRPr="76B64F82" w:rsidR="025C5125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dān</w:t>
      </w:r>
      <w:r w:rsidRPr="76B64F82" w:rsidR="025C5125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to </w:t>
      </w:r>
      <w:r w:rsidRPr="76B64F82" w:rsidR="025C5125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chūṭe</w:t>
      </w:r>
      <w:r w:rsidRPr="76B64F82" w:rsidR="025C5125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76B64F82" w:rsidR="025C5125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grahaṇ</w:t>
      </w:r>
      <w:r w:rsidRPr="76B64F82" w:rsidR="025C5125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76B64F82" wp14:paraId="19B6A422" wp14:textId="4315ACD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76B64F82" wp14:paraId="1E5557E6" wp14:textId="6C4BCE21">
      <w:pPr>
        <w:spacing w:before="0" w:beforeAutospacing="off" w:after="0" w:afterAutospacing="off"/>
      </w:pPr>
      <w:r w:rsidRPr="76B64F82" w:rsidR="025C51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76B64F82" wp14:paraId="7F4DA9CB" wp14:textId="38492800">
      <w:pPr>
        <w:spacing w:before="0" w:beforeAutospacing="off" w:after="0" w:afterAutospacing="off"/>
      </w:pPr>
      <w:r w:rsidRPr="76B64F82" w:rsidR="025C512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“As the saying goes: make a donation, and the eclipse will pass.”</w:t>
      </w:r>
    </w:p>
    <w:p xmlns:wp14="http://schemas.microsoft.com/office/word/2010/wordml" w:rsidP="76B64F82" wp14:paraId="441E5729" wp14:textId="1C3CB3C2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6B64F82" wp14:paraId="25986EDC" wp14:textId="756352C9">
      <w:pPr>
        <w:spacing w:before="0" w:beforeAutospacing="off" w:after="0" w:afterAutospacing="off"/>
      </w:pPr>
      <w:r w:rsidRPr="76B64F82" w:rsidR="025C512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In the Murli context, it can also be </w:t>
      </w:r>
      <w:r w:rsidRPr="76B64F82" w:rsidR="025C5125">
        <w:rPr>
          <w:rFonts w:ascii="Arial" w:hAnsi="Arial" w:eastAsia="Arial" w:cs="Arial"/>
          <w:noProof w:val="0"/>
          <w:sz w:val="24"/>
          <w:szCs w:val="24"/>
          <w:lang w:val="en-US"/>
        </w:rPr>
        <w:t>rendered</w:t>
      </w:r>
      <w:r w:rsidRPr="76B64F82" w:rsidR="025C512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more freely as:</w:t>
      </w:r>
    </w:p>
    <w:p xmlns:wp14="http://schemas.microsoft.com/office/word/2010/wordml" w:rsidP="76B64F82" wp14:paraId="79E4841D" wp14:textId="00EF94AE">
      <w:pPr>
        <w:spacing w:before="0" w:beforeAutospacing="off" w:after="0" w:afterAutospacing="off"/>
      </w:pPr>
      <w:r w:rsidRPr="76B64F82" w:rsidR="025C512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“As the saying goes: give up what must be given up, and you will be freed from its influence.”</w:t>
      </w:r>
    </w:p>
    <w:p xmlns:wp14="http://schemas.microsoft.com/office/word/2010/wordml" w:rsidP="76B64F82" wp14:paraId="39835D35" wp14:textId="4151293E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6B64F82" wp14:paraId="18AF60DB" wp14:textId="6944EFDF">
      <w:pPr>
        <w:spacing w:before="0" w:beforeAutospacing="off" w:after="0" w:afterAutospacing="off"/>
      </w:pPr>
      <w:r w:rsidRPr="76B64F82" w:rsidR="025C512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Here, the Murli takes a </w:t>
      </w:r>
      <w:r w:rsidRPr="76B64F82" w:rsidR="025C512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traditional proverb</w:t>
      </w:r>
      <w:r w:rsidRPr="76B64F82" w:rsidR="025C512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and gives it </w:t>
      </w:r>
      <w:r w:rsidRPr="76B64F82" w:rsidR="025C5125">
        <w:rPr>
          <w:rFonts w:ascii="Arial" w:hAnsi="Arial" w:eastAsia="Arial" w:cs="Arial"/>
          <w:noProof w:val="0"/>
          <w:sz w:val="24"/>
          <w:szCs w:val="24"/>
          <w:lang w:val="en-US"/>
        </w:rPr>
        <w:t>a very specific</w:t>
      </w:r>
      <w:r w:rsidRPr="76B64F82" w:rsidR="025C512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6B64F82" w:rsidR="025C512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BK spiritual meaning</w:t>
      </w:r>
      <w:r w:rsidRPr="76B64F82" w:rsidR="025C5125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76B64F82" wp14:paraId="15C284F7" wp14:textId="602C49E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76B64F82" wp14:paraId="603DE2D5" wp14:textId="5C40322B">
      <w:pPr>
        <w:pStyle w:val="Heading2"/>
        <w:keepNext w:val="1"/>
        <w:keepLines w:val="1"/>
        <w:spacing w:before="160" w:after="80"/>
      </w:pPr>
      <w:r w:rsidRPr="76B64F82" w:rsidR="025C512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038"/>
        <w:gridCol w:w="1842"/>
        <w:gridCol w:w="5318"/>
      </w:tblGrid>
      <w:tr w:rsidR="76B64F82" w:rsidTr="76B64F82" w14:paraId="49BFA630">
        <w:trPr>
          <w:trHeight w:val="300"/>
        </w:trPr>
        <w:tc>
          <w:tcPr>
            <w:tcW w:w="1038" w:type="dxa"/>
            <w:tcMar/>
            <w:vAlign w:val="center"/>
          </w:tcPr>
          <w:p w:rsidR="76B64F82" w:rsidP="76B64F82" w:rsidRDefault="76B64F82" w14:paraId="413DEF1C" w14:textId="04BF05F7">
            <w:pPr>
              <w:spacing w:before="0" w:beforeAutospacing="off" w:after="0" w:afterAutospacing="off"/>
              <w:jc w:val="center"/>
            </w:pPr>
            <w:r w:rsidRPr="76B64F82" w:rsidR="76B64F82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76B64F82" w:rsidP="76B64F82" w:rsidRDefault="76B64F82" w14:paraId="43140245" w14:textId="6496A4E7">
            <w:pPr>
              <w:spacing w:before="0" w:beforeAutospacing="off" w:after="0" w:afterAutospacing="off"/>
              <w:jc w:val="center"/>
            </w:pPr>
            <w:r w:rsidRPr="76B64F82" w:rsidR="76B64F82">
              <w:rPr>
                <w:b w:val="1"/>
                <w:bCs w:val="1"/>
              </w:rPr>
              <w:t>Transliteration</w:t>
            </w:r>
          </w:p>
        </w:tc>
        <w:tc>
          <w:tcPr>
            <w:tcW w:w="5318" w:type="dxa"/>
            <w:tcMar/>
            <w:vAlign w:val="center"/>
          </w:tcPr>
          <w:p w:rsidR="76B64F82" w:rsidP="76B64F82" w:rsidRDefault="76B64F82" w14:paraId="29BB603E" w14:textId="402F81A2">
            <w:pPr>
              <w:spacing w:before="0" w:beforeAutospacing="off" w:after="0" w:afterAutospacing="off"/>
              <w:jc w:val="center"/>
            </w:pPr>
            <w:r w:rsidRPr="76B64F82" w:rsidR="76B64F82">
              <w:rPr>
                <w:b w:val="1"/>
                <w:bCs w:val="1"/>
              </w:rPr>
              <w:t>Meaning</w:t>
            </w:r>
          </w:p>
        </w:tc>
      </w:tr>
      <w:tr w:rsidR="76B64F82" w:rsidTr="76B64F82" w14:paraId="7F0CB894">
        <w:trPr>
          <w:trHeight w:val="300"/>
        </w:trPr>
        <w:tc>
          <w:tcPr>
            <w:tcW w:w="1038" w:type="dxa"/>
            <w:tcMar/>
            <w:vAlign w:val="center"/>
          </w:tcPr>
          <w:p w:rsidR="76B64F82" w:rsidP="76B64F82" w:rsidRDefault="76B64F82" w14:paraId="28BDF567" w14:textId="38E26C20">
            <w:pPr>
              <w:spacing w:before="0" w:beforeAutospacing="off" w:after="0" w:afterAutospacing="off"/>
            </w:pPr>
            <w:r w:rsidRPr="76B64F82" w:rsidR="76B64F82">
              <w:rPr>
                <w:b w:val="1"/>
                <w:bCs w:val="1"/>
              </w:rPr>
              <w:t>कहते हैं</w:t>
            </w:r>
          </w:p>
        </w:tc>
        <w:tc>
          <w:tcPr>
            <w:tcW w:w="1842" w:type="dxa"/>
            <w:tcMar/>
            <w:vAlign w:val="center"/>
          </w:tcPr>
          <w:p w:rsidR="76B64F82" w:rsidP="76B64F82" w:rsidRDefault="76B64F82" w14:paraId="76D5799C" w14:textId="35A52FB8">
            <w:pPr>
              <w:spacing w:before="0" w:beforeAutospacing="off" w:after="0" w:afterAutospacing="off"/>
            </w:pPr>
            <w:r w:rsidRPr="76B64F82" w:rsidR="76B64F82">
              <w:rPr>
                <w:i w:val="1"/>
                <w:iCs w:val="1"/>
              </w:rPr>
              <w:t>kahte haiṃ</w:t>
            </w:r>
          </w:p>
        </w:tc>
        <w:tc>
          <w:tcPr>
            <w:tcW w:w="5318" w:type="dxa"/>
            <w:tcMar/>
            <w:vAlign w:val="center"/>
          </w:tcPr>
          <w:p w:rsidR="76B64F82" w:rsidP="76B64F82" w:rsidRDefault="76B64F82" w14:paraId="3B036AAB" w14:textId="52085D15">
            <w:pPr>
              <w:spacing w:before="0" w:beforeAutospacing="off" w:after="0" w:afterAutospacing="off"/>
            </w:pPr>
            <w:r w:rsidR="76B64F82">
              <w:rPr/>
              <w:t>they say, one says</w:t>
            </w:r>
          </w:p>
        </w:tc>
      </w:tr>
      <w:tr w:rsidR="76B64F82" w:rsidTr="76B64F82" w14:paraId="4D559820">
        <w:trPr>
          <w:trHeight w:val="300"/>
        </w:trPr>
        <w:tc>
          <w:tcPr>
            <w:tcW w:w="1038" w:type="dxa"/>
            <w:tcMar/>
            <w:vAlign w:val="center"/>
          </w:tcPr>
          <w:p w:rsidR="76B64F82" w:rsidP="76B64F82" w:rsidRDefault="76B64F82" w14:paraId="63F671D9" w14:textId="3B191C1B">
            <w:pPr>
              <w:spacing w:before="0" w:beforeAutospacing="off" w:after="0" w:afterAutospacing="off"/>
            </w:pPr>
            <w:r w:rsidRPr="76B64F82" w:rsidR="76B64F82">
              <w:rPr>
                <w:b w:val="1"/>
                <w:bCs w:val="1"/>
              </w:rPr>
              <w:t>ना</w:t>
            </w:r>
          </w:p>
        </w:tc>
        <w:tc>
          <w:tcPr>
            <w:tcW w:w="1842" w:type="dxa"/>
            <w:tcMar/>
            <w:vAlign w:val="center"/>
          </w:tcPr>
          <w:p w:rsidR="76B64F82" w:rsidP="76B64F82" w:rsidRDefault="76B64F82" w14:paraId="40666DEE" w14:textId="7A02F4E3">
            <w:pPr>
              <w:spacing w:before="0" w:beforeAutospacing="off" w:after="0" w:afterAutospacing="off"/>
            </w:pPr>
            <w:r w:rsidRPr="76B64F82" w:rsidR="76B64F82">
              <w:rPr>
                <w:i w:val="1"/>
                <w:iCs w:val="1"/>
              </w:rPr>
              <w:t>nā</w:t>
            </w:r>
          </w:p>
        </w:tc>
        <w:tc>
          <w:tcPr>
            <w:tcW w:w="5318" w:type="dxa"/>
            <w:tcMar/>
            <w:vAlign w:val="center"/>
          </w:tcPr>
          <w:p w:rsidR="76B64F82" w:rsidP="76B64F82" w:rsidRDefault="76B64F82" w14:paraId="20676A33" w14:textId="01084379">
            <w:pPr>
              <w:spacing w:before="0" w:beforeAutospacing="off" w:after="0" w:afterAutospacing="off"/>
            </w:pPr>
            <w:r w:rsidR="76B64F82">
              <w:rPr/>
              <w:t>isn’t it?, you know; conversational particle</w:t>
            </w:r>
          </w:p>
        </w:tc>
      </w:tr>
      <w:tr w:rsidR="76B64F82" w:rsidTr="76B64F82" w14:paraId="1D798C4B">
        <w:trPr>
          <w:trHeight w:val="300"/>
        </w:trPr>
        <w:tc>
          <w:tcPr>
            <w:tcW w:w="1038" w:type="dxa"/>
            <w:tcMar/>
            <w:vAlign w:val="center"/>
          </w:tcPr>
          <w:p w:rsidR="76B64F82" w:rsidP="76B64F82" w:rsidRDefault="76B64F82" w14:paraId="477E2F4F" w14:textId="7AB52226">
            <w:pPr>
              <w:spacing w:before="0" w:beforeAutospacing="off" w:after="0" w:afterAutospacing="off"/>
            </w:pPr>
            <w:r w:rsidRPr="76B64F82" w:rsidR="76B64F82">
              <w:rPr>
                <w:b w:val="1"/>
                <w:bCs w:val="1"/>
              </w:rPr>
              <w:t>दे</w:t>
            </w:r>
          </w:p>
        </w:tc>
        <w:tc>
          <w:tcPr>
            <w:tcW w:w="1842" w:type="dxa"/>
            <w:tcMar/>
            <w:vAlign w:val="center"/>
          </w:tcPr>
          <w:p w:rsidR="76B64F82" w:rsidP="76B64F82" w:rsidRDefault="76B64F82" w14:paraId="3ACBBEBB" w14:textId="6CA8710E">
            <w:pPr>
              <w:spacing w:before="0" w:beforeAutospacing="off" w:after="0" w:afterAutospacing="off"/>
            </w:pPr>
            <w:r w:rsidRPr="76B64F82" w:rsidR="76B64F82">
              <w:rPr>
                <w:i w:val="1"/>
                <w:iCs w:val="1"/>
              </w:rPr>
              <w:t>de</w:t>
            </w:r>
          </w:p>
        </w:tc>
        <w:tc>
          <w:tcPr>
            <w:tcW w:w="5318" w:type="dxa"/>
            <w:tcMar/>
            <w:vAlign w:val="center"/>
          </w:tcPr>
          <w:p w:rsidR="76B64F82" w:rsidP="76B64F82" w:rsidRDefault="76B64F82" w14:paraId="70425B67" w14:textId="3671DD79">
            <w:pPr>
              <w:spacing w:before="0" w:beforeAutospacing="off" w:after="0" w:afterAutospacing="off"/>
            </w:pPr>
            <w:r w:rsidR="76B64F82">
              <w:rPr/>
              <w:t>give!</w:t>
            </w:r>
          </w:p>
        </w:tc>
      </w:tr>
      <w:tr w:rsidR="76B64F82" w:rsidTr="76B64F82" w14:paraId="20EDEF89">
        <w:trPr>
          <w:trHeight w:val="300"/>
        </w:trPr>
        <w:tc>
          <w:tcPr>
            <w:tcW w:w="1038" w:type="dxa"/>
            <w:tcMar/>
            <w:vAlign w:val="center"/>
          </w:tcPr>
          <w:p w:rsidR="76B64F82" w:rsidP="76B64F82" w:rsidRDefault="76B64F82" w14:paraId="41800258" w14:textId="1C0CA51C">
            <w:pPr>
              <w:spacing w:before="0" w:beforeAutospacing="off" w:after="0" w:afterAutospacing="off"/>
            </w:pPr>
            <w:r w:rsidRPr="76B64F82" w:rsidR="76B64F82">
              <w:rPr>
                <w:b w:val="1"/>
                <w:bCs w:val="1"/>
              </w:rPr>
              <w:t>दान</w:t>
            </w:r>
          </w:p>
        </w:tc>
        <w:tc>
          <w:tcPr>
            <w:tcW w:w="1842" w:type="dxa"/>
            <w:tcMar/>
            <w:vAlign w:val="center"/>
          </w:tcPr>
          <w:p w:rsidR="76B64F82" w:rsidP="76B64F82" w:rsidRDefault="76B64F82" w14:paraId="13374362" w14:textId="36C669C5">
            <w:pPr>
              <w:spacing w:before="0" w:beforeAutospacing="off" w:after="0" w:afterAutospacing="off"/>
            </w:pPr>
            <w:r w:rsidRPr="76B64F82" w:rsidR="76B64F82">
              <w:rPr>
                <w:i w:val="1"/>
                <w:iCs w:val="1"/>
              </w:rPr>
              <w:t>dān</w:t>
            </w:r>
          </w:p>
        </w:tc>
        <w:tc>
          <w:tcPr>
            <w:tcW w:w="5318" w:type="dxa"/>
            <w:tcMar/>
            <w:vAlign w:val="center"/>
          </w:tcPr>
          <w:p w:rsidR="76B64F82" w:rsidP="76B64F82" w:rsidRDefault="76B64F82" w14:paraId="21D675B4" w14:textId="34C91214">
            <w:pPr>
              <w:spacing w:before="0" w:beforeAutospacing="off" w:after="0" w:afterAutospacing="off"/>
            </w:pPr>
            <w:r w:rsidR="76B64F82">
              <w:rPr/>
              <w:t>donation, gift, charity</w:t>
            </w:r>
          </w:p>
        </w:tc>
      </w:tr>
      <w:tr w:rsidR="76B64F82" w:rsidTr="76B64F82" w14:paraId="5DDE146F">
        <w:trPr>
          <w:trHeight w:val="300"/>
        </w:trPr>
        <w:tc>
          <w:tcPr>
            <w:tcW w:w="1038" w:type="dxa"/>
            <w:tcMar/>
            <w:vAlign w:val="center"/>
          </w:tcPr>
          <w:p w:rsidR="76B64F82" w:rsidP="76B64F82" w:rsidRDefault="76B64F82" w14:paraId="000E276E" w14:textId="2FF94A57">
            <w:pPr>
              <w:spacing w:before="0" w:beforeAutospacing="off" w:after="0" w:afterAutospacing="off"/>
            </w:pPr>
            <w:r w:rsidRPr="76B64F82" w:rsidR="76B64F82">
              <w:rPr>
                <w:b w:val="1"/>
                <w:bCs w:val="1"/>
              </w:rPr>
              <w:t>तो</w:t>
            </w:r>
          </w:p>
        </w:tc>
        <w:tc>
          <w:tcPr>
            <w:tcW w:w="1842" w:type="dxa"/>
            <w:tcMar/>
            <w:vAlign w:val="center"/>
          </w:tcPr>
          <w:p w:rsidR="76B64F82" w:rsidP="76B64F82" w:rsidRDefault="76B64F82" w14:paraId="34C46525" w14:textId="329A0DE4">
            <w:pPr>
              <w:spacing w:before="0" w:beforeAutospacing="off" w:after="0" w:afterAutospacing="off"/>
            </w:pPr>
            <w:r w:rsidRPr="76B64F82" w:rsidR="76B64F82">
              <w:rPr>
                <w:i w:val="1"/>
                <w:iCs w:val="1"/>
              </w:rPr>
              <w:t>to</w:t>
            </w:r>
          </w:p>
        </w:tc>
        <w:tc>
          <w:tcPr>
            <w:tcW w:w="5318" w:type="dxa"/>
            <w:tcMar/>
            <w:vAlign w:val="center"/>
          </w:tcPr>
          <w:p w:rsidR="76B64F82" w:rsidP="76B64F82" w:rsidRDefault="76B64F82" w14:paraId="058E9242" w14:textId="64C09574">
            <w:pPr>
              <w:spacing w:before="0" w:beforeAutospacing="off" w:after="0" w:afterAutospacing="off"/>
            </w:pPr>
            <w:r w:rsidR="76B64F82">
              <w:rPr/>
              <w:t>then, in that case</w:t>
            </w:r>
          </w:p>
        </w:tc>
      </w:tr>
      <w:tr w:rsidR="76B64F82" w:rsidTr="76B64F82" w14:paraId="39649B30">
        <w:trPr>
          <w:trHeight w:val="300"/>
        </w:trPr>
        <w:tc>
          <w:tcPr>
            <w:tcW w:w="1038" w:type="dxa"/>
            <w:tcMar/>
            <w:vAlign w:val="center"/>
          </w:tcPr>
          <w:p w:rsidR="76B64F82" w:rsidP="76B64F82" w:rsidRDefault="76B64F82" w14:paraId="56CE676E" w14:textId="6A7122B8">
            <w:pPr>
              <w:spacing w:before="0" w:beforeAutospacing="off" w:after="0" w:afterAutospacing="off"/>
            </w:pPr>
            <w:r w:rsidRPr="76B64F82" w:rsidR="76B64F82">
              <w:rPr>
                <w:b w:val="1"/>
                <w:bCs w:val="1"/>
              </w:rPr>
              <w:t>छूटे</w:t>
            </w:r>
          </w:p>
        </w:tc>
        <w:tc>
          <w:tcPr>
            <w:tcW w:w="1842" w:type="dxa"/>
            <w:tcMar/>
            <w:vAlign w:val="center"/>
          </w:tcPr>
          <w:p w:rsidR="76B64F82" w:rsidP="76B64F82" w:rsidRDefault="76B64F82" w14:paraId="45A382BB" w14:textId="2C2C3D1F">
            <w:pPr>
              <w:spacing w:before="0" w:beforeAutospacing="off" w:after="0" w:afterAutospacing="off"/>
            </w:pPr>
            <w:r w:rsidRPr="76B64F82" w:rsidR="76B64F82">
              <w:rPr>
                <w:i w:val="1"/>
                <w:iCs w:val="1"/>
              </w:rPr>
              <w:t>chūṭe</w:t>
            </w:r>
          </w:p>
        </w:tc>
        <w:tc>
          <w:tcPr>
            <w:tcW w:w="5318" w:type="dxa"/>
            <w:tcMar/>
            <w:vAlign w:val="center"/>
          </w:tcPr>
          <w:p w:rsidR="76B64F82" w:rsidP="76B64F82" w:rsidRDefault="76B64F82" w14:paraId="3CFBE3EA" w14:textId="33B696D1">
            <w:pPr>
              <w:spacing w:before="0" w:beforeAutospacing="off" w:after="0" w:afterAutospacing="off"/>
            </w:pPr>
            <w:r w:rsidR="76B64F82">
              <w:rPr/>
              <w:t>be released, go away, disappear</w:t>
            </w:r>
          </w:p>
        </w:tc>
      </w:tr>
      <w:tr w:rsidR="76B64F82" w:rsidTr="76B64F82" w14:paraId="12CB35A7">
        <w:trPr>
          <w:trHeight w:val="300"/>
        </w:trPr>
        <w:tc>
          <w:tcPr>
            <w:tcW w:w="1038" w:type="dxa"/>
            <w:tcMar/>
            <w:vAlign w:val="center"/>
          </w:tcPr>
          <w:p w:rsidR="76B64F82" w:rsidP="76B64F82" w:rsidRDefault="76B64F82" w14:paraId="64C8B5CC" w14:textId="52E2BDF7">
            <w:pPr>
              <w:spacing w:before="0" w:beforeAutospacing="off" w:after="0" w:afterAutospacing="off"/>
            </w:pPr>
            <w:r w:rsidRPr="76B64F82" w:rsidR="76B64F82">
              <w:rPr>
                <w:b w:val="1"/>
                <w:bCs w:val="1"/>
              </w:rPr>
              <w:t>ग्रहण</w:t>
            </w:r>
          </w:p>
        </w:tc>
        <w:tc>
          <w:tcPr>
            <w:tcW w:w="1842" w:type="dxa"/>
            <w:tcMar/>
            <w:vAlign w:val="center"/>
          </w:tcPr>
          <w:p w:rsidR="76B64F82" w:rsidP="76B64F82" w:rsidRDefault="76B64F82" w14:paraId="55E4A8A4" w14:textId="575B2D45">
            <w:pPr>
              <w:spacing w:before="0" w:beforeAutospacing="off" w:after="0" w:afterAutospacing="off"/>
            </w:pPr>
            <w:r w:rsidRPr="76B64F82" w:rsidR="76B64F82">
              <w:rPr>
                <w:i w:val="1"/>
                <w:iCs w:val="1"/>
              </w:rPr>
              <w:t>grahaṇ</w:t>
            </w:r>
          </w:p>
        </w:tc>
        <w:tc>
          <w:tcPr>
            <w:tcW w:w="5318" w:type="dxa"/>
            <w:tcMar/>
            <w:vAlign w:val="center"/>
          </w:tcPr>
          <w:p w:rsidR="76B64F82" w:rsidP="76B64F82" w:rsidRDefault="76B64F82" w14:paraId="0ED6833C" w14:textId="69F46ACB">
            <w:pPr>
              <w:spacing w:before="0" w:beforeAutospacing="off" w:after="0" w:afterAutospacing="off"/>
            </w:pPr>
            <w:r w:rsidR="76B64F82">
              <w:rPr/>
              <w:t>eclipse; figuratively: obscuring or harmful influence</w:t>
            </w:r>
          </w:p>
        </w:tc>
      </w:tr>
    </w:tbl>
    <w:p xmlns:wp14="http://schemas.microsoft.com/office/word/2010/wordml" w:rsidP="76B64F82" wp14:paraId="04626F93" wp14:textId="2CA55EA1">
      <w:pPr>
        <w:pStyle w:val="Heading3"/>
        <w:bidi w:val="0"/>
      </w:pPr>
      <w:r w:rsidRPr="76B64F82" w:rsidR="7576249B">
        <w:rPr>
          <w:noProof w:val="0"/>
          <w:lang w:val="fr-FR"/>
        </w:rPr>
        <w:t>दान — dān</w:t>
      </w:r>
    </w:p>
    <w:p xmlns:wp14="http://schemas.microsoft.com/office/word/2010/wordml" w:rsidP="76B64F82" wp14:paraId="07AE8276" wp14:textId="651EB7F9">
      <w:pPr>
        <w:bidi w:val="0"/>
        <w:spacing w:before="240" w:beforeAutospacing="off" w:after="240" w:afterAutospacing="off"/>
      </w:pPr>
      <w:r w:rsidRPr="76B64F82" w:rsidR="757624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Traditionally, </w:t>
      </w:r>
      <w:r w:rsidRPr="76B64F82" w:rsidR="757624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दान</w:t>
      </w:r>
      <w:r w:rsidRPr="76B64F82" w:rsidR="757624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a religious or charitable gift: money, food, clothes, or some other offering.</w:t>
      </w:r>
    </w:p>
    <w:p xmlns:wp14="http://schemas.microsoft.com/office/word/2010/wordml" w:rsidP="76B64F82" wp14:paraId="420B7374" wp14:textId="4A4E0C79">
      <w:pPr>
        <w:bidi w:val="0"/>
        <w:spacing w:before="240" w:beforeAutospacing="off" w:after="240" w:afterAutospacing="off"/>
      </w:pPr>
      <w:r w:rsidRPr="76B64F82" w:rsidR="757624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Murli, however, the word is reinterpreted. Here it is not mainly about giving a material object, but about </w:t>
      </w:r>
      <w:r w:rsidRPr="76B64F82" w:rsidR="757624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“giving” one’s vices and defects</w:t>
      </w:r>
      <w:r w:rsidRPr="76B64F82" w:rsidR="7576249B">
        <w:rPr>
          <w:rFonts w:ascii="Aptos" w:hAnsi="Aptos" w:eastAsia="Aptos" w:cs="Aptos"/>
          <w:noProof w:val="0"/>
          <w:sz w:val="24"/>
          <w:szCs w:val="24"/>
          <w:lang w:val="fr-FR"/>
        </w:rPr>
        <w:t>, meaning surrendering them to the Father and giving them up.</w:t>
      </w:r>
    </w:p>
    <w:p xmlns:wp14="http://schemas.microsoft.com/office/word/2010/wordml" w:rsidP="76B64F82" wp14:paraId="5DC09499" wp14:textId="097A066B">
      <w:pPr>
        <w:bidi w:val="0"/>
        <w:spacing w:before="240" w:beforeAutospacing="off" w:after="240" w:afterAutospacing="off"/>
      </w:pPr>
      <w:r w:rsidRPr="76B64F82" w:rsidR="7576249B">
        <w:rPr>
          <w:rFonts w:ascii="Aptos" w:hAnsi="Aptos" w:eastAsia="Aptos" w:cs="Aptos"/>
          <w:noProof w:val="0"/>
          <w:sz w:val="24"/>
          <w:szCs w:val="24"/>
          <w:lang w:val="fr-FR"/>
        </w:rPr>
        <w:t>The next sentence makes this explicit:</w:t>
      </w:r>
    </w:p>
    <w:p xmlns:wp14="http://schemas.microsoft.com/office/word/2010/wordml" w:rsidP="76B64F82" wp14:paraId="586B3F18" wp14:textId="72E16E2B">
      <w:pPr>
        <w:bidi w:val="0"/>
        <w:spacing w:before="240" w:beforeAutospacing="off" w:after="240" w:afterAutospacing="off"/>
      </w:pPr>
      <w:r w:rsidRPr="76B64F82" w:rsidR="757624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भी कहते हैं विकारों का, अवगुणों का दान दो।</w:t>
      </w:r>
    </w:p>
    <w:p xmlns:wp14="http://schemas.microsoft.com/office/word/2010/wordml" w:rsidP="76B64F82" wp14:paraId="209C4634" wp14:textId="6C511079">
      <w:pPr>
        <w:bidi w:val="0"/>
        <w:spacing w:before="240" w:beforeAutospacing="off" w:after="240" w:afterAutospacing="off"/>
      </w:pPr>
      <w:r w:rsidRPr="76B64F82" w:rsidR="757624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IAST:</w:t>
      </w:r>
      <w:r w:rsidRPr="76B64F82" w:rsidR="757624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6B64F82" w:rsidR="7576249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 bhī kahte haiṃ vikāroṃ kā, avaguṇoṃ kā dān do.</w:t>
      </w:r>
    </w:p>
    <w:p xmlns:wp14="http://schemas.microsoft.com/office/word/2010/wordml" w:rsidP="76B64F82" wp14:paraId="13528D14" wp14:textId="648D6F8D">
      <w:pPr>
        <w:bidi w:val="0"/>
        <w:spacing w:before="240" w:beforeAutospacing="off" w:after="240" w:afterAutospacing="off"/>
      </w:pPr>
      <w:r w:rsidRPr="76B64F82" w:rsidR="757624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Hinglish:</w:t>
      </w:r>
      <w:r w:rsidRPr="76B64F82" w:rsidR="757624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6B64F82" w:rsidR="7576249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Baap bhi kahte hain vikaaron ka, avgunon ka daan do.</w:t>
      </w:r>
    </w:p>
    <w:p xmlns:wp14="http://schemas.microsoft.com/office/word/2010/wordml" w:rsidP="76B64F82" wp14:paraId="0E48D443" wp14:textId="66D52657">
      <w:pPr>
        <w:bidi w:val="0"/>
        <w:spacing w:before="240" w:beforeAutospacing="off" w:after="240" w:afterAutospacing="off"/>
      </w:pPr>
      <w:r w:rsidRPr="76B64F82" w:rsidR="757624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Father too says: donate your vices and defects.”</w:t>
      </w:r>
    </w:p>
    <w:p xmlns:wp14="http://schemas.microsoft.com/office/word/2010/wordml" w:rsidP="76B64F82" wp14:paraId="6D7F8899" wp14:textId="05994CA2">
      <w:pPr>
        <w:bidi w:val="0"/>
        <w:spacing w:before="240" w:beforeAutospacing="off" w:after="240" w:afterAutospacing="off"/>
      </w:pPr>
      <w:r w:rsidRPr="76B64F82" w:rsidR="7576249B">
        <w:rPr>
          <w:rFonts w:ascii="Aptos" w:hAnsi="Aptos" w:eastAsia="Aptos" w:cs="Aptos"/>
          <w:noProof w:val="0"/>
          <w:sz w:val="24"/>
          <w:szCs w:val="24"/>
          <w:lang w:val="fr-FR"/>
        </w:rPr>
        <w:t>Or more naturally:</w:t>
      </w:r>
    </w:p>
    <w:p xmlns:wp14="http://schemas.microsoft.com/office/word/2010/wordml" w:rsidP="76B64F82" wp14:paraId="5FB573D3" wp14:textId="68F17071">
      <w:pPr>
        <w:bidi w:val="0"/>
        <w:spacing w:before="240" w:beforeAutospacing="off" w:after="240" w:afterAutospacing="off"/>
      </w:pPr>
      <w:r w:rsidRPr="76B64F82" w:rsidR="757624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Father too says: give up your vices and defects.”</w:t>
      </w:r>
    </w:p>
    <w:p xmlns:wp14="http://schemas.microsoft.com/office/word/2010/wordml" w:rsidP="76B64F82" wp14:paraId="5811CE6A" wp14:textId="0CB8CB2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6B64F82" wp14:paraId="60D3FED2" wp14:textId="74BF871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6B64F82" w:rsidR="025C512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76B64F82" wp14:paraId="29282221" wp14:textId="2F3FCB71">
      <w:pPr>
        <w:pStyle w:val="Heading3"/>
      </w:pPr>
      <w:r w:rsidRPr="76B64F82" w:rsidR="48C8629F">
        <w:rPr>
          <w:noProof w:val="0"/>
          <w:lang w:val="fr-FR"/>
        </w:rPr>
        <w:t>1. कहते हैं ना — kahte haiṃ nā</w:t>
      </w:r>
    </w:p>
    <w:p xmlns:wp14="http://schemas.microsoft.com/office/word/2010/wordml" w:rsidP="76B64F82" wp14:paraId="7A17D2C2" wp14:textId="0F174604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This is a very common spoken expression:</w:t>
      </w:r>
    </w:p>
    <w:p xmlns:wp14="http://schemas.microsoft.com/office/word/2010/wordml" w:rsidP="76B64F82" wp14:paraId="6C024946" wp14:textId="3174A850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ना...</w:t>
      </w:r>
    </w:p>
    <w:p xmlns:wp14="http://schemas.microsoft.com/office/word/2010/wordml" w:rsidP="76B64F82" wp14:paraId="490BC02E" wp14:textId="460E3EE0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= “As they say…”</w:t>
      </w:r>
    </w:p>
    <w:p xmlns:wp14="http://schemas.microsoft.com/office/word/2010/wordml" w:rsidP="76B64F82" wp14:paraId="7F786700" wp14:textId="719A9245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= “You know how they say…”</w:t>
      </w:r>
    </w:p>
    <w:p xmlns:wp14="http://schemas.microsoft.com/office/word/2010/wordml" w:rsidP="76B64F82" wp14:paraId="4E5D0EC6" wp14:textId="6A88BDB2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= “As the saying goes…”</w:t>
      </w:r>
    </w:p>
    <w:p xmlns:wp14="http://schemas.microsoft.com/office/word/2010/wordml" w:rsidP="76B64F82" wp14:paraId="096524B7" wp14:textId="5DDB050F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</w:t>
      </w: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simply “no”. It is a conversational particle inviting agreement or referring to something already familiar.</w:t>
      </w:r>
    </w:p>
    <w:p xmlns:wp14="http://schemas.microsoft.com/office/word/2010/wordml" w:rsidP="76B64F82" wp14:paraId="66116F28" wp14:textId="298F116F">
      <w:pPr>
        <w:pStyle w:val="Heading3"/>
      </w:pPr>
      <w:r w:rsidRPr="76B64F82" w:rsidR="48C8629F">
        <w:rPr>
          <w:noProof w:val="0"/>
          <w:lang w:val="fr-FR"/>
        </w:rPr>
        <w:t>2. दे दान — de dān</w:t>
      </w:r>
    </w:p>
    <w:p xmlns:wp14="http://schemas.microsoft.com/office/word/2010/wordml" w:rsidP="76B64F82" wp14:paraId="48330D0C" wp14:textId="54976685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familiar imperative of </w:t>
      </w: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देना — denā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, “to give”.</w:t>
      </w:r>
    </w:p>
    <w:p xmlns:wp14="http://schemas.microsoft.com/office/word/2010/wordml" w:rsidP="76B64F82" wp14:paraId="69D2BD7C" wp14:textId="15A86077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दान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“donation” or “gift”.</w:t>
      </w:r>
    </w:p>
    <w:p xmlns:wp14="http://schemas.microsoft.com/office/word/2010/wordml" w:rsidP="76B64F82" wp14:paraId="63669C3C" wp14:textId="20AB0D9F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76B64F82" wp14:paraId="5339AD2F" wp14:textId="3BDDF176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 दान</w:t>
      </w:r>
    </w:p>
    <w:p xmlns:wp14="http://schemas.microsoft.com/office/word/2010/wordml" w:rsidP="76B64F82" wp14:paraId="37C9E6BF" wp14:textId="75EDBA38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= “give a donation”</w:t>
      </w:r>
    </w:p>
    <w:p xmlns:wp14="http://schemas.microsoft.com/office/word/2010/wordml" w:rsidP="76B64F82" wp14:paraId="78F01B5F" wp14:textId="4BA019AF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In natural English:</w:t>
      </w:r>
    </w:p>
    <w:p xmlns:wp14="http://schemas.microsoft.com/office/word/2010/wordml" w:rsidP="76B64F82" wp14:paraId="3FF79C4E" wp14:textId="4732D542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“make a donation”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“give in charity.”</w:t>
      </w:r>
    </w:p>
    <w:p xmlns:wp14="http://schemas.microsoft.com/office/word/2010/wordml" w:rsidP="76B64F82" wp14:paraId="531666B2" wp14:textId="7E74F551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The short, repetitive wording also gives the expression its proverbial rhythm.</w:t>
      </w:r>
    </w:p>
    <w:p xmlns:wp14="http://schemas.microsoft.com/office/word/2010/wordml" w:rsidP="76B64F82" wp14:paraId="79F6EE85" wp14:textId="6B69CA0E">
      <w:pPr>
        <w:pStyle w:val="Heading3"/>
      </w:pPr>
      <w:r w:rsidRPr="76B64F82" w:rsidR="48C8629F">
        <w:rPr>
          <w:noProof w:val="0"/>
          <w:lang w:val="fr-FR"/>
        </w:rPr>
        <w:t>3. तो — to</w:t>
      </w:r>
    </w:p>
    <w:p xmlns:wp14="http://schemas.microsoft.com/office/word/2010/wordml" w:rsidP="76B64F82" wp14:paraId="1B05A66E" wp14:textId="09578223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In:</w:t>
      </w:r>
    </w:p>
    <w:p xmlns:wp14="http://schemas.microsoft.com/office/word/2010/wordml" w:rsidP="76B64F82" wp14:paraId="3555E4A4" wp14:textId="02B21EE6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 दान तो छूटे ग्रहण</w:t>
      </w:r>
    </w:p>
    <w:p xmlns:wp14="http://schemas.microsoft.com/office/word/2010/wordml" w:rsidP="76B64F82" wp14:paraId="5E7A4373" wp14:textId="4C689072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introduces the result or consequence:</w:t>
      </w:r>
    </w:p>
    <w:p xmlns:wp14="http://schemas.microsoft.com/office/word/2010/wordml" w:rsidP="76B64F82" wp14:paraId="16451BA6" wp14:textId="1794B1D5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“Give a donation, then the eclipse will pass.”</w:t>
      </w:r>
    </w:p>
    <w:p xmlns:wp14="http://schemas.microsoft.com/office/word/2010/wordml" w:rsidP="76B64F82" wp14:paraId="600003BE" wp14:textId="1B2D93E0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An expanded version would be:</w:t>
      </w:r>
    </w:p>
    <w:p xmlns:wp14="http://schemas.microsoft.com/office/word/2010/wordml" w:rsidP="76B64F82" wp14:paraId="754629CF" wp14:textId="28EA72D9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 दान दोगे तो ग्रहण छूटेगा।</w:t>
      </w:r>
    </w:p>
    <w:p xmlns:wp14="http://schemas.microsoft.com/office/word/2010/wordml" w:rsidP="76B64F82" wp14:paraId="392F8CA6" wp14:textId="5539ED1F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agar dān doge to grahaṇ chūṭegā.</w:t>
      </w:r>
    </w:p>
    <w:p xmlns:wp14="http://schemas.microsoft.com/office/word/2010/wordml" w:rsidP="76B64F82" wp14:paraId="7F79D404" wp14:textId="17D836FD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“If you make a donation, then the eclipse will pass.”</w:t>
      </w:r>
    </w:p>
    <w:p xmlns:wp14="http://schemas.microsoft.com/office/word/2010/wordml" w:rsidP="76B64F82" wp14:paraId="6F783235" wp14:textId="6CEA24ED">
      <w:pPr>
        <w:pStyle w:val="Heading3"/>
      </w:pPr>
      <w:r w:rsidRPr="76B64F82" w:rsidR="48C8629F">
        <w:rPr>
          <w:noProof w:val="0"/>
          <w:lang w:val="fr-FR"/>
        </w:rPr>
        <w:t>4. छूटे — chūṭe</w:t>
      </w:r>
    </w:p>
    <w:p xmlns:wp14="http://schemas.microsoft.com/office/word/2010/wordml" w:rsidP="76B64F82" wp14:paraId="353C5E59" wp14:textId="48BB84FF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verb </w:t>
      </w: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छूटना — chūṭnā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mean:</w:t>
      </w:r>
    </w:p>
    <w:p xmlns:wp14="http://schemas.microsoft.com/office/word/2010/wordml" w:rsidP="76B64F82" wp14:paraId="4CAE3E64" wp14:textId="4EFD147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to become detached,</w:t>
      </w:r>
    </w:p>
    <w:p xmlns:wp14="http://schemas.microsoft.com/office/word/2010/wordml" w:rsidP="76B64F82" wp14:paraId="1EB23358" wp14:textId="62A31C7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to be released,</w:t>
      </w:r>
    </w:p>
    <w:p xmlns:wp14="http://schemas.microsoft.com/office/word/2010/wordml" w:rsidP="76B64F82" wp14:paraId="4D87C66D" wp14:textId="28060C8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to go away,</w:t>
      </w:r>
    </w:p>
    <w:p xmlns:wp14="http://schemas.microsoft.com/office/word/2010/wordml" w:rsidP="76B64F82" wp14:paraId="1D0E1C13" wp14:textId="25E876D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to disappear,</w:t>
      </w:r>
    </w:p>
    <w:p xmlns:wp14="http://schemas.microsoft.com/office/word/2010/wordml" w:rsidP="76B64F82" wp14:paraId="075E6852" wp14:textId="03027EC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to be freed from something.</w:t>
      </w:r>
    </w:p>
    <w:p xmlns:wp14="http://schemas.microsoft.com/office/word/2010/wordml" w:rsidP="76B64F82" wp14:paraId="648D704A" wp14:textId="0800517B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76B64F82" wp14:paraId="366AEA62" wp14:textId="57D3A3E3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ग्रहण छूटे</w:t>
      </w:r>
    </w:p>
    <w:p xmlns:wp14="http://schemas.microsoft.com/office/word/2010/wordml" w:rsidP="76B64F82" wp14:paraId="62252D95" wp14:textId="743B631F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grahaṇ chūṭe</w:t>
      </w:r>
    </w:p>
    <w:p xmlns:wp14="http://schemas.microsoft.com/office/word/2010/wordml" w:rsidP="76B64F82" wp14:paraId="1885B0A5" wp14:textId="27682C2B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xmlns:wp14="http://schemas.microsoft.com/office/word/2010/wordml" w:rsidP="76B64F82" wp14:paraId="4FD644E0" wp14:textId="1F392AED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eclipse passes”</w:t>
      </w:r>
    </w:p>
    <w:p xmlns:wp14="http://schemas.microsoft.com/office/word/2010/wordml" w:rsidP="76B64F82" wp14:paraId="781A8797" wp14:textId="39CC0CDA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or</w:t>
      </w:r>
    </w:p>
    <w:p xmlns:wp14="http://schemas.microsoft.com/office/word/2010/wordml" w:rsidP="76B64F82" wp14:paraId="49DF2B82" wp14:textId="718F05F7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“one becomes free from the eclipse.”</w:t>
      </w:r>
    </w:p>
    <w:p xmlns:wp14="http://schemas.microsoft.com/office/word/2010/wordml" w:rsidP="76B64F82" wp14:paraId="73F4DFD7" wp14:textId="25004124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In the BK interpretation, it naturally becomes:</w:t>
      </w:r>
    </w:p>
    <w:p xmlns:wp14="http://schemas.microsoft.com/office/word/2010/wordml" w:rsidP="76B64F82" wp14:paraId="40A70438" wp14:textId="380EA601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become free from the influence of the vices.”</w:t>
      </w:r>
    </w:p>
    <w:p xmlns:wp14="http://schemas.microsoft.com/office/word/2010/wordml" w:rsidP="76B64F82" wp14:paraId="5A06EF5C" wp14:textId="19484C6B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76B64F82" wp14:paraId="00B2D24C" wp14:textId="74C3BA2A">
      <w:pPr>
        <w:pStyle w:val="Heading2"/>
      </w:pPr>
      <w:r w:rsidRPr="76B64F82" w:rsidR="48C8629F">
        <w:rPr>
          <w:noProof w:val="0"/>
          <w:lang w:val="fr-FR"/>
        </w:rPr>
        <w:t>🌞 Traditional meaning of the proverb</w:t>
      </w:r>
    </w:p>
    <w:p xmlns:wp14="http://schemas.microsoft.com/office/word/2010/wordml" w:rsidP="76B64F82" wp14:paraId="64BA3AD0" wp14:textId="0FCA7CCE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The saying:</w:t>
      </w:r>
    </w:p>
    <w:p xmlns:wp14="http://schemas.microsoft.com/office/word/2010/wordml" w:rsidP="76B64F82" wp14:paraId="651EBE1F" wp14:textId="67E9CF84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 दान तो छूटे ग्रहण।</w:t>
      </w:r>
    </w:p>
    <w:p xmlns:wp14="http://schemas.microsoft.com/office/word/2010/wordml" w:rsidP="76B64F82" wp14:paraId="03AA1138" wp14:textId="531AD27E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 dān to chūṭe grahaṇ.</w:t>
      </w:r>
    </w:p>
    <w:p xmlns:wp14="http://schemas.microsoft.com/office/word/2010/wordml" w:rsidP="76B64F82" wp14:paraId="6B79605F" wp14:textId="2D1CA065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is connected with traditional Indian beliefs and practices surrounding </w:t>
      </w: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eclipses — ग्रहण (</w:t>
      </w:r>
      <w:r w:rsidRPr="76B64F82" w:rsidR="48C8629F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grahaṇ</w:t>
      </w: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6B64F82" wp14:paraId="2BBE422A" wp14:textId="3A080CF6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 eclipse has traditionally been regarded in many Indian religious contexts as an inauspicious or impure period. </w:t>
      </w: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दान — dān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, charitable giving, is one of the meritorious acts traditionally associated with such occasions.</w:t>
      </w:r>
    </w:p>
    <w:p xmlns:wp14="http://schemas.microsoft.com/office/word/2010/wordml" w:rsidP="76B64F82" wp14:paraId="78AAAF53" wp14:textId="1E67FC68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The traditional sense is therefore roughly:</w:t>
      </w:r>
    </w:p>
    <w:p xmlns:wp14="http://schemas.microsoft.com/office/word/2010/wordml" w:rsidP="76B64F82" wp14:paraId="208B7E2D" wp14:textId="7F709CCC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“Make a donation and you will be freed from the harmful influence of the eclipse.”</w:t>
      </w:r>
    </w:p>
    <w:p xmlns:wp14="http://schemas.microsoft.com/office/word/2010/wordml" w:rsidP="76B64F82" wp14:paraId="14E7CE93" wp14:textId="0A5E054F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imagery is also very strong: something temporarily </w:t>
      </w: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obscures the light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, and then that obscuration passes.</w:t>
      </w:r>
    </w:p>
    <w:p xmlns:wp14="http://schemas.microsoft.com/office/word/2010/wordml" w:rsidP="76B64F82" wp14:paraId="6D3CF37B" wp14:textId="723DCC72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6B64F82" wp14:paraId="46CDD64F" wp14:textId="73A92663">
      <w:pPr>
        <w:pStyle w:val="Heading2"/>
      </w:pPr>
      <w:r w:rsidRPr="76B64F82" w:rsidR="48C8629F">
        <w:rPr>
          <w:noProof w:val="0"/>
          <w:lang w:val="fr-FR"/>
        </w:rPr>
        <w:t>🌟 Meaning in the BK context</w:t>
      </w:r>
    </w:p>
    <w:p xmlns:wp14="http://schemas.microsoft.com/office/word/2010/wordml" w:rsidP="76B64F82" wp14:paraId="1085FAC3" wp14:textId="40154E03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The Murli takes this image of an eclipse and gives it a new spiritual meaning.</w:t>
      </w:r>
    </w:p>
    <w:p xmlns:wp14="http://schemas.microsoft.com/office/word/2010/wordml" w:rsidP="76B64F82" wp14:paraId="1EF8AF27" wp14:textId="0B4015FA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The passage says:</w:t>
      </w:r>
    </w:p>
    <w:p xmlns:wp14="http://schemas.microsoft.com/office/word/2010/wordml" w:rsidP="76B64F82" wp14:paraId="5B84D348" wp14:textId="4DC3B1BE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5 विकारों का ग्रहण लगा हुआ है, इसलिए बाप कहते हैं दे दान तो छूटे ग्रहण।</w:t>
      </w:r>
    </w:p>
    <w:p xmlns:wp14="http://schemas.microsoft.com/office/word/2010/wordml" w:rsidP="76B64F82" wp14:paraId="47F6985C" wp14:textId="1E404E1F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IAST:</w:t>
      </w:r>
    </w:p>
    <w:p xmlns:wp14="http://schemas.microsoft.com/office/word/2010/wordml" w:rsidP="76B64F82" wp14:paraId="4EB0783C" wp14:textId="47C95A0F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ab pāṃc vikāroṃ kā grahaṇ lagā huā hai, isliye bāp kahte haiṃ de dān to chūṭe grahaṇ.</w:t>
      </w:r>
    </w:p>
    <w:p xmlns:wp14="http://schemas.microsoft.com/office/word/2010/wordml" w:rsidP="76B64F82" wp14:paraId="58E7C6C9" wp14:textId="1618D49B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Hinglish:</w:t>
      </w:r>
    </w:p>
    <w:p xmlns:wp14="http://schemas.microsoft.com/office/word/2010/wordml" w:rsidP="76B64F82" wp14:paraId="2CC782C1" wp14:textId="6A9D21EA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Ab 5 vikaaron ka grahan laga hua hai, isliye Baap kahte hain de daan to chhoote grahan.</w:t>
      </w:r>
    </w:p>
    <w:p xmlns:wp14="http://schemas.microsoft.com/office/word/2010/wordml" w:rsidP="76B64F82" wp14:paraId="11FF3607" wp14:textId="441C98B0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“Now the eclipse of the five vices has taken hold; therefore the Father says: ‘Give the donation and the eclipse will pass.’”</w:t>
      </w:r>
    </w:p>
    <w:p xmlns:wp14="http://schemas.microsoft.com/office/word/2010/wordml" w:rsidP="76B64F82" wp14:paraId="29B6332F" wp14:textId="7FB27A97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</w:t>
      </w: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ग्रहण — grahaṇ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 longer refers to an astronomical eclipse.</w:t>
      </w:r>
    </w:p>
    <w:p xmlns:wp14="http://schemas.microsoft.com/office/word/2010/wordml" w:rsidP="76B64F82" wp14:paraId="26F88644" wp14:textId="4C40AC95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“eclipse” symbolically represents </w:t>
      </w: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influence of the five vices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76B64F82" wp14:paraId="6AE97677" wp14:textId="0EEE568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— kām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: lust / sexual desire</w:t>
      </w:r>
    </w:p>
    <w:p xmlns:wp14="http://schemas.microsoft.com/office/word/2010/wordml" w:rsidP="76B64F82" wp14:paraId="21C9656C" wp14:textId="70ED486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क्रोध — krodh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: anger</w:t>
      </w:r>
    </w:p>
    <w:p xmlns:wp14="http://schemas.microsoft.com/office/word/2010/wordml" w:rsidP="76B64F82" wp14:paraId="4486DC17" wp14:textId="2A7CE73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लोभ — lobh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: greed</w:t>
      </w:r>
    </w:p>
    <w:p xmlns:wp14="http://schemas.microsoft.com/office/word/2010/wordml" w:rsidP="76B64F82" wp14:paraId="188716CA" wp14:textId="7C39507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मोह — moh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: attachment</w:t>
      </w:r>
    </w:p>
    <w:p xmlns:wp14="http://schemas.microsoft.com/office/word/2010/wordml" w:rsidP="76B64F82" wp14:paraId="5690D77E" wp14:textId="77D0524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अहंकार — ahaṅkār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: ego</w:t>
      </w:r>
    </w:p>
    <w:p xmlns:wp14="http://schemas.microsoft.com/office/word/2010/wordml" w:rsidP="76B64F82" wp14:paraId="43D4A933" wp14:textId="2DE9053D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They are compared to an eclipse because they </w:t>
      </w: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obscure the soul’s original purity and qualities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6B64F82" wp14:paraId="6B005007" wp14:textId="002CD72B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6B64F82" wp14:paraId="79D1F67A" wp14:textId="5790114F">
      <w:pPr>
        <w:pStyle w:val="Heading2"/>
      </w:pPr>
      <w:r w:rsidRPr="76B64F82" w:rsidR="48C8629F">
        <w:rPr>
          <w:noProof w:val="0"/>
          <w:lang w:val="fr-FR"/>
        </w:rPr>
        <w:t>🎁 What does “giving the donation” mean here?</w:t>
      </w:r>
    </w:p>
    <w:p xmlns:wp14="http://schemas.microsoft.com/office/word/2010/wordml" w:rsidP="76B64F82" wp14:paraId="66AC71DD" wp14:textId="50353F29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The following sentence explains it:</w:t>
      </w:r>
    </w:p>
    <w:p xmlns:wp14="http://schemas.microsoft.com/office/word/2010/wordml" w:rsidP="76B64F82" wp14:paraId="2B2DB0E9" wp14:textId="3685F3D3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भी कहते हैं विकारों का, अवगुणों का दान दो।</w:t>
      </w:r>
    </w:p>
    <w:p xmlns:wp14="http://schemas.microsoft.com/office/word/2010/wordml" w:rsidP="76B64F82" wp14:paraId="60DE8E0E" wp14:textId="73FEE61E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 bhī kahte haiṃ vikāroṃ kā, avaguṇoṃ kā dān do.</w:t>
      </w:r>
    </w:p>
    <w:p xmlns:wp14="http://schemas.microsoft.com/office/word/2010/wordml" w:rsidP="76B64F82" wp14:paraId="2DAD76F3" wp14:textId="4414E5E9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Father too says: give up your vices and defects.”</w:t>
      </w:r>
    </w:p>
    <w:p xmlns:wp14="http://schemas.microsoft.com/office/word/2010/wordml" w:rsidP="76B64F82" wp14:paraId="6A30DD97" wp14:textId="4C20C732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दान — dān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becomes a metaphor for </w:t>
      </w: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renunciation or surrender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6B64F82" wp14:paraId="686AC37B" wp14:textId="5613EE23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One “gives” to the Father:</w:t>
      </w:r>
    </w:p>
    <w:p xmlns:wp14="http://schemas.microsoft.com/office/word/2010/wordml" w:rsidP="76B64F82" wp14:paraId="6862A42D" wp14:textId="5C935DD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 — vikār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: vices</w:t>
      </w:r>
    </w:p>
    <w:p xmlns:wp14="http://schemas.microsoft.com/office/word/2010/wordml" w:rsidP="76B64F82" wp14:paraId="7E1D59B3" wp14:textId="742E2A9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अवगुण — avaguṇ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: defects, negative qualities</w:t>
      </w:r>
    </w:p>
    <w:p xmlns:wp14="http://schemas.microsoft.com/office/word/2010/wordml" w:rsidP="76B64F82" wp14:paraId="246A5C04" wp14:textId="4DDA0821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The idea is therefore not to give something valuable to someone else, but rather:</w:t>
      </w:r>
    </w:p>
    <w:p xmlns:wp14="http://schemas.microsoft.com/office/word/2010/wordml" w:rsidP="76B64F82" wp14:paraId="5D830AAA" wp14:textId="0F41771B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hand over to the Father what one wants to get rid of, and not take it back again.</w:t>
      </w:r>
    </w:p>
    <w:p xmlns:wp14="http://schemas.microsoft.com/office/word/2010/wordml" w:rsidP="76B64F82" wp14:paraId="47EEBC2A" wp14:textId="5A1F963A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76B64F82" wp14:paraId="558387DD" wp14:textId="6B431B4D">
      <w:pPr>
        <w:pStyle w:val="Heading2"/>
      </w:pPr>
      <w:r w:rsidRPr="76B64F82" w:rsidR="48C8629F">
        <w:rPr>
          <w:noProof w:val="0"/>
          <w:lang w:val="fr-FR"/>
        </w:rPr>
        <w:t>🌑 The five vices as an eclipse</w:t>
      </w:r>
    </w:p>
    <w:p xmlns:wp14="http://schemas.microsoft.com/office/word/2010/wordml" w:rsidP="76B64F82" wp14:paraId="1249EF45" wp14:textId="151EFE12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The passage says:</w:t>
      </w:r>
    </w:p>
    <w:p xmlns:wp14="http://schemas.microsoft.com/office/word/2010/wordml" w:rsidP="76B64F82" wp14:paraId="012F73E0" wp14:textId="201A7B5C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5 विकारों का ग्रहण लगा हुआ है।</w:t>
      </w:r>
    </w:p>
    <w:p xmlns:wp14="http://schemas.microsoft.com/office/word/2010/wordml" w:rsidP="76B64F82" wp14:paraId="4EE70CDF" wp14:textId="6A1F1B5C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ab pāṃc vikāroṃ kā grahaṇ lagā huā hai.</w:t>
      </w:r>
    </w:p>
    <w:p xmlns:wp14="http://schemas.microsoft.com/office/word/2010/wordml" w:rsidP="76B64F82" wp14:paraId="2E71BD60" wp14:textId="446D73AB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“Now the eclipse of the five vices has taken hold.”</w:t>
      </w:r>
    </w:p>
    <w:p xmlns:wp14="http://schemas.microsoft.com/office/word/2010/wordml" w:rsidP="76B64F82" wp14:paraId="750E35F1" wp14:textId="3C80A90E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expression </w:t>
      </w: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ग्रहण लगना — grahaṇ lagnā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normally used for an eclipse taking place.</w:t>
      </w:r>
    </w:p>
    <w:p xmlns:wp14="http://schemas.microsoft.com/office/word/2010/wordml" w:rsidP="76B64F82" wp14:paraId="670DC0CB" wp14:textId="1FC4A6DE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The Murli applies it metaphorically to the soul: the vices have covered or obscured its purity.</w:t>
      </w:r>
    </w:p>
    <w:p xmlns:wp14="http://schemas.microsoft.com/office/word/2010/wordml" w:rsidP="76B64F82" wp14:paraId="15285033" wp14:textId="5D1D3FDB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The image is therefore:</w:t>
      </w:r>
    </w:p>
    <w:p xmlns:wp14="http://schemas.microsoft.com/office/word/2010/wordml" w:rsidP="76B64F82" wp14:paraId="4A2990A5" wp14:textId="2344B863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pure soul → five vices → obscuration</w:t>
      </w:r>
    </w:p>
    <w:p xmlns:wp14="http://schemas.microsoft.com/office/word/2010/wordml" w:rsidP="76B64F82" wp14:paraId="18919A1E" wp14:textId="4531F7E4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just as:</w:t>
      </w:r>
    </w:p>
    <w:p xmlns:wp14="http://schemas.microsoft.com/office/word/2010/wordml" w:rsidP="76B64F82" wp14:paraId="7F95341C" wp14:textId="24488F20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sun → eclipse → light obscured</w:t>
      </w:r>
    </w:p>
    <w:p xmlns:wp14="http://schemas.microsoft.com/office/word/2010/wordml" w:rsidP="76B64F82" wp14:paraId="2BD2D85A" wp14:textId="3853CA57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76B64F82" wp14:paraId="2E670DBD" wp14:textId="0FCE84CD">
      <w:pPr>
        <w:pStyle w:val="Heading2"/>
      </w:pPr>
      <w:r w:rsidRPr="76B64F82" w:rsidR="48C8629F">
        <w:rPr>
          <w:noProof w:val="0"/>
          <w:lang w:val="fr-FR"/>
        </w:rPr>
        <w:t>✨ The result: becoming complete with 16 kalās</w:t>
      </w:r>
    </w:p>
    <w:p xmlns:wp14="http://schemas.microsoft.com/office/word/2010/wordml" w:rsidP="76B64F82" wp14:paraId="71B0A531" wp14:textId="6F2ED68F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The text continues:</w:t>
      </w:r>
    </w:p>
    <w:p xmlns:wp14="http://schemas.microsoft.com/office/word/2010/wordml" w:rsidP="76B64F82" wp14:paraId="3E4E6BA0" wp14:textId="59B6EE0D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काम विकार ही गिराने वाला है इसलिए बाप कहते हैं यह दान दो तो 16 कला सम्पन्न बन जायेंगे।</w:t>
      </w:r>
    </w:p>
    <w:p xmlns:wp14="http://schemas.microsoft.com/office/word/2010/wordml" w:rsidP="76B64F82" wp14:paraId="62B8E2E9" wp14:textId="1F3CB276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IAST:</w:t>
      </w:r>
    </w:p>
    <w:p xmlns:wp14="http://schemas.microsoft.com/office/word/2010/wordml" w:rsidP="76B64F82" wp14:paraId="24B548AA" wp14:textId="195BDA60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 kām vikār hī girāne vālā hai isliye bāp kahte haiṃ yah dān do to solah kalā sampanna ban jāyeṃge.</w:t>
      </w:r>
    </w:p>
    <w:p xmlns:wp14="http://schemas.microsoft.com/office/word/2010/wordml" w:rsidP="76B64F82" wp14:paraId="0C254621" wp14:textId="40CC5BFC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Hinglish:</w:t>
      </w:r>
    </w:p>
    <w:p xmlns:wp14="http://schemas.microsoft.com/office/word/2010/wordml" w:rsidP="76B64F82" wp14:paraId="64B358FA" wp14:textId="7E3E4AAF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 kaam vikaar hi giraane wala hai, isliye Baap kahte hain yah daan do to 16 kala sampann ban jaayenge.</w:t>
      </w:r>
    </w:p>
    <w:p xmlns:wp14="http://schemas.microsoft.com/office/word/2010/wordml" w:rsidP="76B64F82" wp14:paraId="3998DB2D" wp14:textId="569574AE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“It is this vice of lust that causes the fall; therefore the Father says: give this away, and you will become complete with the sixteen kalās.”</w:t>
      </w:r>
    </w:p>
    <w:p xmlns:wp14="http://schemas.microsoft.com/office/word/2010/wordml" w:rsidP="76B64F82" wp14:paraId="3BD40B56" wp14:textId="24D4E449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</w:t>
      </w: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16 कला सम्पन्न — solah kalā sampanna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in BK vocabulary to the complete perfection associated with the deities of the Golden Age, especially Lakshmi and Narayan.</w:t>
      </w:r>
    </w:p>
    <w:p xmlns:wp14="http://schemas.microsoft.com/office/word/2010/wordml" w:rsidP="76B64F82" wp14:paraId="7A30B626" wp14:textId="04F9CE57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The passage therefore creates a contrast between:</w:t>
      </w:r>
    </w:p>
    <w:p xmlns:wp14="http://schemas.microsoft.com/office/word/2010/wordml" w:rsidP="76B64F82" wp14:paraId="4DC838B2" wp14:textId="1AF23BE9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5 विकारों का ग्रहण</w:t>
      </w:r>
    </w:p>
    <w:p xmlns:wp14="http://schemas.microsoft.com/office/word/2010/wordml" w:rsidP="76B64F82" wp14:paraId="1834E536" wp14:textId="054DADE9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pāṃc vikāroṃ kā grahaṇ</w:t>
      </w:r>
    </w:p>
    <w:p xmlns:wp14="http://schemas.microsoft.com/office/word/2010/wordml" w:rsidP="76B64F82" wp14:paraId="2A31F4BA" wp14:textId="3B8496C4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eclipse of the five vices”</w:t>
      </w:r>
    </w:p>
    <w:p xmlns:wp14="http://schemas.microsoft.com/office/word/2010/wordml" w:rsidP="76B64F82" wp14:paraId="2E7D0E33" wp14:textId="6D9CF6A9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and</w:t>
      </w:r>
    </w:p>
    <w:p xmlns:wp14="http://schemas.microsoft.com/office/word/2010/wordml" w:rsidP="76B64F82" wp14:paraId="27CFB657" wp14:textId="62DE132F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16 कला सम्पन्न</w:t>
      </w:r>
    </w:p>
    <w:p xmlns:wp14="http://schemas.microsoft.com/office/word/2010/wordml" w:rsidP="76B64F82" wp14:paraId="0CDEFDC9" wp14:textId="3E79452A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solah kalā sampanna</w:t>
      </w:r>
    </w:p>
    <w:p xmlns:wp14="http://schemas.microsoft.com/office/word/2010/wordml" w:rsidP="76B64F82" wp14:paraId="77BAE805" wp14:textId="7C4CCA79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“complete with the sixteen kalās.”</w:t>
      </w:r>
    </w:p>
    <w:p xmlns:wp14="http://schemas.microsoft.com/office/word/2010/wordml" w:rsidP="76B64F82" wp14:paraId="309F3228" wp14:textId="4E989118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The vices obscure perfection; giving them up allows that perfection to be restored.</w:t>
      </w:r>
    </w:p>
    <w:p xmlns:wp14="http://schemas.microsoft.com/office/word/2010/wordml" w:rsidP="76B64F82" wp14:paraId="080E34D9" wp14:textId="78299193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6B64F82" wp14:paraId="01D982D6" wp14:textId="2B475165">
      <w:pPr>
        <w:pStyle w:val="Heading2"/>
      </w:pPr>
      <w:r w:rsidRPr="76B64F82" w:rsidR="48C8629F">
        <w:rPr>
          <w:noProof w:val="0"/>
          <w:lang w:val="fr-FR"/>
        </w:rPr>
        <w:t>🌟 Central idea of the proverb in the Murli</w:t>
      </w:r>
    </w:p>
    <w:p xmlns:wp14="http://schemas.microsoft.com/office/word/2010/wordml" w:rsidP="76B64F82" wp14:paraId="27C28E17" wp14:textId="136C31C4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The Murli therefore gives a spiritual reinterpretation to the traditional proverb.</w:t>
      </w:r>
    </w:p>
    <w:p xmlns:wp14="http://schemas.microsoft.com/office/word/2010/wordml" w:rsidP="76B64F82" wp14:paraId="524D32C6" wp14:textId="2DEB803B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Traditional meaning:</w:t>
      </w:r>
    </w:p>
    <w:p xmlns:wp14="http://schemas.microsoft.com/office/word/2010/wordml" w:rsidP="76B64F82" wp14:paraId="5AA38DC8" wp14:textId="185108E5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दान — dān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 charitable or religious donation</w:t>
      </w:r>
    </w:p>
    <w:p xmlns:wp14="http://schemas.microsoft.com/office/word/2010/wordml" w:rsidP="76B64F82" wp14:paraId="4F26E551" wp14:textId="0F5826C7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ग्रहण — grahaṇ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eclipse / harmful influence</w:t>
      </w:r>
    </w:p>
    <w:p xmlns:wp14="http://schemas.microsoft.com/office/word/2010/wordml" w:rsidP="76B64F82" wp14:paraId="250A4639" wp14:textId="24BA75E3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“Make a donation and the harmful influence of the eclipse will pass.”</w:t>
      </w:r>
    </w:p>
    <w:p xmlns:wp14="http://schemas.microsoft.com/office/word/2010/wordml" w:rsidP="76B64F82" wp14:paraId="19EFEC58" wp14:textId="574561EB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BK meaning:</w:t>
      </w:r>
    </w:p>
    <w:p xmlns:wp14="http://schemas.microsoft.com/office/word/2010/wordml" w:rsidP="76B64F82" wp14:paraId="054073BB" wp14:textId="715882CB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दान — dān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surrendering or giving up one’s vices and defects</w:t>
      </w:r>
    </w:p>
    <w:p xmlns:wp14="http://schemas.microsoft.com/office/word/2010/wordml" w:rsidP="76B64F82" wp14:paraId="13164005" wp14:textId="120B4EC7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ग्रहण — grahaṇ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influence of the five vices over the soul</w:t>
      </w:r>
    </w:p>
    <w:p xmlns:wp14="http://schemas.microsoft.com/office/word/2010/wordml" w:rsidP="76B64F82" wp14:paraId="5F49B19F" wp14:textId="3C9D1D5E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“Give your vices to the Father, and you will become free from their influence.”</w:t>
      </w:r>
    </w:p>
    <w:p xmlns:wp14="http://schemas.microsoft.com/office/word/2010/wordml" w:rsidP="76B64F82" wp14:paraId="6F7B2283" wp14:textId="4136D107">
      <w:pPr>
        <w:spacing w:before="240" w:beforeAutospacing="off" w:after="240" w:afterAutospacing="off"/>
      </w:pP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double meaning is what gives </w:t>
      </w: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 दान तो छूटे ग्रहण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its force in the Murli: a traditional </w:t>
      </w: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external act of donation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transformed into an </w:t>
      </w:r>
      <w:r w:rsidRPr="76B64F82" w:rsidR="48C862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act of renunciation</w:t>
      </w:r>
      <w:r w:rsidRPr="76B64F82" w:rsidR="48C8629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6B64F82" wp14:paraId="3D6305F1" wp14:textId="06BD7F3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6B64F82" wp14:paraId="7AE4E846" wp14:textId="6E99360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6B64F82" wp14:paraId="2CE95C5B" wp14:textId="13C0ACC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6B64F82" w:rsidR="4C68DB8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76B64F82" wp14:paraId="3BFEFB25" wp14:textId="5030C71D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20ca6d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8e4d4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1eae8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0afca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BB3CBAD"/>
    <w:rsid w:val="025C5125"/>
    <w:rsid w:val="1699AA3E"/>
    <w:rsid w:val="1E204AB4"/>
    <w:rsid w:val="314347B3"/>
    <w:rsid w:val="437B52C8"/>
    <w:rsid w:val="437B52C8"/>
    <w:rsid w:val="438E2443"/>
    <w:rsid w:val="48C8629F"/>
    <w:rsid w:val="4C68DB84"/>
    <w:rsid w:val="68D2562B"/>
    <w:rsid w:val="6F22D2FC"/>
    <w:rsid w:val="7576249B"/>
    <w:rsid w:val="76414660"/>
    <w:rsid w:val="76414660"/>
    <w:rsid w:val="76B64F82"/>
    <w:rsid w:val="7BB3C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FD6D6"/>
  <w15:chartTrackingRefBased/>
  <w15:docId w15:val="{9CA3CB37-E190-44A4-ADE6-5DA24E729BC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6B64F8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6B64F8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6B64F8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6B64F8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7a71bec85db49c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2026-10-05T07:04:07.5139217Z</dcterms:created>
  <dcterms:modified xsi:type="dcterms:W3CDTF">2026-10-05T07:17:09.3198317Z</dcterms:modified>
  <dc:creator>Jacques VUILLAUME</dc:creator>
  <lastModifiedBy>Jacques VUILLAUME</lastModifiedBy>
</coreProperties>
</file>