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360BF45" wp14:paraId="7D27D0CA" wp14:textId="63F9D975">
      <w:pPr>
        <w:pStyle w:val="Heading1"/>
        <w:keepNext w:val="1"/>
        <w:keepLines w:val="1"/>
        <w:spacing w:before="360" w:after="8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360BF45" w:rsidR="1B90A9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23 août 2025</w:t>
      </w:r>
    </w:p>
    <w:p xmlns:wp14="http://schemas.microsoft.com/office/word/2010/wordml" w:rsidP="1DB6C331" wp14:paraId="1163BBD5" wp14:textId="60D8CC0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B6C331" wp14:paraId="1E902A12" wp14:textId="450D74E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B6C331" w:rsidR="410420D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23 août 2025</w:t>
      </w:r>
    </w:p>
    <w:p xmlns:wp14="http://schemas.microsoft.com/office/word/2010/wordml" w:rsidP="1DB6C331" wp14:paraId="718FCA39" wp14:textId="2DEA892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B6C331" wp14:paraId="1596E447" wp14:textId="0EB1F9B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B6C331" w:rsidR="410420D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DB6C331" wp14:paraId="64942306" wp14:textId="52D5D7B4">
      <w:pPr>
        <w:spacing w:before="0" w:beforeAutospacing="off" w:after="0" w:afterAutospacing="off"/>
      </w:pPr>
      <w:r w:rsidRPr="1DB6C331" w:rsidR="3334DB1D">
        <w:rPr>
          <w:rFonts w:ascii="Arial" w:hAnsi="Arial" w:eastAsia="Arial" w:cs="Arial"/>
          <w:noProof w:val="0"/>
          <w:sz w:val="24"/>
          <w:szCs w:val="24"/>
          <w:lang w:val="fr-FR"/>
        </w:rPr>
        <w:t>सतयुग</w:t>
      </w:r>
      <w:r w:rsidRPr="1DB6C331" w:rsidR="3334DB1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B6C331" w:rsidR="3334DB1D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1DB6C331" w:rsidR="3334DB1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B6C331" w:rsidR="3334DB1D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1DB6C331" w:rsidR="3334DB1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B6C331" w:rsidR="3334DB1D">
        <w:rPr>
          <w:rFonts w:ascii="Arial" w:hAnsi="Arial" w:eastAsia="Arial" w:cs="Arial"/>
          <w:noProof w:val="0"/>
          <w:sz w:val="24"/>
          <w:szCs w:val="24"/>
          <w:lang w:val="fr-FR"/>
        </w:rPr>
        <w:t>कमल</w:t>
      </w:r>
      <w:r w:rsidRPr="1DB6C331" w:rsidR="3334DB1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B6C331" w:rsidR="3334DB1D">
        <w:rPr>
          <w:rFonts w:ascii="Arial" w:hAnsi="Arial" w:eastAsia="Arial" w:cs="Arial"/>
          <w:noProof w:val="0"/>
          <w:sz w:val="24"/>
          <w:szCs w:val="24"/>
          <w:lang w:val="fr-FR"/>
        </w:rPr>
        <w:t>फूल</w:t>
      </w:r>
      <w:r w:rsidRPr="1DB6C331" w:rsidR="3334DB1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B6C331" w:rsidR="3334DB1D">
        <w:rPr>
          <w:rFonts w:ascii="Arial" w:hAnsi="Arial" w:eastAsia="Arial" w:cs="Arial"/>
          <w:noProof w:val="0"/>
          <w:sz w:val="24"/>
          <w:szCs w:val="24"/>
          <w:lang w:val="fr-FR"/>
        </w:rPr>
        <w:t>समान</w:t>
      </w:r>
      <w:r w:rsidRPr="1DB6C331" w:rsidR="3334DB1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B6C331" w:rsidR="3334DB1D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1DB6C331" w:rsidR="3334DB1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B6C331" w:rsidR="3334DB1D">
        <w:rPr>
          <w:rFonts w:ascii="Arial" w:hAnsi="Arial" w:eastAsia="Arial" w:cs="Arial"/>
          <w:noProof w:val="0"/>
          <w:sz w:val="24"/>
          <w:szCs w:val="24"/>
          <w:lang w:val="fr-FR"/>
        </w:rPr>
        <w:t>रहते</w:t>
      </w:r>
      <w:r w:rsidRPr="1DB6C331" w:rsidR="3334DB1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B6C331" w:rsidR="3334DB1D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1DB6C331" w:rsidR="3334DB1D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।</w:t>
      </w:r>
    </w:p>
    <w:p xmlns:wp14="http://schemas.microsoft.com/office/word/2010/wordml" w:rsidP="1DB6C331" wp14:paraId="0FABED47" wp14:textId="09CE5E09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1DB6C331" wp14:paraId="6544BF42" wp14:textId="1BEB117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B6C331" w:rsidR="410420D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1DB6C331" wp14:paraId="7D8B8723" wp14:textId="1ABDCF3F">
      <w:pPr>
        <w:spacing w:before="0" w:beforeAutospacing="off" w:after="0" w:afterAutospacing="off"/>
      </w:pPr>
      <w:r w:rsidRPr="1DB6C331" w:rsidR="23FE0586">
        <w:rPr>
          <w:rFonts w:ascii="Arial" w:hAnsi="Arial" w:eastAsia="Arial" w:cs="Arial"/>
          <w:noProof w:val="0"/>
          <w:sz w:val="24"/>
          <w:szCs w:val="24"/>
          <w:lang w:val="fr-FR"/>
        </w:rPr>
        <w:t>satyug meṃ tum kamala phūla samāna hī rahte ho.</w:t>
      </w:r>
    </w:p>
    <w:p xmlns:wp14="http://schemas.microsoft.com/office/word/2010/wordml" w:rsidP="1DB6C331" wp14:paraId="10968CE1" wp14:textId="5791F43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B6C331" wp14:paraId="4891DE4A" wp14:textId="07C7522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B6C331" w:rsidR="410420D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Traduction</w:t>
      </w:r>
    </w:p>
    <w:p xmlns:wp14="http://schemas.microsoft.com/office/word/2010/wordml" w:rsidP="1DB6C331" wp14:paraId="5A9720EE" wp14:textId="0106F0D5">
      <w:pPr>
        <w:spacing w:before="0" w:beforeAutospacing="off" w:after="0" w:afterAutospacing="off"/>
      </w:pPr>
      <w:r w:rsidRPr="1DB6C331" w:rsidR="5B8B8E83">
        <w:rPr>
          <w:rFonts w:ascii="Arial" w:hAnsi="Arial" w:eastAsia="Arial" w:cs="Arial"/>
          <w:noProof w:val="0"/>
          <w:sz w:val="24"/>
          <w:szCs w:val="24"/>
          <w:lang w:val="fr-FR"/>
        </w:rPr>
        <w:t>Pendant le Satya-yuga (l’Âge d’or), tu demeures tel une fleur de lotus.</w:t>
      </w:r>
    </w:p>
    <w:p xmlns:wp14="http://schemas.microsoft.com/office/word/2010/wordml" w:rsidP="1DB6C331" wp14:paraId="2722191F" wp14:textId="594BBA0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B6C331" wp14:paraId="72E3D97D" wp14:textId="59B1B6A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B6C331" w:rsidR="410420D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DB6C331" wp14:paraId="4E8677CC" wp14:textId="3ED038C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475088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(satyug / satya-yuga)</w:t>
      </w:r>
      <w:r w:rsidRPr="1DB6C331" w:rsidR="475088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Âge de vérité → « l’Âge d’or ».</w:t>
      </w:r>
    </w:p>
    <w:p xmlns:wp14="http://schemas.microsoft.com/office/word/2010/wordml" w:rsidP="1DB6C331" wp14:paraId="3AEAF624" wp14:textId="404EFA9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475088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1DB6C331" w:rsidR="475088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dans, pendant ».</w:t>
      </w:r>
    </w:p>
    <w:p xmlns:wp14="http://schemas.microsoft.com/office/word/2010/wordml" w:rsidP="1DB6C331" wp14:paraId="65EB9210" wp14:textId="11D8A9F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475088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1DB6C331" w:rsidR="475088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tu » (tutoiement familier mais respectueux).</w:t>
      </w:r>
    </w:p>
    <w:p xmlns:wp14="http://schemas.microsoft.com/office/word/2010/wordml" w:rsidP="1DB6C331" wp14:paraId="5DE0BF57" wp14:textId="7C9FF0A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475088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(kamal)</w:t>
      </w:r>
      <w:r w:rsidRPr="1DB6C331" w:rsidR="475088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lotus.</w:t>
      </w:r>
    </w:p>
    <w:p xmlns:wp14="http://schemas.microsoft.com/office/word/2010/wordml" w:rsidP="1DB6C331" wp14:paraId="09D4D239" wp14:textId="02CF02B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475088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फूल (phūl / phūla)</w:t>
      </w:r>
      <w:r w:rsidRPr="1DB6C331" w:rsidR="475088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fleur (कमल फूल = fleur de lotus).</w:t>
      </w:r>
    </w:p>
    <w:p xmlns:wp14="http://schemas.microsoft.com/office/word/2010/wordml" w:rsidP="1DB6C331" wp14:paraId="65D5D8CB" wp14:textId="335BF33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475088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समान (samān / samāna)</w:t>
      </w:r>
      <w:r w:rsidRPr="1DB6C331" w:rsidR="475088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pareil, semblable.</w:t>
      </w:r>
    </w:p>
    <w:p xmlns:wp14="http://schemas.microsoft.com/office/word/2010/wordml" w:rsidP="1DB6C331" wp14:paraId="5AD1CE68" wp14:textId="6EAF366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475088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1DB6C331" w:rsidR="475088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particule d’emphase → « justement, précisément ».</w:t>
      </w:r>
    </w:p>
    <w:p xmlns:wp14="http://schemas.microsoft.com/office/word/2010/wordml" w:rsidP="1DB6C331" wp14:paraId="15B46BDC" wp14:textId="1D0AFC0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475088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(rahte)</w:t>
      </w:r>
      <w:r w:rsidRPr="1DB6C331" w:rsidR="475088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tu demeures, tu restes » (verbe रहना = rester).</w:t>
      </w:r>
    </w:p>
    <w:p xmlns:wp14="http://schemas.microsoft.com/office/word/2010/wordml" w:rsidP="1DB6C331" wp14:paraId="27BD86AE" wp14:textId="7C66EF1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475088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1DB6C331" w:rsidR="475088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(ho)</w:t>
      </w:r>
      <w:r w:rsidRPr="1DB6C331" w:rsidR="475088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es » (copule, présent, 2e pers. </w:t>
      </w:r>
      <w:r w:rsidRPr="1DB6C331" w:rsidR="4750887E">
        <w:rPr>
          <w:rFonts w:ascii="Aptos" w:hAnsi="Aptos" w:eastAsia="Aptos" w:cs="Aptos"/>
          <w:noProof w:val="0"/>
          <w:sz w:val="24"/>
          <w:szCs w:val="24"/>
          <w:lang w:val="fr-FR"/>
        </w:rPr>
        <w:t>tum</w:t>
      </w:r>
      <w:r w:rsidRPr="1DB6C331" w:rsidR="4750887E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1DB6C331" wp14:paraId="101C83B1" wp14:textId="5AB02AE3">
      <w:pPr>
        <w:pStyle w:val="Normal"/>
        <w:spacing w:before="240" w:beforeAutospacing="off" w:after="240" w:afterAutospacing="off"/>
        <w:ind w:left="0"/>
      </w:pPr>
      <w:r w:rsidRPr="1DB6C331" w:rsidR="11CE5F17">
        <w:rPr>
          <w:noProof w:val="0"/>
          <w:lang w:val="fr-FR"/>
        </w:rPr>
        <w:t xml:space="preserve">🔹 </w:t>
      </w:r>
      <w:r w:rsidRPr="1DB6C331" w:rsidR="63D0A635">
        <w:rPr>
          <w:noProof w:val="0"/>
          <w:lang w:val="fr-FR"/>
        </w:rPr>
        <w:t>Mot-à-mot : « Dans le Satya-</w:t>
      </w:r>
      <w:r w:rsidRPr="1DB6C331" w:rsidR="63D0A635">
        <w:rPr>
          <w:noProof w:val="0"/>
          <w:lang w:val="fr-FR"/>
        </w:rPr>
        <w:t>yuga</w:t>
      </w:r>
      <w:r w:rsidRPr="1DB6C331" w:rsidR="63D0A635">
        <w:rPr>
          <w:noProof w:val="0"/>
          <w:lang w:val="fr-FR"/>
        </w:rPr>
        <w:t>, toi lotus fleur semblable précisément restes es. »</w:t>
      </w:r>
    </w:p>
    <w:p xmlns:wp14="http://schemas.microsoft.com/office/word/2010/wordml" w:rsidP="1DB6C331" wp14:paraId="2C390CB0" wp14:textId="3FDF8A60">
      <w:pPr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</w:p>
    <w:p xmlns:wp14="http://schemas.microsoft.com/office/word/2010/wordml" w:rsidP="1DB6C331" wp14:paraId="7F341BF3" wp14:textId="383A58B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B6C331" w:rsidR="410420D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1DB6C331" wp14:paraId="690E768C" wp14:textId="7C1E327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216C78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में</w:t>
      </w:r>
      <w:r w:rsidRPr="1DB6C331" w:rsidR="216C78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locatif → « dans le Satya-yuga ».</w:t>
      </w:r>
    </w:p>
    <w:p xmlns:wp14="http://schemas.microsoft.com/office/word/2010/wordml" w:rsidP="1DB6C331" wp14:paraId="0ED12C06" wp14:textId="5E075A3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216C78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Comparatif elliptique</w:t>
      </w:r>
      <w:r w:rsidRPr="1DB6C331" w:rsidR="216C78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कमल फूल समान (semblable à une fleur de lotus) sans utiliser </w:t>
      </w:r>
      <w:r w:rsidRPr="1DB6C331" w:rsidR="216C78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तरह</w:t>
      </w:r>
      <w:r w:rsidRPr="1DB6C331" w:rsidR="216C78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</w:t>
      </w:r>
      <w:r w:rsidRPr="1DB6C331" w:rsidR="216C78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</w:t>
      </w:r>
      <w:r w:rsidRPr="1DB6C331" w:rsidR="216C78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plus poétique.</w:t>
      </w:r>
    </w:p>
    <w:p xmlns:wp14="http://schemas.microsoft.com/office/word/2010/wordml" w:rsidP="1DB6C331" wp14:paraId="7F3E0D3E" wp14:textId="1A07D26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216C78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1DB6C331" w:rsidR="216C78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insiste sur l’exactitude (« vraiment comme »).</w:t>
      </w:r>
    </w:p>
    <w:p xmlns:wp14="http://schemas.microsoft.com/office/word/2010/wordml" w:rsidP="1DB6C331" wp14:paraId="3151649F" wp14:textId="7E559A7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216C78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हो</w:t>
      </w:r>
      <w:r w:rsidRPr="1DB6C331" w:rsidR="216C78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DB6C331" wp14:paraId="29839E31" wp14:textId="3FE45D6C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216C78A1">
        <w:rPr>
          <w:rFonts w:ascii="Aptos" w:hAnsi="Aptos" w:eastAsia="Aptos" w:cs="Aptos"/>
          <w:noProof w:val="0"/>
          <w:sz w:val="24"/>
          <w:szCs w:val="24"/>
          <w:lang w:val="fr-FR"/>
        </w:rPr>
        <w:t>participe présent + auxiliaire, classique pour « tum ».</w:t>
      </w:r>
    </w:p>
    <w:p xmlns:wp14="http://schemas.microsoft.com/office/word/2010/wordml" w:rsidP="1DB6C331" wp14:paraId="5FD46AF5" wp14:textId="07BAE891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216C78A1">
        <w:rPr>
          <w:rFonts w:ascii="Aptos" w:hAnsi="Aptos" w:eastAsia="Aptos" w:cs="Aptos"/>
          <w:noProof w:val="0"/>
          <w:sz w:val="24"/>
          <w:szCs w:val="24"/>
          <w:lang w:val="fr-FR"/>
        </w:rPr>
        <w:t>nuance : non pas « tu es » (हो) mais « tu restes / demeures » = continuité.</w:t>
      </w:r>
    </w:p>
    <w:p xmlns:wp14="http://schemas.microsoft.com/office/word/2010/wordml" w:rsidP="1DB6C331" wp14:paraId="08A3D519" wp14:textId="63E51E5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216C78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Accord : </w:t>
      </w:r>
      <w:r w:rsidRPr="1DB6C331" w:rsidR="216C78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हो</w:t>
      </w:r>
      <w:r w:rsidRPr="1DB6C331" w:rsidR="216C78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forme masculine pluriel générique ; si une femme était adressée, on aurait souvent </w:t>
      </w:r>
      <w:r w:rsidRPr="1DB6C331" w:rsidR="216C78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रहती हो</w:t>
      </w:r>
      <w:r w:rsidRPr="1DB6C331" w:rsidR="216C78A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DB6C331" wp14:paraId="1248A701" wp14:textId="7D38D99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DB6C331" wp14:paraId="22565F6D" wp14:textId="6B3A029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B6C331" w:rsidR="0DD174E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📖 Analyse linguistique neutre (hindi standard)</w:t>
      </w:r>
    </w:p>
    <w:p xmlns:wp14="http://schemas.microsoft.com/office/word/2010/wordml" w:rsidP="1DB6C331" wp14:paraId="2E78EF28" wp14:textId="2F22659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0DD174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simple</w:t>
      </w:r>
      <w:r w:rsidRPr="1DB6C331" w:rsidR="0DD174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Au Satya-yuga, tu es pur et semblable à une fleur de lotus. »</w:t>
      </w:r>
    </w:p>
    <w:p xmlns:wp14="http://schemas.microsoft.com/office/word/2010/wordml" w:rsidP="1DB6C331" wp14:paraId="0293835D" wp14:textId="01A68B4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0DD174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Style</w:t>
      </w:r>
      <w:r w:rsidRPr="1DB6C331" w:rsidR="0DD174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littéraire / religieux, pas courant dans la vie quotidienne.</w:t>
      </w:r>
    </w:p>
    <w:p xmlns:wp14="http://schemas.microsoft.com/office/word/2010/wordml" w:rsidP="1DB6C331" wp14:paraId="68822AF6" wp14:textId="06D9630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0DD174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Langage quotidien</w:t>
      </w:r>
      <w:r w:rsidRPr="1DB6C331" w:rsidR="0DD174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on dirait plutôt → « तुम कमल के फूल जैसे हो » (tu es comme une fleur de lotus).</w:t>
      </w:r>
    </w:p>
    <w:p xmlns:wp14="http://schemas.microsoft.com/office/word/2010/wordml" w:rsidP="1DB6C331" wp14:paraId="2C0B28A1" wp14:textId="55D1D14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0DD174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Nuance de रहना</w:t>
      </w:r>
      <w:r w:rsidRPr="1DB6C331" w:rsidR="0DD174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souligne la permanence (« tu restes ainsi »), pas une comparaison passagère.</w:t>
      </w:r>
    </w:p>
    <w:p xmlns:wp14="http://schemas.microsoft.com/office/word/2010/wordml" w:rsidP="1DB6C331" wp14:paraId="25EE1747" wp14:textId="217393E2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DB6C331" wp14:paraId="36A3E75B" wp14:textId="2591F7D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B6C331" w:rsidR="312A3C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✨ Analyse spirituelle BK (lecture Brahma </w:t>
      </w:r>
      <w:r w:rsidRPr="1DB6C331" w:rsidR="312A3C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Kumaris</w:t>
      </w:r>
      <w:r w:rsidRPr="1DB6C331" w:rsidR="312A3C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)</w:t>
      </w:r>
    </w:p>
    <w:p xmlns:wp14="http://schemas.microsoft.com/office/word/2010/wordml" w:rsidP="1DB6C331" wp14:paraId="79F19F26" wp14:textId="69CE29A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312A3C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Satya-yuga</w:t>
      </w:r>
      <w:r w:rsidRPr="1DB6C331" w:rsidR="312A3C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l’Âge d’or du cycle cosmique, où les âmes sont pures.</w:t>
      </w:r>
    </w:p>
    <w:p xmlns:wp14="http://schemas.microsoft.com/office/word/2010/wordml" w:rsidP="1DB6C331" wp14:paraId="639640C8" wp14:textId="36F85D9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312A3C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Lotus</w:t>
      </w:r>
      <w:r w:rsidRPr="1DB6C331" w:rsidR="312A3C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symbole central → pureté, beauté, détachement (il pousse dans la boue mais reste immaculé).</w:t>
      </w:r>
    </w:p>
    <w:p xmlns:wp14="http://schemas.microsoft.com/office/word/2010/wordml" w:rsidP="1DB6C331" wp14:paraId="3101E7E0" wp14:textId="03E4B48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312A3C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Message</w:t>
      </w:r>
      <w:r w:rsidRPr="1DB6C331" w:rsidR="312A3C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dans le Satya-yuga, les âmes BK demeurent naturellement pures, immaculées et belles, comme des lotus.</w:t>
      </w:r>
    </w:p>
    <w:p xmlns:wp14="http://schemas.microsoft.com/office/word/2010/wordml" w:rsidP="1DB6C331" wp14:paraId="35C5B9E9" wp14:textId="3F399AC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312A3C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Restez (रहते हो)</w:t>
      </w:r>
      <w:r w:rsidRPr="1DB6C331" w:rsidR="312A3C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exprime l’état permanent, naturel, non forcé.</w:t>
      </w:r>
    </w:p>
    <w:p xmlns:wp14="http://schemas.microsoft.com/office/word/2010/wordml" w:rsidP="1DB6C331" wp14:paraId="7BF615E0" wp14:textId="43C6CE6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312A3C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 (तुम)</w:t>
      </w:r>
      <w:r w:rsidRPr="1DB6C331" w:rsidR="312A3C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adressé directement à l’âme, relation intime, affectueuse et universelle.</w:t>
      </w:r>
    </w:p>
    <w:p xmlns:wp14="http://schemas.microsoft.com/office/word/2010/wordml" w:rsidP="1DB6C331" wp14:paraId="5EB54DBA" wp14:textId="4BC1951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DB6C331" wp14:paraId="7F5F9404" wp14:textId="37BBAF1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B6C331" w:rsidR="0C264E7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🔍 Écarts et nuances (hindi standard ↔ usage BK)</w:t>
      </w:r>
    </w:p>
    <w:p xmlns:wp14="http://schemas.microsoft.com/office/word/2010/wordml" w:rsidP="1DB6C331" wp14:paraId="6C932342" wp14:textId="23753FC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DB6C331" w:rsidR="0C264E71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Hindi standard</w:t>
      </w:r>
      <w:r w:rsidRPr="1DB6C331" w:rsidR="0C264E71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: phrase elliptique et poétique, un peu inhabituelle.</w:t>
      </w:r>
    </w:p>
    <w:p xmlns:wp14="http://schemas.microsoft.com/office/word/2010/wordml" w:rsidP="1DB6C331" wp14:paraId="5CE2CA65" wp14:textId="4E0B5C2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DB6C331" w:rsidR="0C264E71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BK usage</w:t>
      </w:r>
      <w:r w:rsidRPr="1DB6C331" w:rsidR="0C264E71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: normal, car les Murli (enseignements BK) privilégient un style imagé, direct et symbolique.</w:t>
      </w:r>
    </w:p>
    <w:p xmlns:wp14="http://schemas.microsoft.com/office/word/2010/wordml" w:rsidP="1DB6C331" wp14:paraId="2AF94047" wp14:textId="7C4B997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DB6C331" w:rsidR="0C264E71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तुम</w:t>
      </w:r>
      <w:r w:rsidRPr="1DB6C331" w:rsidR="0C264E71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: usage intermédiaire → pas trop formel (</w:t>
      </w:r>
      <w:r w:rsidRPr="1DB6C331" w:rsidR="0C264E71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आप</w:t>
      </w:r>
      <w:r w:rsidRPr="1DB6C331" w:rsidR="0C264E71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), pas trop familier (</w:t>
      </w:r>
      <w:r w:rsidRPr="1DB6C331" w:rsidR="0C264E71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तू</w:t>
      </w:r>
      <w:r w:rsidRPr="1DB6C331" w:rsidR="0C264E71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). Une neutralité qui convient au ton spirituel.</w:t>
      </w:r>
    </w:p>
    <w:p xmlns:wp14="http://schemas.microsoft.com/office/word/2010/wordml" w:rsidP="1DB6C331" wp14:paraId="35742ED8" wp14:textId="7614DA3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DB6C331" w:rsidR="0C264E71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Comparaison concise</w:t>
      </w:r>
      <w:r w:rsidRPr="1DB6C331" w:rsidR="0C264E71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: omission de « </w:t>
      </w:r>
      <w:r w:rsidRPr="1DB6C331" w:rsidR="0C264E71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के</w:t>
      </w:r>
      <w:r w:rsidRPr="1DB6C331" w:rsidR="0C264E71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/ </w:t>
      </w:r>
      <w:r w:rsidRPr="1DB6C331" w:rsidR="0C264E71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जैसे</w:t>
      </w:r>
      <w:r w:rsidRPr="1DB6C331" w:rsidR="0C264E71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» → plus mystique et direct.</w:t>
      </w:r>
    </w:p>
    <w:p xmlns:wp14="http://schemas.microsoft.com/office/word/2010/wordml" w:rsidP="1DB6C331" wp14:paraId="7366EE59" wp14:textId="53765B6B">
      <w:pPr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</w:p>
    <w:p xmlns:wp14="http://schemas.microsoft.com/office/word/2010/wordml" w:rsidP="1DB6C331" wp14:paraId="0A951F5C" wp14:textId="0D5BFCF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B6C331" w:rsidR="18CB969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🌱 Note étymologique</w:t>
      </w:r>
    </w:p>
    <w:p xmlns:wp14="http://schemas.microsoft.com/office/word/2010/wordml" w:rsidP="1DB6C331" wp14:paraId="75ED771B" wp14:textId="0A9B982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18CB9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Satya (सत्य)</w:t>
      </w:r>
      <w:r w:rsidRPr="1DB6C331" w:rsidR="18CB9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vérité ; </w:t>
      </w:r>
      <w:r w:rsidRPr="1DB6C331" w:rsidR="18CB9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yuga (युग)</w:t>
      </w:r>
      <w:r w:rsidRPr="1DB6C331" w:rsidR="18CB9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âge → « ère de vérité ».</w:t>
      </w:r>
    </w:p>
    <w:p xmlns:wp14="http://schemas.microsoft.com/office/word/2010/wordml" w:rsidP="1DB6C331" wp14:paraId="095953C3" wp14:textId="64025C3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18CB9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Kamala (कमल)</w:t>
      </w:r>
      <w:r w:rsidRPr="1DB6C331" w:rsidR="18CB9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lotus, symbole pan-indien (hindouisme, bouddhisme, jaïnisme).</w:t>
      </w:r>
    </w:p>
    <w:p xmlns:wp14="http://schemas.microsoft.com/office/word/2010/wordml" w:rsidP="1DB6C331" wp14:paraId="24B93C89" wp14:textId="080A4CC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18CB9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Phūla (फूल)</w:t>
      </w:r>
      <w:r w:rsidRPr="1DB6C331" w:rsidR="18CB9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fleur ; souvent redondant → « fleur de lotus » répété pour insistance poétique.</w:t>
      </w:r>
    </w:p>
    <w:p xmlns:wp14="http://schemas.microsoft.com/office/word/2010/wordml" w:rsidP="1DB6C331" wp14:paraId="2E4806A3" wp14:textId="773245E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B6C331" w:rsidR="18CB9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Samāna (समान)</w:t>
      </w:r>
      <w:r w:rsidRPr="1DB6C331" w:rsidR="18CB9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du sanskrit </w:t>
      </w:r>
      <w:r w:rsidRPr="1DB6C331" w:rsidR="18CB969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samāna</w:t>
      </w:r>
      <w:r w:rsidRPr="1DB6C331" w:rsidR="18CB9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égal, identique », gardé en hindi classique et philosophique.</w:t>
      </w:r>
    </w:p>
    <w:p xmlns:wp14="http://schemas.microsoft.com/office/word/2010/wordml" w:rsidP="1DB6C331" wp14:paraId="3C201A24" wp14:textId="261F655A">
      <w:pPr>
        <w:pStyle w:val="Heading2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fr-FR"/>
        </w:rPr>
      </w:pPr>
    </w:p>
    <w:p xmlns:wp14="http://schemas.microsoft.com/office/word/2010/wordml" w:rsidP="1DB6C331" wp14:paraId="196AC8CE" wp14:textId="0A6A20F6">
      <w:pPr>
        <w:pStyle w:val="Heading2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B6C331" w:rsidR="410420D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fr-FR"/>
        </w:rPr>
        <w:t>✅  En</w:t>
      </w:r>
      <w:r w:rsidRPr="1DB6C331" w:rsidR="410420D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résumé</w:t>
      </w:r>
    </w:p>
    <w:p xmlns:wp14="http://schemas.microsoft.com/office/word/2010/wordml" w:rsidP="1DB6C331" wp14:paraId="70E6828B" wp14:textId="7793FC29">
      <w:pPr>
        <w:spacing w:before="240" w:beforeAutospacing="off" w:after="240" w:afterAutospacing="off"/>
      </w:pPr>
      <w:r w:rsidRPr="1DB6C331" w:rsidR="3F781B81">
        <w:rPr>
          <w:rFonts w:ascii="Aptos" w:hAnsi="Aptos" w:eastAsia="Aptos" w:cs="Aptos"/>
          <w:noProof w:val="0"/>
          <w:sz w:val="24"/>
          <w:szCs w:val="24"/>
          <w:lang w:val="fr-FR"/>
        </w:rPr>
        <w:t>La phrase veut dire :</w:t>
      </w:r>
    </w:p>
    <w:p xmlns:wp14="http://schemas.microsoft.com/office/word/2010/wordml" w:rsidP="1DB6C331" wp14:paraId="79843D1E" wp14:textId="1E4E73A5">
      <w:pPr>
        <w:spacing w:before="240" w:beforeAutospacing="off" w:after="240" w:afterAutospacing="off"/>
      </w:pPr>
      <w:r w:rsidRPr="1DB6C331" w:rsidR="3F781B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B6C331" w:rsidR="3F781B8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👉</w:t>
      </w:r>
      <w:r w:rsidRPr="1DB6C331" w:rsidR="3F781B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Dans l’Âge d’or, tu demeures pur et immaculé, semblable à une fleur de lotus. »</w:t>
      </w:r>
    </w:p>
    <w:p xmlns:wp14="http://schemas.microsoft.com/office/word/2010/wordml" w:rsidP="1DB6C331" wp14:paraId="0B8746C1" wp14:textId="015D572C">
      <w:pPr>
        <w:spacing w:before="240" w:beforeAutospacing="off" w:after="240" w:afterAutospacing="off"/>
      </w:pPr>
      <w:r w:rsidRPr="1DB6C331" w:rsidR="3F781B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hindi courant on dirait plus naturellement : </w:t>
      </w:r>
      <w:r w:rsidRPr="1DB6C331" w:rsidR="3F781B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"सतयुग में तुम कमल के फूल जैसे हो."</w:t>
      </w:r>
    </w:p>
    <w:p xmlns:wp14="http://schemas.microsoft.com/office/word/2010/wordml" w:rsidP="1DB6C331" wp14:paraId="3B331F62" wp14:textId="394541C6">
      <w:pPr>
        <w:spacing w:before="240" w:beforeAutospacing="off" w:after="240" w:afterAutospacing="off"/>
      </w:pPr>
      <w:r w:rsidRPr="1DB6C331" w:rsidR="3F781B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dans le langage BK, le style elliptique et l’image du lotus renforcent la portée spirituelle : pureté permanente, état naturel de l’âme.</w:t>
      </w:r>
    </w:p>
    <w:p xmlns:wp14="http://schemas.microsoft.com/office/word/2010/wordml" w:rsidP="1DB6C331" wp14:paraId="2683B7A2" wp14:textId="12988A9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DB6C331" wp14:paraId="52E19F91" wp14:textId="6636D8AF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B6C331" w:rsidR="410420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1DB6C331" w:rsidR="410420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1DB6C331" w:rsidR="410420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1DB6C331" w:rsidR="410420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1DB6C331" w:rsidR="410420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 et validé par mes soins)</w:t>
      </w:r>
    </w:p>
    <w:p xmlns:wp14="http://schemas.microsoft.com/office/word/2010/wordml" w:rsidP="1DB6C331" wp14:paraId="5D857089" wp14:textId="022D843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B6C331" wp14:paraId="36B0F42E" wp14:textId="184E2AC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79C92FF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181018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91642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3470d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615c1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7a3b5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c26ac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add5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32d0f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EDA4BF"/>
    <w:rsid w:val="0360BF45"/>
    <w:rsid w:val="04EDA4BF"/>
    <w:rsid w:val="0C264E71"/>
    <w:rsid w:val="0DD174EE"/>
    <w:rsid w:val="0DD8FC48"/>
    <w:rsid w:val="11CE5F17"/>
    <w:rsid w:val="134F23F0"/>
    <w:rsid w:val="15D681AE"/>
    <w:rsid w:val="18CB9699"/>
    <w:rsid w:val="1B90A9AE"/>
    <w:rsid w:val="1DB6C331"/>
    <w:rsid w:val="216C78A1"/>
    <w:rsid w:val="23FE0586"/>
    <w:rsid w:val="28C3AE51"/>
    <w:rsid w:val="312A3CEA"/>
    <w:rsid w:val="3334DB1D"/>
    <w:rsid w:val="35E8F066"/>
    <w:rsid w:val="3F781B81"/>
    <w:rsid w:val="410420D5"/>
    <w:rsid w:val="42DD1859"/>
    <w:rsid w:val="440A16B0"/>
    <w:rsid w:val="4750887E"/>
    <w:rsid w:val="49D21FAA"/>
    <w:rsid w:val="4C6CD6BE"/>
    <w:rsid w:val="59F3F032"/>
    <w:rsid w:val="5B8B8E83"/>
    <w:rsid w:val="63797626"/>
    <w:rsid w:val="63D0A635"/>
    <w:rsid w:val="66C3F99E"/>
    <w:rsid w:val="6B4E6E23"/>
    <w:rsid w:val="7704ECCB"/>
    <w:rsid w:val="799FBEC2"/>
    <w:rsid w:val="7F75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DA4BF"/>
  <w15:chartTrackingRefBased/>
  <w15:docId w15:val="{A023B7CA-E3FE-4CB3-949A-035FD5F5819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DB6C33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DB6C33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DB6C33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482f314a265462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2025-08-30T21:29:34.3537072Z</dcterms:created>
  <dcterms:modified xsi:type="dcterms:W3CDTF">2026-02-24T17:42:47.0905670Z</dcterms:modified>
  <dc:creator>Jacques VUILLAUME</dc:creator>
  <lastModifiedBy>Jacques VUILLAUME</lastModifiedBy>
</coreProperties>
</file>