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AD84F69" wp14:paraId="642FB46B" wp14:textId="5A47B116">
      <w:pPr>
        <w:pStyle w:val="Heading1"/>
        <w:spacing w:before="400" w:beforeAutospacing="off" w:after="80" w:afterAutospacing="off"/>
      </w:pPr>
      <w:r w:rsidRPr="1AD84F69" w:rsidR="4DAE69A4">
        <w:rPr>
          <w:rStyle w:val="Heading1Char"/>
          <w:noProof w:val="0"/>
          <w:lang w:val="fr-FR"/>
        </w:rPr>
        <w:t xml:space="preserve">📅 </w:t>
      </w:r>
      <w:r w:rsidRPr="1AD84F69" w:rsidR="4DAE69A4">
        <w:rPr>
          <w:rStyle w:val="Heading1Char"/>
          <w:noProof w:val="0"/>
          <w:lang w:val="fr-FR"/>
        </w:rPr>
        <w:t>Leçon d’Hindi – Murli du 30 août 2025</w:t>
      </w:r>
    </w:p>
    <w:p xmlns:wp14="http://schemas.microsoft.com/office/word/2010/wordml" w:rsidP="1AD84F69" wp14:paraId="351CF231" wp14:textId="6B95178B">
      <w:pPr>
        <w:spacing w:before="0" w:beforeAutospacing="off" w:after="0" w:afterAutospacing="off"/>
      </w:pPr>
    </w:p>
    <w:p xmlns:wp14="http://schemas.microsoft.com/office/word/2010/wordml" w:rsidP="1AD84F69" wp14:paraId="1B3E3D08" wp14:textId="76AEC4BF">
      <w:pPr>
        <w:pStyle w:val="Heading2"/>
      </w:pPr>
      <w:r w:rsidRPr="1AD84F69" w:rsidR="4DAE69A4">
        <w:rPr>
          <w:noProof w:val="0"/>
          <w:lang w:val="fr-FR"/>
        </w:rPr>
        <w:t xml:space="preserve">📅 </w:t>
      </w:r>
      <w:r w:rsidRPr="1AD84F69" w:rsidR="4DAE69A4">
        <w:rPr>
          <w:noProof w:val="0"/>
          <w:lang w:val="fr-FR"/>
        </w:rPr>
        <w:t>Phrase du Murli du 30 août 2025</w:t>
      </w:r>
    </w:p>
    <w:p xmlns:wp14="http://schemas.microsoft.com/office/word/2010/wordml" w:rsidP="1AD84F69" wp14:paraId="7DF0CCA4" wp14:textId="66FE4B8A">
      <w:pPr>
        <w:spacing w:before="0" w:beforeAutospacing="off" w:after="0" w:afterAutospacing="off"/>
      </w:pPr>
    </w:p>
    <w:p xmlns:wp14="http://schemas.microsoft.com/office/word/2010/wordml" w:rsidP="1AD84F69" wp14:paraId="72C33BAE" wp14:textId="7C4532B7">
      <w:pPr>
        <w:spacing w:before="0" w:beforeAutospacing="off" w:after="0" w:afterAutospacing="off"/>
      </w:pPr>
      <w:r w:rsidRPr="1AD84F69" w:rsidR="4DAE69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📜 </w:t>
      </w:r>
      <w:r w:rsidRPr="1AD84F69" w:rsidR="4DAE69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Hindi</w:t>
      </w:r>
    </w:p>
    <w:p xmlns:wp14="http://schemas.microsoft.com/office/word/2010/wordml" w:rsidP="1AD84F69" wp14:paraId="50616644" wp14:textId="0C5F2075">
      <w:pPr>
        <w:spacing w:before="0" w:beforeAutospacing="off" w:after="0" w:afterAutospacing="off"/>
      </w:pP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तुम न काम कटारी की और न स्थूल हिंसा कर सकते हो. </w:t>
      </w:r>
    </w:p>
    <w:p xmlns:wp14="http://schemas.microsoft.com/office/word/2010/wordml" w:rsidP="1AD84F69" wp14:paraId="5517AD2F" wp14:textId="55E38F19">
      <w:pPr>
        <w:spacing w:before="0" w:beforeAutospacing="off" w:after="0" w:afterAutospacing="off"/>
      </w:pPr>
    </w:p>
    <w:p xmlns:wp14="http://schemas.microsoft.com/office/word/2010/wordml" w:rsidP="1AD84F69" wp14:paraId="1B710BBE" wp14:textId="3A29690C">
      <w:pPr>
        <w:pStyle w:val="Normal"/>
        <w:spacing w:before="0" w:beforeAutospacing="off" w:after="0" w:afterAutospacing="off"/>
      </w:pPr>
      <w:r w:rsidRPr="1AD84F69" w:rsidR="4CCF9D35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1AD84F69" w:rsidR="4DAE69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Translittération</w:t>
      </w: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1AD84F69" wp14:paraId="2341B577" wp14:textId="77849751">
      <w:pPr>
        <w:spacing w:before="0" w:beforeAutospacing="off" w:after="0" w:afterAutospacing="off"/>
      </w:pP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tum na kām-kaṭārī kī aur na sthūl hiṃsā kar sakte ho. </w:t>
      </w:r>
    </w:p>
    <w:p xmlns:wp14="http://schemas.microsoft.com/office/word/2010/wordml" w:rsidP="1AD84F69" wp14:paraId="3DFD5BD3" wp14:textId="6834A944">
      <w:pPr>
        <w:spacing w:before="0" w:beforeAutospacing="off" w:after="0" w:afterAutospacing="off"/>
      </w:pPr>
    </w:p>
    <w:p xmlns:wp14="http://schemas.microsoft.com/office/word/2010/wordml" w:rsidP="1AD84F69" wp14:paraId="1EA8BF0E" wp14:textId="6604F7AB">
      <w:pPr>
        <w:spacing w:before="0" w:beforeAutospacing="off" w:after="0" w:afterAutospacing="off"/>
      </w:pPr>
      <w:r w:rsidRPr="1AD84F69" w:rsidR="02E6C5CC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💬 </w:t>
      </w:r>
      <w:r w:rsidRPr="1AD84F69" w:rsidR="4DAE69A4">
        <w:rPr>
          <w:rFonts w:ascii="Arial" w:hAnsi="Arial" w:eastAsia="Arial" w:cs="Arial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Traduction</w:t>
      </w:r>
    </w:p>
    <w:p xmlns:wp14="http://schemas.microsoft.com/office/word/2010/wordml" w:rsidP="1AD84F69" wp14:paraId="3AABFC27" wp14:textId="0567B572">
      <w:pPr>
        <w:spacing w:before="0" w:beforeAutospacing="off" w:after="0" w:afterAutospacing="off"/>
      </w:pP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>Vous ne pouvez ni diriger le poignard du désir, ni commettre une violence physique.</w:t>
      </w:r>
    </w:p>
    <w:p xmlns:wp14="http://schemas.microsoft.com/office/word/2010/wordml" w:rsidP="1AD84F69" wp14:paraId="280F8796" wp14:textId="15D89EA4">
      <w:p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AD84F69" wp14:paraId="0FDDF8FA" wp14:textId="0CFAC12D">
      <w:pPr>
        <w:pStyle w:val="Heading2"/>
      </w:pPr>
      <w:r w:rsidRPr="1AD84F69" w:rsidR="4290973F">
        <w:rPr>
          <w:noProof w:val="0"/>
          <w:lang w:val="fr-FR"/>
        </w:rPr>
        <w:t xml:space="preserve">📚 </w:t>
      </w:r>
      <w:r w:rsidRPr="1AD84F69" w:rsidR="4DAE69A4">
        <w:rPr>
          <w:noProof w:val="0"/>
          <w:lang w:val="fr-FR"/>
        </w:rPr>
        <w:t>Vocabulaire</w:t>
      </w:r>
    </w:p>
    <w:p xmlns:wp14="http://schemas.microsoft.com/office/word/2010/wordml" w:rsidP="1AD84F69" wp14:paraId="73571DA2" wp14:textId="7894B1A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tu / vous (forme familière mais aussi collective dans certains contextes spirituels).</w:t>
      </w:r>
    </w:p>
    <w:p xmlns:wp14="http://schemas.microsoft.com/office/word/2010/wordml" w:rsidP="1AD84F69" wp14:paraId="1B805A3D" wp14:textId="5554873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 … और न … (na … aur na …)</w:t>
      </w: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ni … ni …</w:t>
      </w:r>
    </w:p>
    <w:p xmlns:wp14="http://schemas.microsoft.com/office/word/2010/wordml" w:rsidP="1AD84F69" wp14:paraId="11E35838" wp14:textId="5EB37E3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(kām)</w:t>
      </w: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désir, passion (souvent connotation de désir sexuel dans un contexte spirituel).</w:t>
      </w:r>
    </w:p>
    <w:p xmlns:wp14="http://schemas.microsoft.com/office/word/2010/wordml" w:rsidP="1AD84F69" wp14:paraId="08DA88EA" wp14:textId="357409E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कटारी (kaṭārī)</w:t>
      </w: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poignard, dague.</w:t>
      </w:r>
    </w:p>
    <w:p xmlns:wp14="http://schemas.microsoft.com/office/word/2010/wordml" w:rsidP="1AD84F69" wp14:paraId="7E3E31FA" wp14:textId="60611FF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कटारी (kām-kaṭārī)</w:t>
      </w: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poignard du désir », métaphore pour l’arme tranchante de la passion sexuelle.</w:t>
      </w:r>
    </w:p>
    <w:p xmlns:wp14="http://schemas.microsoft.com/office/word/2010/wordml" w:rsidP="1AD84F69" wp14:paraId="43EA323D" wp14:textId="2CC858B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और (kī aur)</w:t>
      </w: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vers », « en direction de », « du côté de ».</w:t>
      </w:r>
    </w:p>
    <w:p xmlns:wp14="http://schemas.microsoft.com/office/word/2010/wordml" w:rsidP="1AD84F69" wp14:paraId="11832F85" wp14:textId="405C783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स्थूल (sthūl)</w:t>
      </w: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grossier, physique, matériel, tangible.</w:t>
      </w:r>
    </w:p>
    <w:p xmlns:wp14="http://schemas.microsoft.com/office/word/2010/wordml" w:rsidP="1AD84F69" wp14:paraId="50720812" wp14:textId="21CB2161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हिंसा (hiṃsā)</w:t>
      </w: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violence, acte de nuire (opposé de अहिंसा ahiṃsā = non-violence).</w:t>
      </w:r>
    </w:p>
    <w:p xmlns:wp14="http://schemas.microsoft.com/office/word/2010/wordml" w:rsidP="1AD84F69" wp14:paraId="3869A566" wp14:textId="01E32D04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सकते हो (kar sakte ho)</w:t>
      </w: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tu/vous peux/pouvez faire.</w:t>
      </w:r>
    </w:p>
    <w:p xmlns:wp14="http://schemas.microsoft.com/office/word/2010/wordml" w:rsidP="1AD84F69" wp14:paraId="7DB0F5DB" wp14:textId="5345EC5E">
      <w:pPr>
        <w:spacing w:before="0" w:beforeAutospacing="off" w:after="0" w:afterAutospacing="off"/>
      </w:pPr>
    </w:p>
    <w:p xmlns:wp14="http://schemas.microsoft.com/office/word/2010/wordml" w:rsidP="1AD84F69" wp14:paraId="2D204F99" wp14:textId="41AE1B26">
      <w:pPr>
        <w:pStyle w:val="Heading2"/>
      </w:pPr>
      <w:r w:rsidRPr="1AD84F69" w:rsidR="2BC58E6E">
        <w:rPr>
          <w:noProof w:val="0"/>
          <w:lang w:val="fr-FR"/>
        </w:rPr>
        <w:t xml:space="preserve">⚙️ </w:t>
      </w:r>
      <w:r w:rsidRPr="1AD84F69" w:rsidR="4DAE69A4">
        <w:rPr>
          <w:noProof w:val="0"/>
          <w:lang w:val="fr-FR"/>
        </w:rPr>
        <w:t>Grammaire et structure</w:t>
      </w:r>
    </w:p>
    <w:p xmlns:wp14="http://schemas.microsoft.com/office/word/2010/wordml" w:rsidP="1AD84F69" wp14:paraId="0B65100B" wp14:textId="137B949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Double négation coordonnée :</w:t>
      </w:r>
    </w:p>
    <w:p xmlns:wp14="http://schemas.microsoft.com/office/word/2010/wordml" w:rsidP="1AD84F69" wp14:paraId="6E15923D" wp14:textId="1CB807B4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>« न … और न … » → structure classique pour exprimer « ni … ni … ».</w:t>
      </w:r>
    </w:p>
    <w:p xmlns:wp14="http://schemas.microsoft.com/office/word/2010/wordml" w:rsidP="1AD84F69" wp14:paraId="5A9C6CAD" wp14:textId="756B04B1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>Ici : « न काम कटारी की और » (ni vers le poignard du désir) + « न स्थूल हिंसा » (ni violence physique).</w:t>
      </w:r>
    </w:p>
    <w:p xmlns:wp14="http://schemas.microsoft.com/office/word/2010/wordml" w:rsidP="1AD84F69" wp14:paraId="16FBC353" wp14:textId="370D250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की और (kī aur) :</w:t>
      </w:r>
    </w:p>
    <w:p xmlns:wp14="http://schemas.microsoft.com/office/word/2010/wordml" w:rsidP="1AD84F69" wp14:paraId="7BDD3DD1" wp14:textId="69179D48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>litt. « du côté de », équivalent à « vers / en direction de ».</w:t>
      </w:r>
    </w:p>
    <w:p xmlns:wp14="http://schemas.microsoft.com/office/word/2010/wordml" w:rsidP="1AD84F69" wp14:paraId="351B9D41" wp14:textId="71E42110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>Utilisé ici de manière figurée : « tendre vers le poignard du désir ».</w:t>
      </w:r>
    </w:p>
    <w:p xmlns:wp14="http://schemas.microsoft.com/office/word/2010/wordml" w:rsidP="1AD84F69" wp14:paraId="08A3A562" wp14:textId="4C229234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Peut + infinitif :</w:t>
      </w:r>
    </w:p>
    <w:p xmlns:wp14="http://schemas.microsoft.com/office/word/2010/wordml" w:rsidP="1AD84F69" wp14:paraId="0EC8EBCF" wp14:textId="4A76B34A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>« कर सकते हो » = construction modale exprimant la capacité : « vous pouvez faire ».</w:t>
      </w:r>
    </w:p>
    <w:p xmlns:wp14="http://schemas.microsoft.com/office/word/2010/wordml" w:rsidP="1AD84F69" wp14:paraId="57288285" wp14:textId="01B96AE7">
      <w:pPr>
        <w:pStyle w:val="ListParagraph"/>
        <w:numPr>
          <w:ilvl w:val="1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>Mis à la négation → « vous ne pouvez pas faire ».</w:t>
      </w:r>
    </w:p>
    <w:p xmlns:wp14="http://schemas.microsoft.com/office/word/2010/wordml" w:rsidP="1AD84F69" wp14:paraId="2FFC8EDA" wp14:textId="30D9773D">
      <w:pPr>
        <w:spacing w:before="0" w:beforeAutospacing="off" w:after="0" w:afterAutospacing="off"/>
      </w:pPr>
    </w:p>
    <w:p xmlns:wp14="http://schemas.microsoft.com/office/word/2010/wordml" w:rsidP="1AD84F69" wp14:paraId="1F6C3FE6" wp14:textId="12989EA0">
      <w:pPr>
        <w:pStyle w:val="Heading2"/>
      </w:pPr>
      <w:r w:rsidRPr="1AD84F69" w:rsidR="4DAE69A4">
        <w:rPr>
          <w:noProof w:val="0"/>
          <w:lang w:val="fr-FR"/>
        </w:rPr>
        <w:t xml:space="preserve"> </w:t>
      </w:r>
      <w:r w:rsidRPr="1AD84F69" w:rsidR="0F399440">
        <w:rPr>
          <w:noProof w:val="0"/>
          <w:lang w:val="fr-FR"/>
        </w:rPr>
        <w:t>🪔</w:t>
      </w:r>
      <w:r w:rsidRPr="1AD84F69" w:rsidR="4DAE69A4">
        <w:rPr>
          <w:noProof w:val="0"/>
          <w:lang w:val="fr-FR"/>
        </w:rPr>
        <w:t xml:space="preserve"> Dimension culturelle / spirituelle</w:t>
      </w:r>
    </w:p>
    <w:p xmlns:wp14="http://schemas.microsoft.com/office/word/2010/wordml" w:rsidP="1AD84F69" wp14:paraId="178306F7" wp14:textId="61DC730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le langage spirituel (notamment chez les </w:t>
      </w:r>
      <w:r w:rsidRPr="1AD84F69" w:rsidR="4DAE69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Brahma Kumaris</w:t>
      </w: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>),</w:t>
      </w:r>
    </w:p>
    <w:p xmlns:wp14="http://schemas.microsoft.com/office/word/2010/wordml" w:rsidP="1AD84F69" wp14:paraId="70388840" wp14:textId="29249040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(kām)</w:t>
      </w: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le vice de la luxure, considéré comme le plus dangereux.</w:t>
      </w:r>
    </w:p>
    <w:p xmlns:wp14="http://schemas.microsoft.com/office/word/2010/wordml" w:rsidP="1AD84F69" wp14:paraId="238FD477" wp14:textId="4C70710C">
      <w:pPr>
        <w:pStyle w:val="ListParagraph"/>
        <w:numPr>
          <w:ilvl w:val="1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कटारी (kaṭārī)</w:t>
      </w: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image d’une arme intérieure, qui blesse l’âme.</w:t>
      </w:r>
    </w:p>
    <w:p xmlns:wp14="http://schemas.microsoft.com/office/word/2010/wordml" w:rsidP="1AD84F69" wp14:paraId="36653471" wp14:textId="0C37BBD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स्थूल हिंसा (sthūl hiṃsā)</w:t>
      </w: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violence physique directe, par opposition à </w:t>
      </w:r>
      <w:r w:rsidRPr="1AD84F69" w:rsidR="4DAE69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सूक्ष्म हिंसा (sūkṣma hiṃsā)</w:t>
      </w: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violence subtile (par la pensée, la parole).</w:t>
      </w:r>
    </w:p>
    <w:p xmlns:wp14="http://schemas.microsoft.com/office/word/2010/wordml" w:rsidP="1AD84F69" wp14:paraId="3FA9E7EE" wp14:textId="0BCBE902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message : le pratiquant doit s’élever au-dessus </w:t>
      </w:r>
      <w:r w:rsidRPr="1AD84F69" w:rsidR="4DAE69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des désirs sexuels</w:t>
      </w: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(kām-kaṭārī) et </w:t>
      </w:r>
      <w:r w:rsidRPr="1AD84F69" w:rsidR="4DAE69A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de la violence physique</w:t>
      </w: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>, deux grands obstacles à la pureté spirituelle.</w:t>
      </w:r>
    </w:p>
    <w:p xmlns:wp14="http://schemas.microsoft.com/office/word/2010/wordml" w:rsidP="1AD84F69" wp14:paraId="5F029DD5" wp14:textId="235DA4EF">
      <w:pPr>
        <w:spacing w:before="0" w:beforeAutospacing="off" w:after="0" w:afterAutospacing="off"/>
      </w:pPr>
    </w:p>
    <w:p xmlns:wp14="http://schemas.microsoft.com/office/word/2010/wordml" w:rsidP="1AD84F69" wp14:paraId="2E0987D6" wp14:textId="0EA7C480">
      <w:pPr>
        <w:spacing w:before="0" w:beforeAutospacing="off" w:after="0" w:afterAutospacing="off"/>
      </w:pPr>
      <w:r w:rsidRPr="1AD84F69" w:rsidR="4DAE69A4">
        <w:rPr>
          <w:rFonts w:ascii="Aptos" w:hAnsi="Aptos" w:eastAsia="Aptos" w:cs="Aptos"/>
          <w:noProof w:val="0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p14:paraId="3BFEFB25" wp14:textId="52190BF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2c220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3aabec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568e2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39E7F6"/>
    <w:rsid w:val="02E6C5CC"/>
    <w:rsid w:val="0F399440"/>
    <w:rsid w:val="1AD84F69"/>
    <w:rsid w:val="1D0EA496"/>
    <w:rsid w:val="2BC58E6E"/>
    <w:rsid w:val="3C39E7F6"/>
    <w:rsid w:val="4290973F"/>
    <w:rsid w:val="4CCF9D35"/>
    <w:rsid w:val="4DAE69A4"/>
    <w:rsid w:val="509EE6E9"/>
    <w:rsid w:val="56170B5A"/>
    <w:rsid w:val="5BCCE1D0"/>
    <w:rsid w:val="71DA2A9D"/>
    <w:rsid w:val="7A8D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9E7F6"/>
  <w15:chartTrackingRefBased/>
  <w15:docId w15:val="{D37DB93A-66E5-4139-B976-57E228E5753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link w:val="Heading1Char"/>
    <w:qFormat/>
    <w:rsid w:val="1AD84F6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AD84F6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AD84F69"/>
    <w:pPr>
      <w:spacing/>
      <w:ind w:left="720"/>
      <w:contextualSpacing/>
    </w:pPr>
  </w:style>
  <w:style w:type="character" w:styleId="Heading1Char" w:customStyle="true">
    <w:uiPriority w:val="9"/>
    <w:name w:val="Heading 1 Char"/>
    <w:basedOn w:val="DefaultParagraphFont"/>
    <w:link w:val="Heading1"/>
    <w:rsid w:val="1AD84F6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f6a48bfec234fb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2025-08-30T09:47:56.3708792Z</dcterms:created>
  <dcterms:modified xsi:type="dcterms:W3CDTF">2025-08-30T09:59:40.7225387Z</dcterms:modified>
  <dc:creator>Jacques VUILLAUME</dc:creator>
  <lastModifiedBy>Jacques VUILLAUME</lastModifiedBy>
</coreProperties>
</file>