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4FD0D5" wp14:paraId="4847EEAE" wp14:textId="2D71289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septembre 2025</w:t>
      </w:r>
    </w:p>
    <w:p xmlns:wp14="http://schemas.microsoft.com/office/word/2010/wordml" w:rsidP="3E4FD0D5" wp14:paraId="02A8481B" wp14:textId="4868FA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4FD0D5" wp14:paraId="5EFD6AC8" wp14:textId="222469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septembre 2025</w:t>
      </w:r>
    </w:p>
    <w:p xmlns:wp14="http://schemas.microsoft.com/office/word/2010/wordml" w:rsidP="3E4FD0D5" wp14:paraId="6B2C2A3E" wp14:textId="40E3E7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4FD0D5" wp14:paraId="165E2169" wp14:textId="61B264A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E4FD0D5" wp14:paraId="69786456" wp14:textId="3E854C7E">
      <w:pPr>
        <w:spacing w:after="0" w:afterAutospacing="off"/>
      </w:pP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स्मृतियों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लिस्ट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सेकण्ड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3E4FD0D5" wp14:paraId="5F5D70FC" wp14:textId="4CB7885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4FD0D5" wp14:paraId="40033EC3" wp14:textId="7D1880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E4FD0D5" wp14:paraId="12B9E938" wp14:textId="1D6914C3">
      <w:pPr>
        <w:spacing w:after="0" w:afterAutospacing="off"/>
      </w:pP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smṛtiyoṁ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lisṭ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sekanḍ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smṛti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ā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jātī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4FD0D5" wp14:paraId="5CFB5750" wp14:textId="6A2AEF8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4FD0D5" wp14:paraId="572A0C31" wp14:textId="69511E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E4FD0D5" wp14:paraId="56BD52CB" wp14:textId="7ECCEC58">
      <w:pPr>
        <w:spacing w:after="0" w:afterAutospacing="off"/>
      </w:pP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>La liste des souvenirs revient à la mémoire en une seconde, n’est-ce pas ?</w:t>
      </w:r>
    </w:p>
    <w:p xmlns:wp14="http://schemas.microsoft.com/office/word/2010/wordml" w:rsidP="3E4FD0D5" wp14:paraId="7BBBB73F" wp14:textId="299562E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4FD0D5" wp14:paraId="34692BCE" wp14:textId="418DBB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E4FD0D5" wp14:paraId="47559CC0" wp14:textId="6CEE3FF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(smṛti)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mémoire, souvenir, réminiscence.</w:t>
      </w:r>
    </w:p>
    <w:p xmlns:wp14="http://schemas.microsoft.com/office/word/2010/wordml" w:rsidP="3E4FD0D5" wp14:paraId="42CC88E8" wp14:textId="65A9FE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स्मृतियाँ (smṛtiyāṁ)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souvenirs (pluriel).</w:t>
      </w:r>
    </w:p>
    <w:p xmlns:wp14="http://schemas.microsoft.com/office/word/2010/wordml" w:rsidP="3E4FD0D5" wp14:paraId="613D8C6D" wp14:textId="43F2CD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लिस्ट (lisṭ)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liste (anglicisme).</w:t>
      </w:r>
    </w:p>
    <w:p xmlns:wp14="http://schemas.microsoft.com/office/word/2010/wordml" w:rsidP="3E4FD0D5" wp14:paraId="1302A5B6" wp14:textId="2F492F9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सेकण्ड (sekanḍ)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seconde.</w:t>
      </w:r>
    </w:p>
    <w:p xmlns:wp14="http://schemas.microsoft.com/office/word/2010/wordml" w:rsidP="3E4FD0D5" wp14:paraId="04A5F29A" wp14:textId="118F03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(ā jānā)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venir, apparaître, surgir (ici : revenir à la mémoire).</w:t>
      </w:r>
    </w:p>
    <w:p xmlns:wp14="http://schemas.microsoft.com/office/word/2010/wordml" w:rsidP="3E4FD0D5" wp14:paraId="2A55DEF1" wp14:textId="3EE23AA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de confirmation (« n’est-ce pas ? », « hein ? »).</w:t>
      </w:r>
    </w:p>
    <w:p xmlns:wp14="http://schemas.microsoft.com/office/word/2010/wordml" w:rsidP="3E4FD0D5" wp14:paraId="7363FA5F" wp14:textId="5DFC55B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E4FD0D5" wp14:paraId="246053F9" wp14:textId="5F44215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3E4FD0D5" wp14:paraId="3FEA044C" wp14:textId="508922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स्मृतियों की लिस्ट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construction au génitif → « la liste des souvenirs ».</w:t>
      </w:r>
    </w:p>
    <w:p xmlns:wp14="http://schemas.microsoft.com/office/word/2010/wordml" w:rsidP="3E4FD0D5" wp14:paraId="617D7E72" wp14:textId="6A7041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सेकण्ड में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indique la rapidité, « en une seconde ».</w:t>
      </w:r>
    </w:p>
    <w:p xmlns:wp14="http://schemas.microsoft.com/office/word/2010/wordml" w:rsidP="3E4FD0D5" wp14:paraId="51AC2216" wp14:textId="7CA7E4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जाती है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présent habituel, valeur générale → « revient », « surgit ».</w:t>
      </w:r>
    </w:p>
    <w:p xmlns:wp14="http://schemas.microsoft.com/office/word/2010/wordml" w:rsidP="3E4FD0D5" wp14:paraId="23088D65" wp14:textId="135ED22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3E4FD0D5" w:rsidR="332529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sert à interpeller l’auditeur et à obtenir son accord, style oral et familier.</w:t>
      </w:r>
    </w:p>
    <w:p xmlns:wp14="http://schemas.microsoft.com/office/word/2010/wordml" w:rsidP="3E4FD0D5" wp14:paraId="6F0FD823" wp14:textId="3D78FB1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E4FD0D5" wp14:paraId="51C91B80" wp14:textId="11424A64">
      <w:pPr>
        <w:pStyle w:val="Heading2"/>
        <w:keepNext w:val="1"/>
        <w:keepLines w:val="1"/>
        <w:rPr>
          <w:noProof w:val="0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3E4FD0D5" w:rsidR="33252929">
        <w:rPr>
          <w:noProof w:val="0"/>
          <w:lang w:val="fr-FR"/>
        </w:rPr>
        <w:t xml:space="preserve">Dimension culturelle et spirituelle de </w:t>
      </w:r>
      <w:r w:rsidRPr="3E4FD0D5" w:rsidR="33252929">
        <w:rPr>
          <w:i w:val="1"/>
          <w:iCs w:val="1"/>
          <w:noProof w:val="0"/>
          <w:lang w:val="fr-FR"/>
        </w:rPr>
        <w:t>स्मृति</w:t>
      </w:r>
    </w:p>
    <w:p xmlns:wp14="http://schemas.microsoft.com/office/word/2010/wordml" w:rsidP="3E4FD0D5" wp14:paraId="05102FD2" wp14:textId="52A35AB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sanskrit, </w:t>
      </w:r>
      <w:r w:rsidRPr="3E4FD0D5" w:rsidR="351DC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souvenir, mémoire », mais aussi « réminiscence intérieure ».</w:t>
      </w:r>
    </w:p>
    <w:p xmlns:wp14="http://schemas.microsoft.com/office/word/2010/wordml" w:rsidP="3E4FD0D5" wp14:paraId="4B770208" wp14:textId="66A93E0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indienne, la mémoire est considérée comme une </w:t>
      </w:r>
      <w:r w:rsidRPr="3E4FD0D5" w:rsidR="351DC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faculté de l’âme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>, pas seulement une fonction du cerveau.</w:t>
      </w:r>
    </w:p>
    <w:p xmlns:wp14="http://schemas.microsoft.com/office/word/2010/wordml" w:rsidP="3E4FD0D5" wp14:paraId="27CF8C0A" wp14:textId="5D136D2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les </w:t>
      </w:r>
      <w:r w:rsidRPr="3E4FD0D5" w:rsidR="351DC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empreintes profondes (saṁskār)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laissées par les actions et pensées, qui réapparaissent spontanément.</w:t>
      </w:r>
    </w:p>
    <w:p xmlns:wp14="http://schemas.microsoft.com/office/word/2010/wordml" w:rsidP="3E4FD0D5" wp14:paraId="23D9FA1D" wp14:textId="070A7C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yoga et la méditation, </w:t>
      </w:r>
      <w:r w:rsidRPr="3E4FD0D5" w:rsidR="351DC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un sens élevé :</w:t>
      </w:r>
    </w:p>
    <w:p xmlns:wp14="http://schemas.microsoft.com/office/word/2010/wordml" w:rsidP="3E4FD0D5" wp14:paraId="0ECC77E0" wp14:textId="5D846BA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divya-smṛti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(souvenir divin),</w:t>
      </w:r>
    </w:p>
    <w:p xmlns:wp14="http://schemas.microsoft.com/office/word/2010/wordml" w:rsidP="3E4FD0D5" wp14:paraId="1934ABAB" wp14:textId="6F1ACE8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smṛti-svarūp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(forme de souvenir) : état où l’âme vit naturellement dans la remembrance du divin, sans effort.</w:t>
      </w:r>
    </w:p>
    <w:p xmlns:wp14="http://schemas.microsoft.com/office/word/2010/wordml" w:rsidP="3E4FD0D5" wp14:paraId="08FFFA7C" wp14:textId="4FE739C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>Elle peut donc être à la fois :</w:t>
      </w:r>
    </w:p>
    <w:p xmlns:wp14="http://schemas.microsoft.com/office/word/2010/wordml" w:rsidP="3E4FD0D5" wp14:paraId="3079F40D" wp14:textId="6133E18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psychologique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rappel d’événements vécus.</w:t>
      </w:r>
    </w:p>
    <w:p xmlns:wp14="http://schemas.microsoft.com/office/word/2010/wordml" w:rsidP="3E4FD0D5" wp14:paraId="5D09D43D" wp14:textId="20B9B4B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4FD0D5" w:rsidR="351DC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spirituelle</w:t>
      </w:r>
      <w:r w:rsidRPr="3E4FD0D5" w:rsidR="351DC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éveil soudain de la conscience originelle, mémoire de soi en tant qu’âme.</w:t>
      </w:r>
    </w:p>
    <w:p xmlns:wp14="http://schemas.microsoft.com/office/word/2010/wordml" wp14:paraId="25726C3B" wp14:textId="71462DE9"/>
    <w:p xmlns:wp14="http://schemas.microsoft.com/office/word/2010/wordml" w:rsidP="3E4FD0D5" wp14:paraId="07B42DA3" wp14:textId="26C8314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E4FD0D5" wp14:paraId="247DF0D7" wp14:textId="349AE7D4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4FD0D5" w:rsidR="332529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✨ </w:t>
      </w:r>
      <w:r w:rsidRPr="3E4FD0D5" w:rsidR="39DDD3AD">
        <w:rPr>
          <w:noProof w:val="0"/>
          <w:lang w:val="fr-FR"/>
        </w:rPr>
        <w:t>À retenir</w:t>
      </w:r>
    </w:p>
    <w:p xmlns:wp14="http://schemas.microsoft.com/office/word/2010/wordml" w:rsidP="3E4FD0D5" wp14:paraId="78C0D6E6" wp14:textId="17436713">
      <w:pPr>
        <w:keepNext w:val="1"/>
        <w:keepLines w:val="1"/>
      </w:pPr>
      <w:r w:rsidRPr="3E4FD0D5" w:rsidR="39DDD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illustre la rapidité fulgurante de l’esprit : en une fraction de seconde, une </w:t>
      </w:r>
      <w:r w:rsidRPr="3E4FD0D5" w:rsidR="39DDD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cascade de souvenirs</w:t>
      </w:r>
      <w:r w:rsidRPr="3E4FD0D5" w:rsidR="39DDD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refaire surface.</w:t>
      </w:r>
      <w:r>
        <w:br/>
      </w:r>
      <w:r w:rsidRPr="3E4FD0D5" w:rsidR="39DDD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dans un cadre spirituel, elle peut aussi signifier que la </w:t>
      </w:r>
      <w:r w:rsidRPr="3E4FD0D5" w:rsidR="39DDD3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mémoire divine</w:t>
      </w:r>
      <w:r w:rsidRPr="3E4FD0D5" w:rsidR="39DDD3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E4FD0D5" w:rsidR="39DDD3A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3E4FD0D5" w:rsidR="39DDD3AD">
        <w:rPr>
          <w:rFonts w:ascii="Aptos" w:hAnsi="Aptos" w:eastAsia="Aptos" w:cs="Aptos"/>
          <w:noProof w:val="0"/>
          <w:sz w:val="24"/>
          <w:szCs w:val="24"/>
          <w:lang w:val="fr-FR"/>
        </w:rPr>
        <w:t>) peut s’éveiller instantanément, transformant l’état intérieur.</w:t>
      </w:r>
    </w:p>
    <w:p xmlns:wp14="http://schemas.microsoft.com/office/word/2010/wordml" w:rsidP="3E4FD0D5" wp14:paraId="2A6386C8" wp14:textId="5A286836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4FD0D5" wp14:paraId="3655CC53" wp14:textId="127969F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4FD0D5" w:rsidR="332529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5F8DEA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8fdf0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acaf0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9cff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864a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0f1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7ba6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F0D5C2"/>
    <w:rsid w:val="10F0D5C2"/>
    <w:rsid w:val="33252929"/>
    <w:rsid w:val="351DCFD5"/>
    <w:rsid w:val="3884CA37"/>
    <w:rsid w:val="39DDD3AD"/>
    <w:rsid w:val="3B7DC031"/>
    <w:rsid w:val="3E4FD0D5"/>
    <w:rsid w:val="45833C6B"/>
    <w:rsid w:val="469E5937"/>
    <w:rsid w:val="5808F867"/>
    <w:rsid w:val="5ECAF57B"/>
    <w:rsid w:val="72D7CD3C"/>
    <w:rsid w:val="7726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0D5C2"/>
  <w15:chartTrackingRefBased/>
  <w15:docId w15:val="{20C0AACF-470D-47A8-A907-47408F3D40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4FD0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4FD0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E4FD0D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b262ee2b874e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2025-09-14T08:05:16.6381080Z</dcterms:created>
  <dcterms:modified xsi:type="dcterms:W3CDTF">2025-09-14T08:11:17.1119340Z</dcterms:modified>
  <dc:creator>Jacques VUILLAUME</dc:creator>
  <lastModifiedBy>Jacques VUILLAUME</lastModifiedBy>
</coreProperties>
</file>