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B32E4F3" wp14:paraId="5D9E3C6F" wp14:textId="24C5A774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B32E4F3" w:rsidR="07FD962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16 septembre 2025</w:t>
      </w:r>
    </w:p>
    <w:p xmlns:wp14="http://schemas.microsoft.com/office/word/2010/wordml" w:rsidP="2B32E4F3" wp14:paraId="1D7491DE" wp14:textId="74ED76F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B32E4F3" wp14:paraId="252C125A" wp14:textId="6AF585A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B32E4F3" w:rsidR="07FD962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16 septembre 2025</w:t>
      </w:r>
    </w:p>
    <w:p xmlns:wp14="http://schemas.microsoft.com/office/word/2010/wordml" w:rsidP="2B32E4F3" wp14:paraId="49A8AFDA" wp14:textId="11557D1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B32E4F3" wp14:paraId="3EB5A05F" wp14:textId="088D7A5A">
      <w:pPr>
        <w:pStyle w:val="Normal"/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B32E4F3" w:rsidR="07FD9629">
        <w:rPr>
          <w:noProof w:val="0"/>
          <w:lang w:val="fr-FR"/>
        </w:rPr>
        <w:t xml:space="preserve">📜 </w:t>
      </w:r>
      <w:r w:rsidRPr="2B32E4F3" w:rsidR="07FD9629">
        <w:rPr>
          <w:noProof w:val="0"/>
          <w:lang w:val="fr-FR"/>
        </w:rPr>
        <w:t>Hindi</w:t>
      </w:r>
    </w:p>
    <w:p xmlns:wp14="http://schemas.microsoft.com/office/word/2010/wordml" w:rsidP="2B32E4F3" wp14:paraId="4175C0E4" wp14:textId="7EF89E71">
      <w:pPr>
        <w:pStyle w:val="Normal"/>
        <w:spacing w:after="0" w:afterAutospacing="off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B32E4F3" w:rsidR="07FD9629">
        <w:rPr>
          <w:noProof w:val="0"/>
          <w:lang w:val="fr-FR"/>
        </w:rPr>
        <w:t>याद</w:t>
      </w:r>
      <w:r w:rsidRPr="2B32E4F3" w:rsidR="07FD9629">
        <w:rPr>
          <w:noProof w:val="0"/>
          <w:lang w:val="fr-FR"/>
        </w:rPr>
        <w:t xml:space="preserve"> </w:t>
      </w:r>
      <w:r w:rsidRPr="2B32E4F3" w:rsidR="07FD9629">
        <w:rPr>
          <w:noProof w:val="0"/>
          <w:lang w:val="fr-FR"/>
        </w:rPr>
        <w:t>से</w:t>
      </w:r>
      <w:r w:rsidRPr="2B32E4F3" w:rsidR="07FD9629">
        <w:rPr>
          <w:noProof w:val="0"/>
          <w:lang w:val="fr-FR"/>
        </w:rPr>
        <w:t xml:space="preserve"> </w:t>
      </w:r>
      <w:r w:rsidRPr="2B32E4F3" w:rsidR="07FD9629">
        <w:rPr>
          <w:noProof w:val="0"/>
          <w:lang w:val="fr-FR"/>
        </w:rPr>
        <w:t>ही</w:t>
      </w:r>
      <w:r w:rsidRPr="2B32E4F3" w:rsidR="07FD9629">
        <w:rPr>
          <w:noProof w:val="0"/>
          <w:lang w:val="fr-FR"/>
        </w:rPr>
        <w:t xml:space="preserve"> </w:t>
      </w:r>
      <w:r w:rsidRPr="2B32E4F3" w:rsidR="07FD9629">
        <w:rPr>
          <w:noProof w:val="0"/>
          <w:lang w:val="fr-FR"/>
        </w:rPr>
        <w:t>बेड़ा</w:t>
      </w:r>
      <w:r w:rsidRPr="2B32E4F3" w:rsidR="07FD9629">
        <w:rPr>
          <w:noProof w:val="0"/>
          <w:lang w:val="fr-FR"/>
        </w:rPr>
        <w:t xml:space="preserve"> </w:t>
      </w:r>
      <w:r w:rsidRPr="2B32E4F3" w:rsidR="07FD9629">
        <w:rPr>
          <w:noProof w:val="0"/>
          <w:lang w:val="fr-FR"/>
        </w:rPr>
        <w:t>पार</w:t>
      </w:r>
      <w:r w:rsidRPr="2B32E4F3" w:rsidR="07FD9629">
        <w:rPr>
          <w:noProof w:val="0"/>
          <w:lang w:val="fr-FR"/>
        </w:rPr>
        <w:t xml:space="preserve"> </w:t>
      </w:r>
      <w:r w:rsidRPr="2B32E4F3" w:rsidR="07FD9629">
        <w:rPr>
          <w:noProof w:val="0"/>
          <w:lang w:val="fr-FR"/>
        </w:rPr>
        <w:t>है</w:t>
      </w:r>
      <w:r w:rsidRPr="2B32E4F3" w:rsidR="07FD9629">
        <w:rPr>
          <w:noProof w:val="0"/>
          <w:lang w:val="fr-FR"/>
        </w:rPr>
        <w:t>.</w:t>
      </w:r>
    </w:p>
    <w:p xmlns:wp14="http://schemas.microsoft.com/office/word/2010/wordml" w:rsidP="2B32E4F3" wp14:paraId="6A5F7CAC" wp14:textId="5508E82F">
      <w:pPr>
        <w:pStyle w:val="Normal"/>
        <w:spacing w:after="0" w:afterAutospacing="off" w:line="240" w:lineRule="auto"/>
        <w:rPr>
          <w:noProof w:val="0"/>
          <w:lang w:val="fr-FR"/>
        </w:rPr>
      </w:pPr>
    </w:p>
    <w:p xmlns:wp14="http://schemas.microsoft.com/office/word/2010/wordml" w:rsidP="2B32E4F3" wp14:paraId="3F125D6E" wp14:textId="7376CF1A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B32E4F3" w:rsidR="07FD962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🔤 Translittération</w:t>
      </w:r>
    </w:p>
    <w:p xmlns:wp14="http://schemas.microsoft.com/office/word/2010/wordml" w:rsidP="2B32E4F3" wp14:paraId="6DFF517D" wp14:textId="4E6B8FDB">
      <w:pPr>
        <w:spacing w:after="0" w:afterAutospacing="off"/>
      </w:pPr>
      <w:r w:rsidRPr="2B32E4F3" w:rsidR="06FEFEA3">
        <w:rPr>
          <w:rFonts w:ascii="Aptos" w:hAnsi="Aptos" w:eastAsia="Aptos" w:cs="Aptos"/>
          <w:noProof w:val="0"/>
          <w:sz w:val="24"/>
          <w:szCs w:val="24"/>
          <w:lang w:val="fr-FR"/>
        </w:rPr>
        <w:t>yād</w:t>
      </w:r>
      <w:r w:rsidRPr="2B32E4F3" w:rsidR="06FEF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se </w:t>
      </w:r>
      <w:r w:rsidRPr="2B32E4F3" w:rsidR="06FEFEA3">
        <w:rPr>
          <w:rFonts w:ascii="Aptos" w:hAnsi="Aptos" w:eastAsia="Aptos" w:cs="Aptos"/>
          <w:noProof w:val="0"/>
          <w:sz w:val="24"/>
          <w:szCs w:val="24"/>
          <w:lang w:val="fr-FR"/>
        </w:rPr>
        <w:t>hī</w:t>
      </w:r>
      <w:r w:rsidRPr="2B32E4F3" w:rsidR="06FEF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B32E4F3" w:rsidR="06FEFEA3">
        <w:rPr>
          <w:rFonts w:ascii="Aptos" w:hAnsi="Aptos" w:eastAsia="Aptos" w:cs="Aptos"/>
          <w:noProof w:val="0"/>
          <w:sz w:val="24"/>
          <w:szCs w:val="24"/>
          <w:lang w:val="fr-FR"/>
        </w:rPr>
        <w:t>beṛā</w:t>
      </w:r>
      <w:r w:rsidRPr="2B32E4F3" w:rsidR="06FEF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B32E4F3" w:rsidR="06FEFEA3">
        <w:rPr>
          <w:rFonts w:ascii="Aptos" w:hAnsi="Aptos" w:eastAsia="Aptos" w:cs="Aptos"/>
          <w:noProof w:val="0"/>
          <w:sz w:val="24"/>
          <w:szCs w:val="24"/>
          <w:lang w:val="fr-FR"/>
        </w:rPr>
        <w:t>pār</w:t>
      </w:r>
      <w:r w:rsidRPr="2B32E4F3" w:rsidR="06FEF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B32E4F3" w:rsidR="06FEFEA3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2B32E4F3" w:rsidR="06FEFEA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B32E4F3" wp14:paraId="646BD2E2" wp14:textId="68E05F74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B32E4F3" wp14:paraId="3A618AF5" wp14:textId="032545D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B32E4F3" w:rsidR="07FD962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2B32E4F3" wp14:paraId="02ADD147" wp14:textId="38F4F8BA">
      <w:pPr>
        <w:spacing w:after="0" w:afterAutospacing="off"/>
      </w:pPr>
      <w:r w:rsidRPr="2B32E4F3" w:rsidR="57F58549">
        <w:rPr>
          <w:rFonts w:ascii="Aptos" w:hAnsi="Aptos" w:eastAsia="Aptos" w:cs="Aptos"/>
          <w:noProof w:val="0"/>
          <w:sz w:val="24"/>
          <w:szCs w:val="24"/>
          <w:lang w:val="fr-FR"/>
        </w:rPr>
        <w:t>C’est uniquement grâce au souvenir (de Dieu) que l’on traverse l’océan.</w:t>
      </w:r>
    </w:p>
    <w:p xmlns:wp14="http://schemas.microsoft.com/office/word/2010/wordml" w:rsidP="2B32E4F3" wp14:paraId="0E7CBD39" wp14:textId="353BC805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B32E4F3" wp14:paraId="50A905B7" wp14:textId="341603B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B32E4F3" w:rsidR="07FD962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2B32E4F3" wp14:paraId="62FBA1F5" wp14:textId="1C6373F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32E4F3" w:rsidR="4C1624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(yād)</w:t>
      </w:r>
      <w:r w:rsidRPr="2B32E4F3" w:rsidR="4C1624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souvenir, mémoire ; dans le contexte spirituel, se rappeler de Dieu, méditation.</w:t>
      </w:r>
    </w:p>
    <w:p xmlns:wp14="http://schemas.microsoft.com/office/word/2010/wordml" w:rsidP="2B32E4F3" wp14:paraId="035CC672" wp14:textId="00DDB05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32E4F3" w:rsidR="4C1624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(se)</w:t>
      </w:r>
      <w:r w:rsidRPr="2B32E4F3" w:rsidR="4C1624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par, grâce à, au moyen de.</w:t>
      </w:r>
    </w:p>
    <w:p xmlns:wp14="http://schemas.microsoft.com/office/word/2010/wordml" w:rsidP="2B32E4F3" wp14:paraId="0861A5F1" wp14:textId="5A31999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32E4F3" w:rsidR="4C1624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(hī)</w:t>
      </w:r>
      <w:r w:rsidRPr="2B32E4F3" w:rsidR="4C1624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particule d’insistance = « seulement », « rien que ».</w:t>
      </w:r>
    </w:p>
    <w:p xmlns:wp14="http://schemas.microsoft.com/office/word/2010/wordml" w:rsidP="2B32E4F3" wp14:paraId="4891C509" wp14:textId="0EF8BC8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32E4F3" w:rsidR="4C1624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बेड़ा (beṛā)</w:t>
      </w:r>
      <w:r w:rsidRPr="2B32E4F3" w:rsidR="4C1624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bateau, embarcation.</w:t>
      </w:r>
    </w:p>
    <w:p xmlns:wp14="http://schemas.microsoft.com/office/word/2010/wordml" w:rsidP="2B32E4F3" wp14:paraId="4BF1132F" wp14:textId="479D813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32E4F3" w:rsidR="4C1624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पार (pār)</w:t>
      </w:r>
      <w:r w:rsidRPr="2B32E4F3" w:rsidR="4C1624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rive opposée, traversée, au-delà.</w:t>
      </w:r>
    </w:p>
    <w:p xmlns:wp14="http://schemas.microsoft.com/office/word/2010/wordml" w:rsidP="2B32E4F3" wp14:paraId="1D94E1D5" wp14:textId="4CE6038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32E4F3" w:rsidR="4C1624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2B32E4F3" w:rsidR="4C1624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est.</w:t>
      </w:r>
    </w:p>
    <w:p xmlns:wp14="http://schemas.microsoft.com/office/word/2010/wordml" w:rsidP="2B32E4F3" wp14:paraId="21877F7B" wp14:textId="1FD4BF42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2B32E4F3" wp14:paraId="63BAF37C" wp14:textId="6605117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B32E4F3" w:rsidR="07FD962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 et structure</w:t>
      </w:r>
    </w:p>
    <w:p xmlns:wp14="http://schemas.microsoft.com/office/word/2010/wordml" w:rsidP="2B32E4F3" wp14:paraId="636A35F2" wp14:textId="7505E88A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32E4F3" w:rsidR="7121D3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से ही</w:t>
      </w:r>
      <w:r w:rsidRPr="2B32E4F3" w:rsidR="7121D3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2B32E4F3" wp14:paraId="69ADAD64" wp14:textId="1E662520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32E4F3" w:rsidR="7121D3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« par le souvenir seulement » ; ici le mot </w:t>
      </w:r>
      <w:r w:rsidRPr="2B32E4F3" w:rsidR="7121D3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2B32E4F3" w:rsidR="7121D3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renforce l’exclusivité : il n’y a pas d’autre moyen.</w:t>
      </w:r>
    </w:p>
    <w:p xmlns:wp14="http://schemas.microsoft.com/office/word/2010/wordml" w:rsidP="2B32E4F3" wp14:paraId="5D4DC148" wp14:textId="74E38C50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32E4F3" w:rsidR="7121D3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बेड़ा पार है</w:t>
      </w:r>
      <w:r w:rsidRPr="2B32E4F3" w:rsidR="7121D3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2B32E4F3" wp14:paraId="1D72EB0B" wp14:textId="64D107C2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32E4F3" w:rsidR="7121D33C">
        <w:rPr>
          <w:rFonts w:ascii="Aptos" w:hAnsi="Aptos" w:eastAsia="Aptos" w:cs="Aptos"/>
          <w:noProof w:val="0"/>
          <w:sz w:val="24"/>
          <w:szCs w:val="24"/>
          <w:lang w:val="fr-FR"/>
        </w:rPr>
        <w:t>Expression idiomatique. Littéralement : « le bateau traverse ».</w:t>
      </w:r>
    </w:p>
    <w:p xmlns:wp14="http://schemas.microsoft.com/office/word/2010/wordml" w:rsidP="2B32E4F3" wp14:paraId="2F3279F7" wp14:textId="71470ED9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32E4F3" w:rsidR="7121D3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la tradition indienne, </w:t>
      </w:r>
      <w:r w:rsidRPr="2B32E4F3" w:rsidR="7121D3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बेड़ा पार लगना/करना</w:t>
      </w:r>
      <w:r w:rsidRPr="2B32E4F3" w:rsidR="7121D3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une métaphore fréquente pour dire </w:t>
      </w:r>
      <w:r w:rsidRPr="2B32E4F3" w:rsidR="7121D33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réussir à franchir une difficulté, être sauvé, atteindre l’autre rive de l’océan de la vie (saṁsāra)</w:t>
      </w:r>
      <w:r w:rsidRPr="2B32E4F3" w:rsidR="7121D33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B32E4F3" wp14:paraId="4D9FD70A" wp14:textId="5A7900FB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2B32E4F3" wp14:paraId="3B584E1F" wp14:textId="69462E0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B32E4F3" w:rsidR="07FD962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🪔 Dimension culturelle et spirituelle</w:t>
      </w:r>
    </w:p>
    <w:p xmlns:wp14="http://schemas.microsoft.com/office/word/2010/wordml" w:rsidP="2B32E4F3" wp14:paraId="605919D2" wp14:textId="42593C7B">
      <w:pPr>
        <w:spacing w:before="240" w:beforeAutospacing="off" w:after="240" w:afterAutospacing="off"/>
      </w:pPr>
      <w:r w:rsidRPr="2B32E4F3" w:rsidR="1612F5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la pensée indienne, la vie est souvent comparée à </w:t>
      </w:r>
      <w:r w:rsidRPr="2B32E4F3" w:rsidR="1612F5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 océan à traverser</w:t>
      </w:r>
      <w:r w:rsidRPr="2B32E4F3" w:rsidR="1612F5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B32E4F3" w:rsidR="1612F50F">
        <w:rPr>
          <w:rFonts w:ascii="Aptos" w:hAnsi="Aptos" w:eastAsia="Aptos" w:cs="Aptos"/>
          <w:noProof w:val="0"/>
          <w:sz w:val="24"/>
          <w:szCs w:val="24"/>
          <w:lang w:val="fr-FR"/>
        </w:rPr>
        <w:t>saṁsāra-sāgara</w:t>
      </w:r>
      <w:r w:rsidRPr="2B32E4F3" w:rsidR="1612F50F">
        <w:rPr>
          <w:rFonts w:ascii="Aptos" w:hAnsi="Aptos" w:eastAsia="Aptos" w:cs="Aptos"/>
          <w:noProof w:val="0"/>
          <w:sz w:val="24"/>
          <w:szCs w:val="24"/>
          <w:lang w:val="fr-FR"/>
        </w:rPr>
        <w:t>). L’âme est comme un voyageur en bateau. Le danger est de se noyer dans les vagues du monde matériel, des désirs et de l’oubli.</w:t>
      </w:r>
      <w:r>
        <w:br/>
      </w:r>
      <w:r w:rsidRPr="2B32E4F3" w:rsidR="1612F5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Ici, l’expression insiste sur le fait que </w:t>
      </w:r>
      <w:r w:rsidRPr="2B32E4F3" w:rsidR="1612F5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 souvenir de Dieu (</w:t>
      </w:r>
      <w:r w:rsidRPr="2B32E4F3" w:rsidR="1612F5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yād</w:t>
      </w:r>
      <w:r w:rsidRPr="2B32E4F3" w:rsidR="1612F5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2B32E4F3" w:rsidR="1612F5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le seul moyen de faire arriver le bateau à bon port — c’est-à-dire d’atteindre la libération</w:t>
      </w:r>
      <w:r w:rsidRPr="2B32E4F3" w:rsidR="1612F5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ou la rive de la paix.</w:t>
      </w:r>
    </w:p>
    <w:p xmlns:wp14="http://schemas.microsoft.com/office/word/2010/wordml" w:rsidP="2B32E4F3" wp14:paraId="169D6630" wp14:textId="4EF5D4E5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2B32E4F3" wp14:paraId="1E2B515D" wp14:textId="58996340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B32E4F3" w:rsidR="07FD962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5, copié et validé par mes soins)</w:t>
      </w:r>
    </w:p>
    <w:p xmlns:wp14="http://schemas.microsoft.com/office/word/2010/wordml" w:rsidP="2B32E4F3" wp14:paraId="17DDFE3C" wp14:textId="1DD9523F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B32E4F3" wp14:paraId="3C5CB1AC" wp14:textId="7F7B85D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624B5C7D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1ec19da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4774a7d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058373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11b64f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29e7ff1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11F1439"/>
    <w:rsid w:val="001E7D57"/>
    <w:rsid w:val="06FEFEA3"/>
    <w:rsid w:val="07FD9629"/>
    <w:rsid w:val="0885DC30"/>
    <w:rsid w:val="1612F50F"/>
    <w:rsid w:val="1FECA32B"/>
    <w:rsid w:val="20ECB726"/>
    <w:rsid w:val="2B32E4F3"/>
    <w:rsid w:val="37F68DE0"/>
    <w:rsid w:val="4A25ABAE"/>
    <w:rsid w:val="4C162424"/>
    <w:rsid w:val="57F58549"/>
    <w:rsid w:val="711F1439"/>
    <w:rsid w:val="7121D33C"/>
    <w:rsid w:val="7C505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F1439"/>
  <w15:chartTrackingRefBased/>
  <w15:docId w15:val="{5047683C-6A53-46CC-B7DF-B491B19E02E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B32E4F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B32E4F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B32E4F3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2d147752b8734df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2025-09-16T06:38:01.5480280Z</dcterms:created>
  <dcterms:modified xsi:type="dcterms:W3CDTF">2025-09-16T06:45:03.4782448Z</dcterms:modified>
  <dc:creator>Jacques VUILLAUME</dc:creator>
  <lastModifiedBy>Jacques VUILLAUME</lastModifiedBy>
</coreProperties>
</file>