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FF20CF" wp14:paraId="680209E3" wp14:textId="4CED9FA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FF20CF" w:rsidR="5DCC0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septembre 2025</w:t>
      </w:r>
    </w:p>
    <w:p xmlns:wp14="http://schemas.microsoft.com/office/word/2010/wordml" w:rsidP="5FFF20CF" wp14:paraId="535E29DE" wp14:textId="6F25F4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FF20CF" wp14:paraId="46933C65" wp14:textId="7B48ED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FF20CF" w:rsidR="5DCC0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septembre 2025</w:t>
      </w:r>
    </w:p>
    <w:p xmlns:wp14="http://schemas.microsoft.com/office/word/2010/wordml" w:rsidP="5FFF20CF" wp14:paraId="7E9AB8DD" wp14:textId="7E8399F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FF20CF" wp14:paraId="5313B54E" wp14:textId="5234EFB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FF20CF" w:rsidR="5DCC0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FFF20CF" wp14:paraId="4EE92635" wp14:textId="6150C6A1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रिलीजन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इज़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FF20CF" w:rsidR="0EA5F21C">
        <w:rPr>
          <w:rFonts w:ascii="Aptos" w:hAnsi="Aptos" w:eastAsia="Aptos" w:cs="Aptos"/>
          <w:noProof w:val="0"/>
          <w:sz w:val="24"/>
          <w:szCs w:val="24"/>
          <w:lang w:val="fr-FR"/>
        </w:rPr>
        <w:t>माइट</w:t>
      </w:r>
      <w:r w:rsidRPr="5FFF20CF" w:rsidR="5DCC0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5FFF20CF" wp14:paraId="7E1416FA" wp14:textId="75A1ED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FF20CF" wp14:paraId="1BF70D6A" wp14:textId="1ECFAEA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FF20CF" w:rsidR="5DCC0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5FFF20CF" wp14:paraId="2623EB20" wp14:textId="37F2D8F2">
      <w:pPr>
        <w:pStyle w:val="Normal"/>
        <w:spacing w:after="0" w:afterAutospacing="off"/>
      </w:pPr>
      <w:r w:rsidRPr="5FFF20CF" w:rsidR="18136C11">
        <w:rPr>
          <w:rFonts w:ascii="Aptos" w:hAnsi="Aptos" w:eastAsia="Aptos" w:cs="Aptos"/>
          <w:noProof w:val="0"/>
          <w:sz w:val="24"/>
          <w:szCs w:val="24"/>
          <w:lang w:val="en-US"/>
        </w:rPr>
        <w:t>kahā hī jātā hai – religion is might.</w:t>
      </w:r>
    </w:p>
    <w:p xmlns:wp14="http://schemas.microsoft.com/office/word/2010/wordml" w:rsidP="5FFF20CF" wp14:paraId="63D81A57" wp14:textId="4E47D5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FF20CF" wp14:paraId="2C3F8703" wp14:textId="27B1222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FF20CF" w:rsidR="5DCC0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5FFF20CF" wp14:paraId="2A3A7116" wp14:textId="7B0E0D77">
      <w:pPr>
        <w:pStyle w:val="Normal"/>
        <w:spacing w:after="0" w:afterAutospacing="off"/>
      </w:pPr>
      <w:r w:rsidRPr="5FFF20CF" w:rsidR="57F067F1">
        <w:rPr>
          <w:rFonts w:ascii="Aptos" w:hAnsi="Aptos" w:eastAsia="Aptos" w:cs="Aptos"/>
          <w:noProof w:val="0"/>
          <w:sz w:val="24"/>
          <w:szCs w:val="24"/>
          <w:lang w:val="fr-FR"/>
        </w:rPr>
        <w:t>On dit bien : « La religion est puissance. »</w:t>
      </w:r>
    </w:p>
    <w:p xmlns:wp14="http://schemas.microsoft.com/office/word/2010/wordml" w:rsidP="5FFF20CF" wp14:paraId="1343F41B" wp14:textId="050515B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FF20CF" wp14:paraId="45DB8D04" wp14:textId="56C51E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FF20CF" w:rsidR="5DCC0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FF20CF" wp14:paraId="758EC383" wp14:textId="43B1371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(kahā)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dit » (participe passé du verbe </w:t>
      </w: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 (kahanā)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dire).</w:t>
      </w:r>
    </w:p>
    <w:p xmlns:wp14="http://schemas.microsoft.com/office/word/2010/wordml" w:rsidP="5FFF20CF" wp14:paraId="0D1E8CFD" wp14:textId="726F484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particule emphatique : « précisément, justement, bien ».</w:t>
      </w:r>
    </w:p>
    <w:p xmlns:wp14="http://schemas.microsoft.com/office/word/2010/wordml" w:rsidP="5FFF20CF" wp14:paraId="26365690" wp14:textId="37A8E8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जाता है (jātā hai)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passive impersonnelle : « il est dit / on dit ».</w:t>
      </w:r>
    </w:p>
    <w:p xmlns:wp14="http://schemas.microsoft.com/office/word/2010/wordml" w:rsidP="5FFF20CF" wp14:paraId="5B10634F" wp14:textId="63034A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रिलीजन (religion)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religion, foi, </w:t>
      </w:r>
      <w:r w:rsidRPr="5FFF20CF" w:rsidR="6F7B552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FFF20CF" wp14:paraId="469C704B" wp14:textId="63C6750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6F7B55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माइट (might)</w:t>
      </w:r>
      <w:r w:rsidRPr="5FFF20CF" w:rsidR="6F7B55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puissance, force, pouvoir.</w:t>
      </w:r>
    </w:p>
    <w:p xmlns:wp14="http://schemas.microsoft.com/office/word/2010/wordml" w:rsidP="5FFF20CF" wp14:paraId="4D1142A8" wp14:textId="1F76333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FF20CF" wp14:paraId="067E4471" wp14:textId="68B0F7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FF20CF" w:rsidR="5DCC0A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FF20CF" wp14:paraId="72578604" wp14:textId="00F50D4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Passif impersonnel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FFF20CF" wp14:paraId="1B0B7F39" wp14:textId="2692065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जाता है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 est dit » → équivalent du français « on dit », souvent utilisé pour les proverbes et vérités générales.</w:t>
      </w:r>
    </w:p>
    <w:p xmlns:wp14="http://schemas.microsoft.com/office/word/2010/wordml" w:rsidP="5FFF20CF" wp14:paraId="19A6F2D2" wp14:textId="21119E8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Construction : participe passé (</w:t>
      </w:r>
      <w:r w:rsidRPr="5FFF20CF" w:rsidR="5F7AE3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kahā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) + auxiliaire जाना (</w:t>
      </w:r>
      <w:r w:rsidRPr="5FFF20CF" w:rsidR="5F7AE3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jānā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) conjugué.</w:t>
      </w:r>
    </w:p>
    <w:p xmlns:wp14="http://schemas.microsoft.com/office/word/2010/wordml" w:rsidP="5FFF20CF" wp14:paraId="15A6DEA1" wp14:textId="55E7E60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Particule emphatique ही (hī)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FFF20CF" wp14:paraId="17816E31" wp14:textId="4115E0A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Ajoute une insistance : « justement », « bien ».</w:t>
      </w:r>
    </w:p>
    <w:p xmlns:wp14="http://schemas.microsoft.com/office/word/2010/wordml" w:rsidP="5FFF20CF" wp14:paraId="4CA9F382" wp14:textId="2EC70D1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5FFF20CF" w:rsidR="5F7AE3E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kahā hī jātā hai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On dit bien… », « C’est justement dit… ».</w:t>
      </w:r>
    </w:p>
    <w:p xmlns:wp14="http://schemas.microsoft.com/office/word/2010/wordml" w:rsidP="5FFF20CF" wp14:paraId="4ADA323E" wp14:textId="1D623BD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Code-switching hindi/anglais</w:t>
      </w: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FFF20CF" wp14:paraId="5DE761E4" wp14:textId="1D51F95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Fréquent dans les discours spirituels modernes (ex. Brahma Kumaris), où des maximes en anglais sont insérées dans le hindi.</w:t>
      </w:r>
    </w:p>
    <w:p xmlns:wp14="http://schemas.microsoft.com/office/word/2010/wordml" w:rsidP="5FFF20CF" wp14:paraId="1D78A01A" wp14:textId="21CAFAE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F7AE3E9">
        <w:rPr>
          <w:rFonts w:ascii="Aptos" w:hAnsi="Aptos" w:eastAsia="Aptos" w:cs="Aptos"/>
          <w:noProof w:val="0"/>
          <w:sz w:val="24"/>
          <w:szCs w:val="24"/>
          <w:lang w:val="fr-FR"/>
        </w:rPr>
        <w:t>L’anglais garde ici son rôle de formule proverbiale.</w:t>
      </w:r>
    </w:p>
    <w:p xmlns:wp14="http://schemas.microsoft.com/office/word/2010/wordml" w:rsidP="5FFF20CF" wp14:paraId="0F43C2E3" wp14:textId="1983B9A6">
      <w:pPr>
        <w:pStyle w:val="Heading2"/>
        <w:keepNext w:val="1"/>
        <w:keepLines w:val="1"/>
      </w:pPr>
      <w:r w:rsidRPr="5FFF20CF" w:rsidR="5D50CA3B">
        <w:rPr>
          <w:noProof w:val="0"/>
          <w:lang w:val="fr-FR"/>
        </w:rPr>
        <w:t xml:space="preserve">✨ </w:t>
      </w:r>
      <w:r w:rsidRPr="5FFF20CF" w:rsidR="5D50CA3B">
        <w:rPr>
          <w:noProof w:val="0"/>
          <w:lang w:val="fr-FR"/>
        </w:rPr>
        <w:t xml:space="preserve">Dimension spirituelle BK (Brahma </w:t>
      </w:r>
      <w:r w:rsidRPr="5FFF20CF" w:rsidR="5D50CA3B">
        <w:rPr>
          <w:noProof w:val="0"/>
          <w:lang w:val="fr-FR"/>
        </w:rPr>
        <w:t>Kumaris</w:t>
      </w:r>
      <w:r w:rsidRPr="5FFF20CF" w:rsidR="5D50CA3B">
        <w:rPr>
          <w:noProof w:val="0"/>
          <w:lang w:val="fr-FR"/>
        </w:rPr>
        <w:t>)</w:t>
      </w:r>
    </w:p>
    <w:p xmlns:wp14="http://schemas.microsoft.com/office/word/2010/wordml" w:rsidP="5FFF20CF" wp14:paraId="2F6C9249" wp14:textId="6D95750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D50C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Religion = dharma originel de l’âme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enfant de Dieu, pur et paisible.</w:t>
      </w:r>
    </w:p>
    <w:p xmlns:wp14="http://schemas.microsoft.com/office/word/2010/wordml" w:rsidP="5FFF20CF" wp14:paraId="1B4F334E" wp14:textId="0E955EB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>La véritable force (</w:t>
      </w:r>
      <w:r w:rsidRPr="5FFF20CF" w:rsidR="5D50CA3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might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vient non de la politique, de l’économie ou de la science, mais de la </w:t>
      </w:r>
      <w:r w:rsidRPr="5FFF20CF" w:rsidR="5D50C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spirituelle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Dieu par le </w:t>
      </w:r>
      <w:r w:rsidRPr="5FFF20CF" w:rsidR="5D50C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 du souvenir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FF20CF" w:rsidR="5D50CA3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yaad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FFF20CF" wp14:paraId="59CA8FD3" wp14:textId="2A6982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D50CA3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Might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ici à la </w:t>
      </w:r>
      <w:r w:rsidRPr="5FFF20CF" w:rsidR="5D50CA3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 (शक्ति)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>, l’énergie divine qui s’éveille quand l’âme reste stable dans son dharma éternel.</w:t>
      </w:r>
    </w:p>
    <w:p xmlns:wp14="http://schemas.microsoft.com/office/word/2010/wordml" w:rsidP="5FFF20CF" wp14:paraId="14587AFC" wp14:textId="25B4510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5FFF20CF" w:rsidR="5D50CA3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Religion is might</w:t>
      </w:r>
      <w:r w:rsidRPr="5FFF20CF" w:rsidR="5D50CA3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 retrouver sa religion spirituelle originelle, c’est accéder à une puissance supérieure aux moyens matériels.</w:t>
      </w:r>
    </w:p>
    <w:p xmlns:wp14="http://schemas.microsoft.com/office/word/2010/wordml" w:rsidP="5FFF20CF" wp14:paraId="75236C6D" wp14:textId="627BAC12">
      <w:pPr>
        <w:pStyle w:val="Normal"/>
      </w:pPr>
    </w:p>
    <w:p xmlns:wp14="http://schemas.microsoft.com/office/word/2010/wordml" w:rsidP="5FFF20CF" wp14:paraId="4B35C50E" wp14:textId="07F42B5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FF20CF" w:rsidR="5DCC0AB6">
        <w:rPr>
          <w:noProof w:val="0"/>
          <w:lang w:val="fr-FR"/>
        </w:rPr>
        <w:t xml:space="preserve">🪔 </w:t>
      </w:r>
      <w:r w:rsidRPr="5FFF20CF" w:rsidR="7B30B506">
        <w:rPr>
          <w:noProof w:val="0"/>
          <w:lang w:val="fr-FR"/>
        </w:rPr>
        <w:t>Dimension dans la pensée indienne plus large</w:t>
      </w:r>
    </w:p>
    <w:p xmlns:wp14="http://schemas.microsoft.com/office/word/2010/wordml" w:rsidP="5FFF20CF" wp14:paraId="609C81F9" wp14:textId="4A23E105">
      <w:pPr>
        <w:pStyle w:val="Heading3"/>
      </w:pPr>
      <w:r w:rsidRPr="5FFF20CF" w:rsidR="7B30B506">
        <w:rPr>
          <w:noProof w:val="0"/>
          <w:lang w:val="fr-FR"/>
        </w:rPr>
        <w:t>1. Dharma comme puissance sociale et cosmique</w:t>
      </w:r>
    </w:p>
    <w:p xmlns:wp14="http://schemas.microsoft.com/office/word/2010/wordml" w:rsidP="5FFF20CF" wp14:paraId="7C566E0D" wp14:textId="1A06710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Dharma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(धर्म) = loi, ordre, devoir, vérité fondamentale.</w:t>
      </w:r>
    </w:p>
    <w:p xmlns:wp14="http://schemas.microsoft.com/office/word/2010/wordml" w:rsidP="5FFF20CF" wp14:paraId="77D047BB" wp14:textId="673A68C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La force d’un roi, d’une société ou d’un individu vient du respect du dharma.</w:t>
      </w:r>
    </w:p>
    <w:p xmlns:wp14="http://schemas.microsoft.com/office/word/2010/wordml" w:rsidP="5FFF20CF" wp14:paraId="13D31860" wp14:textId="4BCE95D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Exemple : dans le Mahābhārata, Yudhiṣṭhira est puissant non par les armes, mais par sa fidélité au dharma.</w:t>
      </w:r>
    </w:p>
    <w:p xmlns:wp14="http://schemas.microsoft.com/office/word/2010/wordml" w:rsidP="5FFF20CF" wp14:paraId="4A6D522C" wp14:textId="75C119E4">
      <w:pPr>
        <w:pStyle w:val="Heading3"/>
        <w:rPr>
          <w:noProof w:val="0"/>
          <w:lang w:val="fr-FR"/>
        </w:rPr>
      </w:pPr>
      <w:r w:rsidRPr="5FFF20CF" w:rsidR="7B30B506">
        <w:rPr>
          <w:noProof w:val="0"/>
          <w:lang w:val="fr-FR"/>
        </w:rPr>
        <w:t xml:space="preserve">2. Dharma et </w:t>
      </w:r>
      <w:r w:rsidRPr="5FFF20CF" w:rsidR="7B30B506">
        <w:rPr>
          <w:noProof w:val="0"/>
          <w:lang w:val="fr-FR"/>
        </w:rPr>
        <w:t>śakti</w:t>
      </w:r>
    </w:p>
    <w:p xmlns:wp14="http://schemas.microsoft.com/office/word/2010/wordml" w:rsidP="5FFF20CF" wp14:paraId="1349F0E7" wp14:textId="41B9CE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dharma « soutient » (racine </w:t>
      </w:r>
      <w:r w:rsidRPr="5FFF20CF" w:rsidR="7B30B5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dhṛ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porter).</w:t>
      </w:r>
    </w:p>
    <w:p xmlns:wp14="http://schemas.microsoft.com/office/word/2010/wordml" w:rsidP="5FFF20CF" wp14:paraId="10748FF2" wp14:textId="737FDAE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Celui qui vit selon le dharma possède une force intérieure inébranlable.</w:t>
      </w:r>
    </w:p>
    <w:p xmlns:wp14="http://schemas.microsoft.com/office/word/2010/wordml" w:rsidP="5FFF20CF" wp14:paraId="236985C7" wp14:textId="1EBC3D97">
      <w:pPr>
        <w:pStyle w:val="Heading3"/>
      </w:pPr>
      <w:r w:rsidRPr="5FFF20CF" w:rsidR="7B30B506">
        <w:rPr>
          <w:noProof w:val="0"/>
          <w:lang w:val="fr-FR"/>
        </w:rPr>
        <w:t>3. Perspective bhakti (dévotion)</w:t>
      </w:r>
    </w:p>
    <w:p xmlns:wp14="http://schemas.microsoft.com/office/word/2010/wordml" w:rsidP="5FFF20CF" wp14:paraId="4966E8E2" wp14:textId="0D0ADA1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Dans les récits dévotionnels, la foi donne une puissance surnaturelle.</w:t>
      </w:r>
    </w:p>
    <w:p xmlns:wp14="http://schemas.microsoft.com/office/word/2010/wordml" w:rsidP="5FFF20CF" wp14:paraId="48098DCC" wp14:textId="2DCC099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Exemple : Prahlāda, simple enfant dévot de Viṣṇu, triomphe de son père démoniaque Hiraṇyakaśipu grâce à la force de sa bhakti.</w:t>
      </w:r>
    </w:p>
    <w:p xmlns:wp14="http://schemas.microsoft.com/office/word/2010/wordml" w:rsidP="5FFF20CF" wp14:paraId="17FE8737" wp14:textId="68E1FC1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FFF20CF" w:rsidR="7B30B5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religion is might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la foi sincère rend invincible ».</w:t>
      </w:r>
    </w:p>
    <w:p xmlns:wp14="http://schemas.microsoft.com/office/word/2010/wordml" w:rsidP="5FFF20CF" wp14:paraId="252B65EF" wp14:textId="5122180F">
      <w:pPr>
        <w:pStyle w:val="Heading3"/>
      </w:pPr>
      <w:r w:rsidRPr="5FFF20CF" w:rsidR="7B30B506">
        <w:rPr>
          <w:noProof w:val="0"/>
          <w:lang w:val="fr-FR"/>
        </w:rPr>
        <w:t>4. Comparaison avec l’Occident</w:t>
      </w:r>
    </w:p>
    <w:p xmlns:wp14="http://schemas.microsoft.com/office/word/2010/wordml" w:rsidP="5FFF20CF" wp14:paraId="0C8076EC" wp14:textId="258B0CA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>En Occident, « religion is might » pourrait évoquer la puissance institutionnelle de l’Église.</w:t>
      </w:r>
    </w:p>
    <w:p xmlns:wp14="http://schemas.microsoft.com/office/word/2010/wordml" w:rsidP="5FFF20CF" wp14:paraId="0DDDC8F4" wp14:textId="0A82B9E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Inde, il s’agit avant tout de la </w:t>
      </w:r>
      <w:r w:rsidRPr="5FFF20CF" w:rsidR="7B30B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spirituelle, morale et cosmique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issue du dharma.</w:t>
      </w:r>
    </w:p>
    <w:p xmlns:wp14="http://schemas.microsoft.com/office/word/2010/wordml" wp14:paraId="69120030" wp14:textId="4ED4E85A"/>
    <w:p xmlns:wp14="http://schemas.microsoft.com/office/word/2010/wordml" w:rsidP="5FFF20CF" wp14:paraId="40D001D4" wp14:textId="5E92C716">
      <w:pPr>
        <w:pStyle w:val="Heading2"/>
        <w:rPr>
          <w:noProof w:val="0"/>
          <w:lang w:val="fr-FR"/>
        </w:rPr>
      </w:pPr>
      <w:r w:rsidRPr="5FFF20CF" w:rsidR="7B30B506">
        <w:rPr>
          <w:noProof w:val="0"/>
          <w:lang w:val="fr-FR"/>
        </w:rPr>
        <w:t xml:space="preserve">✅  </w:t>
      </w:r>
      <w:r w:rsidRPr="5FFF20CF" w:rsidR="7B30B506">
        <w:rPr>
          <w:noProof w:val="0"/>
          <w:lang w:val="fr-FR"/>
        </w:rPr>
        <w:t>Conclusion</w:t>
      </w:r>
    </w:p>
    <w:p xmlns:wp14="http://schemas.microsoft.com/office/word/2010/wordml" w:rsidP="5FFF20CF" wp14:paraId="7766B797" wp14:textId="0CB267B7">
      <w:pPr>
        <w:spacing w:before="240" w:beforeAutospacing="off" w:after="240" w:afterAutospacing="off"/>
      </w:pP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</w:t>
      </w:r>
      <w:r w:rsidRPr="5FFF20CF" w:rsidR="7B30B5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ही जाता है - Religion is might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fonctionne comme un proverbe :</w:t>
      </w:r>
    </w:p>
    <w:p xmlns:wp14="http://schemas.microsoft.com/office/word/2010/wordml" w:rsidP="5FFF20CF" wp14:paraId="2CA433CF" wp14:textId="77C823F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Linguistiquement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formule impersonnelle, insistante.</w:t>
      </w:r>
    </w:p>
    <w:p xmlns:wp14="http://schemas.microsoft.com/office/word/2010/wordml" w:rsidP="5FFF20CF" wp14:paraId="51B80979" wp14:textId="3BE470A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Spirituellement (BK)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 la religion spirituelle originelle (connexion âme-Dieu) donne la véritable puissance.</w:t>
      </w:r>
    </w:p>
    <w:p xmlns:wp14="http://schemas.microsoft.com/office/word/2010/wordml" w:rsidP="5FFF20CF" wp14:paraId="1C384BBD" wp14:textId="6205211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Traditionnellement (Inde)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vivre en accord avec le dharma est la source de toute force — morale, sociale ou cosmique.</w:t>
      </w:r>
    </w:p>
    <w:p xmlns:wp14="http://schemas.microsoft.com/office/word/2010/wordml" w:rsidP="5FFF20CF" wp14:paraId="43D6DAAA" wp14:textId="39157D2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FF20CF" w:rsidR="7B30B5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la Bhakti</w:t>
      </w:r>
      <w:r w:rsidRPr="5FFF20CF" w:rsidR="7B30B5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foi elle-même est une force invincible.</w:t>
      </w:r>
    </w:p>
    <w:p xmlns:wp14="http://schemas.microsoft.com/office/word/2010/wordml" w:rsidP="5FFF20CF" wp14:paraId="6DE6CCC6" wp14:textId="3B26C18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FF20CF" wp14:paraId="50ADFE89" wp14:textId="072AA55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FF20CF" w:rsidR="5DCC0A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5FFF20CF" wp14:paraId="3BFEFB25" wp14:textId="2FA1324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458b5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1c085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0f54b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bb68f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f3899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b931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134ed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f2bcc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8bf2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5ba7a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32593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A506D6"/>
    <w:rsid w:val="01821BF8"/>
    <w:rsid w:val="01F9EEA8"/>
    <w:rsid w:val="0EA5F21C"/>
    <w:rsid w:val="13A506D6"/>
    <w:rsid w:val="14669EB4"/>
    <w:rsid w:val="18136C11"/>
    <w:rsid w:val="1A0F722F"/>
    <w:rsid w:val="1CB567F4"/>
    <w:rsid w:val="1E59A230"/>
    <w:rsid w:val="24A34295"/>
    <w:rsid w:val="51AE346F"/>
    <w:rsid w:val="57F067F1"/>
    <w:rsid w:val="5B5F8982"/>
    <w:rsid w:val="5D50CA3B"/>
    <w:rsid w:val="5DCC0AB6"/>
    <w:rsid w:val="5F7AE3E9"/>
    <w:rsid w:val="5FFF20CF"/>
    <w:rsid w:val="6DCC0A5F"/>
    <w:rsid w:val="6F7B5525"/>
    <w:rsid w:val="750A68F4"/>
    <w:rsid w:val="78CE2246"/>
    <w:rsid w:val="7B30B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06D6"/>
  <w15:chartTrackingRefBased/>
  <w15:docId w15:val="{13BBB28B-A3BA-431D-90BB-715A097BF9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FF20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FF20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FF20C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FF20C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4f33c8a6904ad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2025-09-22T07:43:43.8997538Z</dcterms:created>
  <dcterms:modified xsi:type="dcterms:W3CDTF">2025-09-22T07:53:28.1321135Z</dcterms:modified>
  <dc:creator>Jacques VUILLAUME</dc:creator>
  <lastModifiedBy>Jacques VUILLAUME</lastModifiedBy>
</coreProperties>
</file>