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FB0434" wp14:paraId="74FCFA23" wp14:textId="5492593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1FB0434" w:rsidR="045E1C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octobre 2025</w:t>
      </w:r>
    </w:p>
    <w:p xmlns:wp14="http://schemas.microsoft.com/office/word/2010/wordml" w:rsidP="01FB0434" wp14:paraId="2B8E0608" wp14:textId="76276EC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FB0434" wp14:paraId="0D1BA945" wp14:textId="3A88349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FB0434" w:rsidR="045E1C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13 octobre 2025</w:t>
      </w:r>
    </w:p>
    <w:p xmlns:wp14="http://schemas.microsoft.com/office/word/2010/wordml" w:rsidP="01FB0434" wp14:paraId="5A6382FC" wp14:textId="60F259A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FB0434" wp14:paraId="3AF00565" wp14:textId="3E1FDD1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FB0434" w:rsidR="045E1C8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1FB0434" wp14:paraId="33E1038E" wp14:textId="54D7C5A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रात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रोज़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अपना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पोतामेल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निकालो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  <w:r>
        <w:br/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व्यापारी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हमेशा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पोतामेल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निकालते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  <w:r>
        <w:br/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गवर्मेन्ट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सर्वेन्ट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पोतामेल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निकाल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>सकते</w:t>
      </w:r>
      <w:r w:rsidRPr="01FB0434" w:rsidR="45CB7C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</w:p>
    <w:p xmlns:wp14="http://schemas.microsoft.com/office/word/2010/wordml" w:rsidP="01FB0434" wp14:paraId="30356F18" wp14:textId="285AB2A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FB0434" wp14:paraId="01E8FB3F" wp14:textId="2BDC842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FB0434" w:rsidR="045E1C8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01FB0434" wp14:paraId="5707C6FF" wp14:textId="322F9319">
      <w:pPr>
        <w:spacing w:after="0" w:afterAutospacing="off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</w:pP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rāt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ko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roz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apnā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potāmel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nikālo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.</w:t>
      </w:r>
      <w:r>
        <w:br/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vyāpārī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hameśā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potāmel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nikālte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hain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.</w:t>
      </w:r>
      <w:r>
        <w:br/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gavarmeṇṭ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sarvaṇṭ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potāmel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nahī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̃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nikāl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 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sakte</w:t>
      </w:r>
      <w:r w:rsidRPr="01FB0434" w:rsidR="4848DF9A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.</w:t>
      </w:r>
    </w:p>
    <w:p xmlns:wp14="http://schemas.microsoft.com/office/word/2010/wordml" w:rsidP="01FB0434" wp14:paraId="37E01B3A" wp14:textId="0DFCEFF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FB0434" wp14:paraId="2B979BA8" wp14:textId="4590F1D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FB0434" w:rsidR="045E1C8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1FB0434" wp14:paraId="119B28A2" wp14:textId="09DF5EF0">
      <w:pPr>
        <w:pStyle w:val="Normal"/>
        <w:spacing w:after="0" w:afterAutospacing="off"/>
      </w:pPr>
      <w:r w:rsidRPr="01FB0434" w:rsidR="6F572785">
        <w:rPr>
          <w:rFonts w:ascii="Aptos" w:hAnsi="Aptos" w:eastAsia="Aptos" w:cs="Aptos"/>
          <w:noProof w:val="0"/>
          <w:sz w:val="24"/>
          <w:szCs w:val="24"/>
          <w:lang w:val="fr-FR"/>
        </w:rPr>
        <w:t>Fais chaque soir ton bilan personnel.</w:t>
      </w:r>
      <w:r>
        <w:br/>
      </w:r>
      <w:r w:rsidRPr="01FB0434" w:rsidR="6F572785">
        <w:rPr>
          <w:rFonts w:ascii="Aptos" w:hAnsi="Aptos" w:eastAsia="Aptos" w:cs="Aptos"/>
          <w:noProof w:val="0"/>
          <w:sz w:val="24"/>
          <w:szCs w:val="24"/>
          <w:lang w:val="fr-FR"/>
        </w:rPr>
        <w:t>Les commerçants, eux, font toujours leurs comptes.</w:t>
      </w:r>
      <w:r>
        <w:br/>
      </w:r>
      <w:r w:rsidRPr="01FB0434" w:rsidR="6F572785">
        <w:rPr>
          <w:rFonts w:ascii="Aptos" w:hAnsi="Aptos" w:eastAsia="Aptos" w:cs="Aptos"/>
          <w:noProof w:val="0"/>
          <w:sz w:val="24"/>
          <w:szCs w:val="24"/>
          <w:lang w:val="fr-FR"/>
        </w:rPr>
        <w:t>Mais les employés du gouvernement ne peuvent pas faire leur propre bilan.</w:t>
      </w:r>
    </w:p>
    <w:p xmlns:wp14="http://schemas.microsoft.com/office/word/2010/wordml" w:rsidP="01FB0434" wp14:paraId="42FCDB0E" wp14:textId="3495EA1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FB0434" wp14:paraId="234478EB" wp14:textId="5176BF9E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FB0434" w:rsidR="045E1C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610"/>
        <w:gridCol w:w="1905"/>
        <w:gridCol w:w="4630"/>
      </w:tblGrid>
      <w:tr w:rsidR="01FB0434" w:rsidTr="01FB0434" w14:paraId="39A863FB">
        <w:trPr>
          <w:trHeight w:val="300"/>
        </w:trPr>
        <w:tc>
          <w:tcPr>
            <w:tcW w:w="2610" w:type="dxa"/>
            <w:tcMar/>
            <w:vAlign w:val="center"/>
          </w:tcPr>
          <w:p w:rsidR="01FB0434" w:rsidP="01FB0434" w:rsidRDefault="01FB0434" w14:paraId="57F91AD7" w14:textId="5DB3E982">
            <w:pPr>
              <w:bidi w:val="0"/>
              <w:spacing w:before="0" w:beforeAutospacing="off" w:after="0" w:afterAutospacing="off"/>
              <w:jc w:val="center"/>
            </w:pPr>
            <w:r w:rsidRPr="01FB0434" w:rsidR="01FB0434">
              <w:rPr>
                <w:b w:val="1"/>
                <w:bCs w:val="1"/>
              </w:rPr>
              <w:t>Mot</w:t>
            </w:r>
          </w:p>
        </w:tc>
        <w:tc>
          <w:tcPr>
            <w:tcW w:w="1905" w:type="dxa"/>
            <w:tcMar/>
            <w:vAlign w:val="center"/>
          </w:tcPr>
          <w:p w:rsidR="01FB0434" w:rsidP="01FB0434" w:rsidRDefault="01FB0434" w14:paraId="6AB99DC3" w14:textId="72D0C465">
            <w:pPr>
              <w:bidi w:val="0"/>
              <w:spacing w:before="0" w:beforeAutospacing="off" w:after="0" w:afterAutospacing="off"/>
              <w:jc w:val="center"/>
            </w:pPr>
            <w:r w:rsidRPr="01FB0434" w:rsidR="01FB0434">
              <w:rPr>
                <w:b w:val="1"/>
                <w:bCs w:val="1"/>
              </w:rPr>
              <w:t>Traduction littérale</w:t>
            </w:r>
          </w:p>
        </w:tc>
        <w:tc>
          <w:tcPr>
            <w:tcW w:w="4630" w:type="dxa"/>
            <w:tcMar/>
            <w:vAlign w:val="center"/>
          </w:tcPr>
          <w:p w:rsidR="01FB0434" w:rsidP="01FB0434" w:rsidRDefault="01FB0434" w14:paraId="0CE73AB2" w14:textId="6A050049">
            <w:pPr>
              <w:bidi w:val="0"/>
              <w:spacing w:before="0" w:beforeAutospacing="off" w:after="0" w:afterAutospacing="off"/>
              <w:jc w:val="center"/>
            </w:pPr>
            <w:r w:rsidRPr="01FB0434" w:rsidR="01FB0434">
              <w:rPr>
                <w:b w:val="1"/>
                <w:bCs w:val="1"/>
              </w:rPr>
              <w:t>Sens / commentaire</w:t>
            </w:r>
          </w:p>
        </w:tc>
      </w:tr>
      <w:tr w:rsidR="01FB0434" w:rsidTr="01FB0434" w14:paraId="3E10DF58">
        <w:trPr>
          <w:trHeight w:val="300"/>
        </w:trPr>
        <w:tc>
          <w:tcPr>
            <w:tcW w:w="2610" w:type="dxa"/>
            <w:tcMar/>
            <w:vAlign w:val="center"/>
          </w:tcPr>
          <w:p w:rsidR="01FB0434" w:rsidP="01FB0434" w:rsidRDefault="01FB0434" w14:paraId="25A52D50" w14:textId="0EB7DCB3">
            <w:pPr>
              <w:bidi w:val="0"/>
              <w:spacing w:before="0" w:beforeAutospacing="off" w:after="0" w:afterAutospacing="off"/>
            </w:pPr>
            <w:r w:rsidRPr="01FB0434" w:rsidR="01FB0434">
              <w:rPr>
                <w:b w:val="1"/>
                <w:bCs w:val="1"/>
              </w:rPr>
              <w:t>रात को (rāt ko)</w:t>
            </w:r>
          </w:p>
        </w:tc>
        <w:tc>
          <w:tcPr>
            <w:tcW w:w="1905" w:type="dxa"/>
            <w:tcMar/>
            <w:vAlign w:val="center"/>
          </w:tcPr>
          <w:p w:rsidR="01FB0434" w:rsidP="01FB0434" w:rsidRDefault="01FB0434" w14:paraId="0E1F9F33" w14:textId="130114BE">
            <w:pPr>
              <w:bidi w:val="0"/>
              <w:spacing w:before="0" w:beforeAutospacing="off" w:after="0" w:afterAutospacing="off"/>
            </w:pPr>
            <w:r w:rsidR="01FB0434">
              <w:rPr/>
              <w:t>le soir</w:t>
            </w:r>
          </w:p>
        </w:tc>
        <w:tc>
          <w:tcPr>
            <w:tcW w:w="4630" w:type="dxa"/>
            <w:tcMar/>
            <w:vAlign w:val="center"/>
          </w:tcPr>
          <w:p w:rsidR="01FB0434" w:rsidP="01FB0434" w:rsidRDefault="01FB0434" w14:paraId="4BFE0D90" w14:textId="37E186A2">
            <w:pPr>
              <w:bidi w:val="0"/>
              <w:spacing w:before="0" w:beforeAutospacing="off" w:after="0" w:afterAutospacing="off"/>
            </w:pPr>
            <w:r w:rsidR="01FB0434">
              <w:rPr/>
              <w:t>Complément de temps.</w:t>
            </w:r>
          </w:p>
        </w:tc>
      </w:tr>
      <w:tr w:rsidR="01FB0434" w:rsidTr="01FB0434" w14:paraId="43362289">
        <w:trPr>
          <w:trHeight w:val="300"/>
        </w:trPr>
        <w:tc>
          <w:tcPr>
            <w:tcW w:w="2610" w:type="dxa"/>
            <w:tcMar/>
            <w:vAlign w:val="center"/>
          </w:tcPr>
          <w:p w:rsidR="01FB0434" w:rsidP="01FB0434" w:rsidRDefault="01FB0434" w14:paraId="332AD285" w14:textId="7CFE57CB">
            <w:pPr>
              <w:bidi w:val="0"/>
              <w:spacing w:before="0" w:beforeAutospacing="off" w:after="0" w:afterAutospacing="off"/>
            </w:pPr>
            <w:r w:rsidRPr="01FB0434" w:rsidR="01FB0434">
              <w:rPr>
                <w:b w:val="1"/>
                <w:bCs w:val="1"/>
              </w:rPr>
              <w:t>रोज़ (roz)</w:t>
            </w:r>
          </w:p>
        </w:tc>
        <w:tc>
          <w:tcPr>
            <w:tcW w:w="1905" w:type="dxa"/>
            <w:tcMar/>
            <w:vAlign w:val="center"/>
          </w:tcPr>
          <w:p w:rsidR="01FB0434" w:rsidP="01FB0434" w:rsidRDefault="01FB0434" w14:paraId="4CB56AEA" w14:textId="7AA61D34">
            <w:pPr>
              <w:bidi w:val="0"/>
              <w:spacing w:before="0" w:beforeAutospacing="off" w:after="0" w:afterAutospacing="off"/>
            </w:pPr>
            <w:r w:rsidR="01FB0434">
              <w:rPr/>
              <w:t>chaque jour</w:t>
            </w:r>
          </w:p>
        </w:tc>
        <w:tc>
          <w:tcPr>
            <w:tcW w:w="4630" w:type="dxa"/>
            <w:tcMar/>
            <w:vAlign w:val="center"/>
          </w:tcPr>
          <w:p w:rsidR="01FB0434" w:rsidP="01FB0434" w:rsidRDefault="01FB0434" w14:paraId="4989D451" w14:textId="7AB1D36C">
            <w:pPr>
              <w:bidi w:val="0"/>
              <w:spacing w:before="0" w:beforeAutospacing="off" w:after="0" w:afterAutospacing="off"/>
            </w:pPr>
            <w:r w:rsidR="01FB0434">
              <w:rPr/>
              <w:t>Idée de régularité quotidienne.</w:t>
            </w:r>
          </w:p>
        </w:tc>
      </w:tr>
      <w:tr w:rsidR="01FB0434" w:rsidTr="01FB0434" w14:paraId="13D025DE">
        <w:trPr>
          <w:trHeight w:val="300"/>
        </w:trPr>
        <w:tc>
          <w:tcPr>
            <w:tcW w:w="2610" w:type="dxa"/>
            <w:tcMar/>
            <w:vAlign w:val="center"/>
          </w:tcPr>
          <w:p w:rsidR="01FB0434" w:rsidP="01FB0434" w:rsidRDefault="01FB0434" w14:paraId="14479A63" w14:textId="401477A2">
            <w:pPr>
              <w:bidi w:val="0"/>
              <w:spacing w:before="0" w:beforeAutospacing="off" w:after="0" w:afterAutospacing="off"/>
            </w:pPr>
            <w:r w:rsidRPr="01FB0434" w:rsidR="01FB0434">
              <w:rPr>
                <w:b w:val="1"/>
                <w:bCs w:val="1"/>
              </w:rPr>
              <w:t>अपना (apnā)</w:t>
            </w:r>
          </w:p>
        </w:tc>
        <w:tc>
          <w:tcPr>
            <w:tcW w:w="1905" w:type="dxa"/>
            <w:tcMar/>
            <w:vAlign w:val="center"/>
          </w:tcPr>
          <w:p w:rsidR="01FB0434" w:rsidP="01FB0434" w:rsidRDefault="01FB0434" w14:paraId="37A5CEF5" w14:textId="51CFEC27">
            <w:pPr>
              <w:bidi w:val="0"/>
              <w:spacing w:before="0" w:beforeAutospacing="off" w:after="0" w:afterAutospacing="off"/>
            </w:pPr>
            <w:r w:rsidR="01FB0434">
              <w:rPr/>
              <w:t>ton propre</w:t>
            </w:r>
          </w:p>
        </w:tc>
        <w:tc>
          <w:tcPr>
            <w:tcW w:w="4630" w:type="dxa"/>
            <w:tcMar/>
            <w:vAlign w:val="center"/>
          </w:tcPr>
          <w:p w:rsidR="01FB0434" w:rsidP="01FB0434" w:rsidRDefault="01FB0434" w14:paraId="6E838AD9" w14:textId="10A94D59">
            <w:pPr>
              <w:bidi w:val="0"/>
              <w:spacing w:before="0" w:beforeAutospacing="off" w:after="0" w:afterAutospacing="off"/>
            </w:pPr>
            <w:r w:rsidR="01FB0434">
              <w:rPr/>
              <w:t>Réflexif : renvoie à soi-même.</w:t>
            </w:r>
          </w:p>
        </w:tc>
      </w:tr>
      <w:tr w:rsidR="01FB0434" w:rsidTr="01FB0434" w14:paraId="45BD982B">
        <w:trPr>
          <w:trHeight w:val="300"/>
        </w:trPr>
        <w:tc>
          <w:tcPr>
            <w:tcW w:w="2610" w:type="dxa"/>
            <w:tcMar/>
            <w:vAlign w:val="center"/>
          </w:tcPr>
          <w:p w:rsidR="01FB0434" w:rsidP="01FB0434" w:rsidRDefault="01FB0434" w14:paraId="2438FDA3" w14:textId="10CE259A">
            <w:pPr>
              <w:bidi w:val="0"/>
              <w:spacing w:before="0" w:beforeAutospacing="off" w:after="0" w:afterAutospacing="off"/>
            </w:pPr>
            <w:r w:rsidRPr="01FB0434" w:rsidR="01FB0434">
              <w:rPr>
                <w:b w:val="1"/>
                <w:bCs w:val="1"/>
              </w:rPr>
              <w:t>पोतामेल (potāmel)</w:t>
            </w:r>
          </w:p>
        </w:tc>
        <w:tc>
          <w:tcPr>
            <w:tcW w:w="1905" w:type="dxa"/>
            <w:tcMar/>
            <w:vAlign w:val="center"/>
          </w:tcPr>
          <w:p w:rsidR="01FB0434" w:rsidP="01FB0434" w:rsidRDefault="01FB0434" w14:paraId="20BEF6F4" w14:textId="1521B09A">
            <w:pPr>
              <w:bidi w:val="0"/>
              <w:spacing w:before="0" w:beforeAutospacing="off" w:after="0" w:afterAutospacing="off"/>
            </w:pPr>
            <w:r w:rsidR="01FB0434">
              <w:rPr/>
              <w:t>compte, bilan, rapprochement des livres</w:t>
            </w:r>
          </w:p>
        </w:tc>
        <w:tc>
          <w:tcPr>
            <w:tcW w:w="4630" w:type="dxa"/>
            <w:tcMar/>
            <w:vAlign w:val="center"/>
          </w:tcPr>
          <w:p w:rsidR="01FB0434" w:rsidP="01FB0434" w:rsidRDefault="01FB0434" w14:paraId="56E11D5D" w14:textId="6026A2D1">
            <w:pPr>
              <w:bidi w:val="0"/>
              <w:spacing w:before="0" w:beforeAutospacing="off" w:after="0" w:afterAutospacing="off"/>
            </w:pPr>
            <w:r w:rsidR="01FB0434">
              <w:rPr/>
              <w:t>Terme du langage des commerçants : calcul des profits et pertes en fin de journée.</w:t>
            </w:r>
          </w:p>
        </w:tc>
      </w:tr>
      <w:tr w:rsidR="01FB0434" w:rsidTr="01FB0434" w14:paraId="6011E06D">
        <w:trPr>
          <w:trHeight w:val="300"/>
        </w:trPr>
        <w:tc>
          <w:tcPr>
            <w:tcW w:w="2610" w:type="dxa"/>
            <w:tcMar/>
            <w:vAlign w:val="center"/>
          </w:tcPr>
          <w:p w:rsidR="01FB0434" w:rsidP="01FB0434" w:rsidRDefault="01FB0434" w14:paraId="4901B18C" w14:textId="49CD241E">
            <w:pPr>
              <w:bidi w:val="0"/>
              <w:spacing w:before="0" w:beforeAutospacing="off" w:after="0" w:afterAutospacing="off"/>
            </w:pPr>
            <w:r w:rsidRPr="01FB0434" w:rsidR="01FB0434">
              <w:rPr>
                <w:b w:val="1"/>
                <w:bCs w:val="1"/>
              </w:rPr>
              <w:t>निकालो (nikālo)</w:t>
            </w:r>
          </w:p>
        </w:tc>
        <w:tc>
          <w:tcPr>
            <w:tcW w:w="1905" w:type="dxa"/>
            <w:tcMar/>
            <w:vAlign w:val="center"/>
          </w:tcPr>
          <w:p w:rsidR="01FB0434" w:rsidP="01FB0434" w:rsidRDefault="01FB0434" w14:paraId="2F75F8DD" w14:textId="7746E8D1">
            <w:pPr>
              <w:bidi w:val="0"/>
              <w:spacing w:before="0" w:beforeAutospacing="off" w:after="0" w:afterAutospacing="off"/>
            </w:pPr>
            <w:r w:rsidR="01FB0434">
              <w:rPr/>
              <w:t>tire, fais sortir, établis</w:t>
            </w:r>
          </w:p>
        </w:tc>
        <w:tc>
          <w:tcPr>
            <w:tcW w:w="4630" w:type="dxa"/>
            <w:tcMar/>
            <w:vAlign w:val="center"/>
          </w:tcPr>
          <w:p w:rsidR="01FB0434" w:rsidP="01FB0434" w:rsidRDefault="01FB0434" w14:paraId="31A4E345" w14:textId="6C07D98D">
            <w:pPr>
              <w:bidi w:val="0"/>
              <w:spacing w:before="0" w:beforeAutospacing="off" w:after="0" w:afterAutospacing="off"/>
            </w:pPr>
            <w:r w:rsidR="01FB0434">
              <w:rPr/>
              <w:t xml:space="preserve">Impératif du verbe </w:t>
            </w:r>
            <w:r w:rsidRPr="01FB0434" w:rsidR="01FB0434">
              <w:rPr>
                <w:i w:val="1"/>
                <w:iCs w:val="1"/>
              </w:rPr>
              <w:t>nikālnā</w:t>
            </w:r>
            <w:r w:rsidR="01FB0434">
              <w:rPr/>
              <w:t xml:space="preserve"> (« sortir, dresser, établir »).</w:t>
            </w:r>
          </w:p>
        </w:tc>
      </w:tr>
      <w:tr w:rsidR="01FB0434" w:rsidTr="01FB0434" w14:paraId="325A7530">
        <w:trPr>
          <w:trHeight w:val="300"/>
        </w:trPr>
        <w:tc>
          <w:tcPr>
            <w:tcW w:w="2610" w:type="dxa"/>
            <w:tcMar/>
            <w:vAlign w:val="center"/>
          </w:tcPr>
          <w:p w:rsidR="01FB0434" w:rsidP="01FB0434" w:rsidRDefault="01FB0434" w14:paraId="449D48FB" w14:textId="4DFC2EF2">
            <w:pPr>
              <w:bidi w:val="0"/>
              <w:spacing w:before="0" w:beforeAutospacing="off" w:after="0" w:afterAutospacing="off"/>
            </w:pPr>
            <w:r w:rsidRPr="01FB0434" w:rsidR="01FB0434">
              <w:rPr>
                <w:b w:val="1"/>
                <w:bCs w:val="1"/>
              </w:rPr>
              <w:t>व्यापारी (vyāpārī)</w:t>
            </w:r>
          </w:p>
        </w:tc>
        <w:tc>
          <w:tcPr>
            <w:tcW w:w="1905" w:type="dxa"/>
            <w:tcMar/>
            <w:vAlign w:val="center"/>
          </w:tcPr>
          <w:p w:rsidR="01FB0434" w:rsidP="01FB0434" w:rsidRDefault="01FB0434" w14:paraId="1DB58A39" w14:textId="25223C79">
            <w:pPr>
              <w:bidi w:val="0"/>
              <w:spacing w:before="0" w:beforeAutospacing="off" w:after="0" w:afterAutospacing="off"/>
            </w:pPr>
            <w:r w:rsidR="01FB0434">
              <w:rPr/>
              <w:t>commerçant</w:t>
            </w:r>
          </w:p>
        </w:tc>
        <w:tc>
          <w:tcPr>
            <w:tcW w:w="4630" w:type="dxa"/>
            <w:tcMar/>
            <w:vAlign w:val="center"/>
          </w:tcPr>
          <w:p w:rsidR="01FB0434" w:rsidP="01FB0434" w:rsidRDefault="01FB0434" w14:paraId="605FEFE0" w14:textId="73D05747">
            <w:pPr>
              <w:bidi w:val="0"/>
              <w:spacing w:before="0" w:beforeAutospacing="off" w:after="0" w:afterAutospacing="off"/>
            </w:pPr>
            <w:r w:rsidR="01FB0434">
              <w:rPr/>
              <w:t>Celui qui gère son commerce.</w:t>
            </w:r>
          </w:p>
        </w:tc>
      </w:tr>
      <w:tr w:rsidR="01FB0434" w:rsidTr="01FB0434" w14:paraId="73DE6143">
        <w:trPr>
          <w:trHeight w:val="300"/>
        </w:trPr>
        <w:tc>
          <w:tcPr>
            <w:tcW w:w="2610" w:type="dxa"/>
            <w:tcMar/>
            <w:vAlign w:val="center"/>
          </w:tcPr>
          <w:p w:rsidR="01FB0434" w:rsidP="01FB0434" w:rsidRDefault="01FB0434" w14:paraId="1F635F63" w14:textId="60B2CC41">
            <w:pPr>
              <w:bidi w:val="0"/>
              <w:spacing w:before="0" w:beforeAutospacing="off" w:after="0" w:afterAutospacing="off"/>
            </w:pPr>
            <w:r w:rsidRPr="01FB0434" w:rsidR="01FB0434">
              <w:rPr>
                <w:b w:val="1"/>
                <w:bCs w:val="1"/>
              </w:rPr>
              <w:t>गवर्मेन्ट सर्वेन्ट (government servant)</w:t>
            </w:r>
          </w:p>
        </w:tc>
        <w:tc>
          <w:tcPr>
            <w:tcW w:w="1905" w:type="dxa"/>
            <w:tcMar/>
            <w:vAlign w:val="center"/>
          </w:tcPr>
          <w:p w:rsidR="01FB0434" w:rsidP="01FB0434" w:rsidRDefault="01FB0434" w14:paraId="0A632BAB" w14:textId="7A2FD166">
            <w:pPr>
              <w:bidi w:val="0"/>
              <w:spacing w:before="0" w:beforeAutospacing="off" w:after="0" w:afterAutospacing="off"/>
            </w:pPr>
            <w:r w:rsidR="01FB0434">
              <w:rPr/>
              <w:t>employé du gouvernement</w:t>
            </w:r>
          </w:p>
        </w:tc>
        <w:tc>
          <w:tcPr>
            <w:tcW w:w="4630" w:type="dxa"/>
            <w:tcMar/>
            <w:vAlign w:val="center"/>
          </w:tcPr>
          <w:p w:rsidR="01FB0434" w:rsidP="01FB0434" w:rsidRDefault="01FB0434" w14:paraId="50E19E89" w14:textId="40C8A8CE">
            <w:pPr>
              <w:bidi w:val="0"/>
              <w:spacing w:before="0" w:beforeAutospacing="off" w:after="0" w:afterAutospacing="off"/>
            </w:pPr>
            <w:r w:rsidR="01FB0434">
              <w:rPr/>
              <w:t>Fonctionnaire, exécutant d’un système.</w:t>
            </w:r>
          </w:p>
        </w:tc>
      </w:tr>
    </w:tbl>
    <w:p xmlns:wp14="http://schemas.microsoft.com/office/word/2010/wordml" w:rsidP="01FB0434" wp14:paraId="2BC15D82" wp14:textId="53788CA7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FB0434" wp14:paraId="5673DB89" wp14:textId="530FAB84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FB0434" w:rsidR="045E1C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1FB0434" wp14:paraId="3F65A632" wp14:textId="600352EF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noProof w:val="0"/>
          <w:lang w:val="fr-FR"/>
        </w:rPr>
      </w:pPr>
      <w:r w:rsidRPr="01FB0434" w:rsidR="3D61A26E">
        <w:rPr>
          <w:b w:val="1"/>
          <w:bCs w:val="1"/>
          <w:noProof w:val="0"/>
          <w:lang w:val="fr-FR"/>
        </w:rPr>
        <w:t>Impératif doux</w:t>
      </w:r>
      <w:r w:rsidRPr="01FB0434" w:rsidR="3D61A26E">
        <w:rPr>
          <w:noProof w:val="0"/>
          <w:lang w:val="fr-FR"/>
        </w:rPr>
        <w:t xml:space="preserve"> : </w:t>
      </w:r>
      <w:r w:rsidRPr="01FB0434" w:rsidR="3D61A26E">
        <w:rPr>
          <w:i w:val="1"/>
          <w:iCs w:val="1"/>
          <w:noProof w:val="0"/>
          <w:lang w:val="fr-FR"/>
        </w:rPr>
        <w:t>निकालो (nikālo)</w:t>
      </w:r>
      <w:r w:rsidRPr="01FB0434" w:rsidR="3D61A26E">
        <w:rPr>
          <w:noProof w:val="0"/>
          <w:lang w:val="fr-FR"/>
        </w:rPr>
        <w:t xml:space="preserve"> = « fais », « établis » → conseil bienveillant.</w:t>
      </w:r>
    </w:p>
    <w:p xmlns:wp14="http://schemas.microsoft.com/office/word/2010/wordml" w:rsidP="01FB0434" wp14:paraId="38B18A96" wp14:textId="11FCA30F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noProof w:val="0"/>
          <w:lang w:val="fr-FR"/>
        </w:rPr>
      </w:pPr>
      <w:r w:rsidRPr="01FB0434" w:rsidR="3D61A26E">
        <w:rPr>
          <w:b w:val="1"/>
          <w:bCs w:val="1"/>
          <w:noProof w:val="0"/>
          <w:lang w:val="fr-FR"/>
        </w:rPr>
        <w:t>रात को रोज़</w:t>
      </w:r>
      <w:r w:rsidRPr="01FB0434" w:rsidR="3D61A26E">
        <w:rPr>
          <w:noProof w:val="0"/>
          <w:lang w:val="fr-FR"/>
        </w:rPr>
        <w:t xml:space="preserve"> : deux adverbes juxtaposés, insistant sur la </w:t>
      </w:r>
      <w:r w:rsidRPr="01FB0434" w:rsidR="3D61A26E">
        <w:rPr>
          <w:b w:val="1"/>
          <w:bCs w:val="1"/>
          <w:noProof w:val="0"/>
          <w:lang w:val="fr-FR"/>
        </w:rPr>
        <w:t>régularité quotidienne</w:t>
      </w:r>
      <w:r w:rsidRPr="01FB0434" w:rsidR="3D61A26E">
        <w:rPr>
          <w:noProof w:val="0"/>
          <w:lang w:val="fr-FR"/>
        </w:rPr>
        <w:t>.</w:t>
      </w:r>
    </w:p>
    <w:p xmlns:wp14="http://schemas.microsoft.com/office/word/2010/wordml" w:rsidP="01FB0434" wp14:paraId="1FE13D08" wp14:textId="50A9C2A2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noProof w:val="0"/>
          <w:lang w:val="fr-FR"/>
        </w:rPr>
      </w:pPr>
      <w:r w:rsidRPr="01FB0434" w:rsidR="3D61A26E">
        <w:rPr>
          <w:b w:val="1"/>
          <w:bCs w:val="1"/>
          <w:noProof w:val="0"/>
          <w:lang w:val="fr-FR"/>
        </w:rPr>
        <w:t>अपना</w:t>
      </w:r>
      <w:r w:rsidRPr="01FB0434" w:rsidR="3D61A26E">
        <w:rPr>
          <w:noProof w:val="0"/>
          <w:lang w:val="fr-FR"/>
        </w:rPr>
        <w:t xml:space="preserve"> : réflexif, marque la responsabilité personnelle — </w:t>
      </w:r>
      <w:r w:rsidRPr="01FB0434" w:rsidR="3D61A26E">
        <w:rPr>
          <w:i w:val="1"/>
          <w:iCs w:val="1"/>
          <w:noProof w:val="0"/>
          <w:lang w:val="fr-FR"/>
        </w:rPr>
        <w:t>ton propre compte</w:t>
      </w:r>
      <w:r w:rsidRPr="01FB0434" w:rsidR="3D61A26E">
        <w:rPr>
          <w:noProof w:val="0"/>
          <w:lang w:val="fr-FR"/>
        </w:rPr>
        <w:t>, pas celui des autres.</w:t>
      </w:r>
    </w:p>
    <w:p xmlns:wp14="http://schemas.microsoft.com/office/word/2010/wordml" w:rsidP="01FB0434" wp14:paraId="4020CF73" wp14:textId="07979C63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noProof w:val="0"/>
          <w:lang w:val="fr-FR"/>
        </w:rPr>
      </w:pPr>
      <w:r w:rsidRPr="01FB0434" w:rsidR="3D61A26E">
        <w:rPr>
          <w:b w:val="1"/>
          <w:bCs w:val="1"/>
          <w:noProof w:val="0"/>
          <w:lang w:val="fr-FR"/>
        </w:rPr>
        <w:t>व्यापारी</w:t>
      </w:r>
      <w:r w:rsidRPr="01FB0434" w:rsidR="3D61A26E">
        <w:rPr>
          <w:noProof w:val="0"/>
          <w:lang w:val="fr-FR"/>
        </w:rPr>
        <w:t xml:space="preserve"> et </w:t>
      </w:r>
      <w:r w:rsidRPr="01FB0434" w:rsidR="3D61A26E">
        <w:rPr>
          <w:b w:val="1"/>
          <w:bCs w:val="1"/>
          <w:noProof w:val="0"/>
          <w:lang w:val="fr-FR"/>
        </w:rPr>
        <w:t>गवर्मेन्ट सर्वेन्ट</w:t>
      </w:r>
      <w:r w:rsidRPr="01FB0434" w:rsidR="3D61A26E">
        <w:rPr>
          <w:noProof w:val="0"/>
          <w:lang w:val="fr-FR"/>
        </w:rPr>
        <w:t xml:space="preserve"> sont ici contrastés pour exprimer deux états de conscience opposés : </w:t>
      </w:r>
      <w:r w:rsidRPr="01FB0434" w:rsidR="3D61A26E">
        <w:rPr>
          <w:i w:val="1"/>
          <w:iCs w:val="1"/>
          <w:noProof w:val="0"/>
          <w:lang w:val="fr-FR"/>
        </w:rPr>
        <w:t>autonomie</w:t>
      </w:r>
      <w:r w:rsidRPr="01FB0434" w:rsidR="3D61A26E">
        <w:rPr>
          <w:noProof w:val="0"/>
          <w:lang w:val="fr-FR"/>
        </w:rPr>
        <w:t xml:space="preserve"> vs </w:t>
      </w:r>
      <w:r w:rsidRPr="01FB0434" w:rsidR="3D61A26E">
        <w:rPr>
          <w:i w:val="1"/>
          <w:iCs w:val="1"/>
          <w:noProof w:val="0"/>
          <w:lang w:val="fr-FR"/>
        </w:rPr>
        <w:t>dépendance</w:t>
      </w:r>
      <w:r w:rsidRPr="01FB0434" w:rsidR="3D61A26E">
        <w:rPr>
          <w:noProof w:val="0"/>
          <w:lang w:val="fr-FR"/>
        </w:rPr>
        <w:t>.</w:t>
      </w:r>
    </w:p>
    <w:p xmlns:wp14="http://schemas.microsoft.com/office/word/2010/wordml" w:rsidP="01FB0434" wp14:paraId="3BFEFB25" wp14:textId="1F8EDDEA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3A058D87" w:rsidP="01FB0434" w:rsidRDefault="3A058D87" w14:paraId="18FCD559" w14:textId="5BC43E0D">
      <w:pPr>
        <w:pStyle w:val="Heading2"/>
        <w:bidi w:val="0"/>
      </w:pPr>
      <w:r w:rsidRPr="01FB0434" w:rsidR="3A058D87">
        <w:rPr>
          <w:noProof w:val="0"/>
          <w:lang w:val="fr-FR"/>
        </w:rPr>
        <w:t>💬 Sens général</w:t>
      </w:r>
    </w:p>
    <w:p w:rsidR="3A058D87" w:rsidP="01FB0434" w:rsidRDefault="3A058D87" w14:paraId="10117FE6" w14:textId="23DB8AE1">
      <w:pPr>
        <w:bidi w:val="0"/>
        <w:spacing w:before="240" w:beforeAutospacing="off" w:after="240" w:afterAutospacing="off"/>
      </w:pPr>
      <w:r w:rsidRPr="01FB0434" w:rsidR="3A058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culture indienne, le mot </w:t>
      </w:r>
      <w:r w:rsidRPr="01FB0434" w:rsidR="3A058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पोतामेल निकालना (potāmel nikālnā)</w:t>
      </w:r>
      <w:r w:rsidRPr="01FB0434" w:rsidR="3A058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appartient au vocabulaire commercial traditionnel.</w:t>
      </w:r>
      <w:r>
        <w:br/>
      </w:r>
      <w:r w:rsidRPr="01FB0434" w:rsidR="3A058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Chaque soir, les </w:t>
      </w:r>
      <w:r w:rsidRPr="01FB0434" w:rsidR="3A058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व्यापारी (commerçants)</w:t>
      </w:r>
      <w:r w:rsidRPr="01FB0434" w:rsidR="3A058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calculent leurs </w:t>
      </w:r>
      <w:r w:rsidRPr="01FB0434" w:rsidR="3A058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profits et pertes</w:t>
      </w:r>
      <w:r w:rsidRPr="01FB0434" w:rsidR="3A058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avant de fermer la boutique.</w:t>
      </w:r>
      <w:r>
        <w:br/>
      </w:r>
      <w:r w:rsidRPr="01FB0434" w:rsidR="3A058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Ils notent ce qui a été gagné et ce qui a été perdu dans la journée.</w:t>
      </w:r>
    </w:p>
    <w:p w:rsidR="3A058D87" w:rsidP="01FB0434" w:rsidRDefault="3A058D87" w14:paraId="214CE389" w14:textId="74F60FF8">
      <w:pPr>
        <w:bidi w:val="0"/>
        <w:spacing w:before="240" w:beforeAutospacing="off" w:after="240" w:afterAutospacing="off"/>
      </w:pPr>
      <w:r w:rsidRPr="01FB0434" w:rsidR="3A058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reprend ici ce </w:t>
      </w:r>
      <w:r w:rsidRPr="01FB0434" w:rsidR="3A058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langage de comptabilité</w:t>
      </w:r>
      <w:r w:rsidRPr="01FB0434" w:rsidR="3A058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 </w:t>
      </w:r>
      <w:r w:rsidRPr="01FB0434" w:rsidR="3A058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métaphore spirituelle</w:t>
      </w:r>
      <w:r w:rsidRPr="01FB0434" w:rsidR="3A058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3A058D87" w:rsidP="01FB0434" w:rsidRDefault="3A058D87" w14:paraId="206805D0" w14:textId="749093D0">
      <w:pPr>
        <w:bidi w:val="0"/>
        <w:spacing w:before="240" w:beforeAutospacing="off" w:after="240" w:afterAutospacing="off"/>
      </w:pPr>
      <w:r w:rsidRPr="01FB0434" w:rsidR="3A058D87">
        <w:rPr>
          <w:rFonts w:ascii="Aptos" w:hAnsi="Aptos" w:eastAsia="Aptos" w:cs="Aptos"/>
          <w:noProof w:val="0"/>
          <w:sz w:val="24"/>
          <w:szCs w:val="24"/>
          <w:lang w:val="fr-FR"/>
        </w:rPr>
        <w:t>Fais, chaque soir, le compte de ta journée intérieure — tes pensées, tes actions, ta mémoire du Père.</w:t>
      </w:r>
      <w:r>
        <w:br/>
      </w:r>
      <w:r w:rsidRPr="01FB0434" w:rsidR="3A058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Vois ce que tu as gagné en vertus et ce que tu as perdu en distractions ou faiblesses.</w:t>
      </w:r>
    </w:p>
    <w:p w:rsidR="01FB0434" w:rsidP="01FB0434" w:rsidRDefault="01FB0434" w14:paraId="59D90A79" w14:textId="5B221909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3D61A26E" w:rsidP="01FB0434" w:rsidRDefault="3D61A26E" w14:paraId="3EBBE2E8" w14:textId="1DA46D0D">
      <w:pPr>
        <w:pStyle w:val="Heading2"/>
        <w:bidi w:val="0"/>
      </w:pPr>
      <w:r w:rsidRPr="01FB0434" w:rsidR="3D61A26E">
        <w:rPr>
          <w:noProof w:val="0"/>
          <w:lang w:val="fr-FR"/>
        </w:rPr>
        <w:t>🕉️ Sens spirituel et symbolique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404"/>
        <w:gridCol w:w="6611"/>
      </w:tblGrid>
      <w:tr w:rsidR="01FB0434" w:rsidTr="01FB0434" w14:paraId="4B399053">
        <w:trPr>
          <w:trHeight w:val="300"/>
        </w:trPr>
        <w:tc>
          <w:tcPr>
            <w:tcW w:w="2404" w:type="dxa"/>
            <w:tcMar/>
            <w:vAlign w:val="center"/>
          </w:tcPr>
          <w:p w:rsidR="01FB0434" w:rsidP="01FB0434" w:rsidRDefault="01FB0434" w14:paraId="515DCC28" w14:textId="59A6045A">
            <w:pPr>
              <w:bidi w:val="0"/>
              <w:spacing w:before="0" w:beforeAutospacing="off" w:after="0" w:afterAutospacing="off"/>
              <w:jc w:val="center"/>
            </w:pPr>
            <w:r w:rsidRPr="01FB0434" w:rsidR="01FB0434">
              <w:rPr>
                <w:b w:val="1"/>
                <w:bCs w:val="1"/>
              </w:rPr>
              <w:t>Image</w:t>
            </w:r>
          </w:p>
        </w:tc>
        <w:tc>
          <w:tcPr>
            <w:tcW w:w="6611" w:type="dxa"/>
            <w:tcMar/>
            <w:vAlign w:val="center"/>
          </w:tcPr>
          <w:p w:rsidR="01FB0434" w:rsidP="01FB0434" w:rsidRDefault="01FB0434" w14:paraId="5427AFC1" w14:textId="0E01F9E0">
            <w:pPr>
              <w:bidi w:val="0"/>
              <w:spacing w:before="0" w:beforeAutospacing="off" w:after="0" w:afterAutospacing="off"/>
              <w:jc w:val="center"/>
            </w:pPr>
            <w:r w:rsidRPr="01FB0434" w:rsidR="01FB0434">
              <w:rPr>
                <w:b w:val="1"/>
                <w:bCs w:val="1"/>
              </w:rPr>
              <w:t>Signification spirituelle</w:t>
            </w:r>
          </w:p>
        </w:tc>
      </w:tr>
      <w:tr w:rsidR="01FB0434" w:rsidTr="01FB0434" w14:paraId="7973355F">
        <w:trPr>
          <w:trHeight w:val="300"/>
        </w:trPr>
        <w:tc>
          <w:tcPr>
            <w:tcW w:w="2404" w:type="dxa"/>
            <w:tcMar/>
            <w:vAlign w:val="center"/>
          </w:tcPr>
          <w:p w:rsidR="01FB0434" w:rsidP="01FB0434" w:rsidRDefault="01FB0434" w14:paraId="12DC9D66" w14:textId="32A6FE08">
            <w:pPr>
              <w:bidi w:val="0"/>
              <w:spacing w:before="0" w:beforeAutospacing="off" w:after="0" w:afterAutospacing="off"/>
            </w:pPr>
            <w:r w:rsidRPr="01FB0434" w:rsidR="01FB0434">
              <w:rPr>
                <w:b w:val="1"/>
                <w:bCs w:val="1"/>
              </w:rPr>
              <w:t>Commerçant (व्यापारी)</w:t>
            </w:r>
          </w:p>
        </w:tc>
        <w:tc>
          <w:tcPr>
            <w:tcW w:w="6611" w:type="dxa"/>
            <w:tcMar/>
            <w:vAlign w:val="center"/>
          </w:tcPr>
          <w:p w:rsidR="01FB0434" w:rsidP="01FB0434" w:rsidRDefault="01FB0434" w14:paraId="613E5F89" w14:textId="7D358FAB">
            <w:pPr>
              <w:bidi w:val="0"/>
              <w:spacing w:before="0" w:beforeAutospacing="off" w:after="0" w:afterAutospacing="off"/>
            </w:pPr>
            <w:r w:rsidR="01FB0434">
              <w:rPr/>
              <w:t>Âme consciente, responsable, qui observe son propre “compte karmique”. Elle agit librement et analyse ses progrès.</w:t>
            </w:r>
          </w:p>
        </w:tc>
      </w:tr>
      <w:tr w:rsidR="01FB0434" w:rsidTr="01FB0434" w14:paraId="473CB2EB">
        <w:trPr>
          <w:trHeight w:val="300"/>
        </w:trPr>
        <w:tc>
          <w:tcPr>
            <w:tcW w:w="2404" w:type="dxa"/>
            <w:tcMar/>
            <w:vAlign w:val="center"/>
          </w:tcPr>
          <w:p w:rsidR="01FB0434" w:rsidP="01FB0434" w:rsidRDefault="01FB0434" w14:paraId="22AD5DD9" w14:textId="72AC56B1">
            <w:pPr>
              <w:bidi w:val="0"/>
              <w:spacing w:before="0" w:beforeAutospacing="off" w:after="0" w:afterAutospacing="off"/>
            </w:pPr>
            <w:r w:rsidRPr="01FB0434" w:rsidR="01FB0434">
              <w:rPr>
                <w:b w:val="1"/>
                <w:bCs w:val="1"/>
              </w:rPr>
              <w:t>Employé du gouvernement (गवर्मेन्ट सर्वेन्ट)</w:t>
            </w:r>
          </w:p>
        </w:tc>
        <w:tc>
          <w:tcPr>
            <w:tcW w:w="6611" w:type="dxa"/>
            <w:tcMar/>
            <w:vAlign w:val="center"/>
          </w:tcPr>
          <w:p w:rsidR="01FB0434" w:rsidP="01FB0434" w:rsidRDefault="01FB0434" w14:paraId="47413D2F" w14:textId="10635FAF">
            <w:pPr>
              <w:bidi w:val="0"/>
              <w:spacing w:before="0" w:beforeAutospacing="off" w:after="0" w:afterAutospacing="off"/>
            </w:pPr>
            <w:r w:rsidR="01FB0434">
              <w:rPr/>
              <w:t>Âme dépendante, passive, qui agit seulement par habitude ou sous influence — elle ne tient pas son propre compte intérieur.</w:t>
            </w:r>
          </w:p>
        </w:tc>
      </w:tr>
    </w:tbl>
    <w:p w:rsidR="01FB0434" w:rsidP="01FB0434" w:rsidRDefault="01FB0434" w14:paraId="6C6EB71E" w14:textId="0CC739E4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572A8918" w:rsidP="01FB0434" w:rsidRDefault="572A8918" w14:paraId="6014348B" w14:textId="5ABD4394">
      <w:pPr>
        <w:pStyle w:val="Heading2"/>
        <w:bidi w:val="0"/>
      </w:pPr>
      <w:r w:rsidRPr="01FB0434" w:rsidR="572A8918">
        <w:rPr>
          <w:noProof w:val="0"/>
          <w:lang w:val="fr-FR"/>
        </w:rPr>
        <w:t>🌺 Traduction libre (interprétative)</w:t>
      </w:r>
    </w:p>
    <w:p w:rsidR="572A8918" w:rsidP="01FB0434" w:rsidRDefault="572A8918" w14:paraId="687DF570" w14:textId="2E618A01">
      <w:pPr>
        <w:bidi w:val="0"/>
        <w:spacing w:before="240" w:beforeAutospacing="off" w:after="240" w:afterAutospacing="off"/>
      </w:pPr>
      <w:r w:rsidRPr="01FB0434" w:rsidR="572A8918">
        <w:rPr>
          <w:rFonts w:ascii="Aptos" w:hAnsi="Aptos" w:eastAsia="Aptos" w:cs="Aptos"/>
          <w:noProof w:val="0"/>
          <w:sz w:val="24"/>
          <w:szCs w:val="24"/>
          <w:lang w:val="fr-FR"/>
        </w:rPr>
        <w:t>Chaque soir, fais ton bilan intérieur.</w:t>
      </w:r>
      <w:r>
        <w:br/>
      </w:r>
      <w:r w:rsidRPr="01FB0434" w:rsidR="572A89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âmes conscientes de leurs actes examinent leurs comptes spirituels,</w:t>
      </w:r>
      <w:r>
        <w:br/>
      </w:r>
      <w:r w:rsidRPr="01FB0434" w:rsidR="572A89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celles qui agissent comme de simples exécutants ne peuvent pas le faire.</w:t>
      </w:r>
      <w:r>
        <w:br/>
      </w:r>
      <w:r w:rsidRPr="01FB0434" w:rsidR="572A89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Sois donc le commerçant de ton propre karma — non le serviteur inconscient du système de Maya.</w:t>
      </w:r>
    </w:p>
    <w:p w:rsidR="01FB0434" w:rsidP="01FB0434" w:rsidRDefault="01FB0434" w14:paraId="5B798509" w14:textId="47CB09A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72A8918" w:rsidP="01FB0434" w:rsidRDefault="572A8918" w14:paraId="55B1259E" w14:textId="6FC1A621">
      <w:pPr>
        <w:pStyle w:val="Heading2"/>
        <w:keepNext w:val="1"/>
        <w:keepLines w:val="1"/>
        <w:bidi w:val="0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FB0434" w:rsidR="572A89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01FB0434" w:rsidR="572A89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01FB0434" w:rsidR="572A89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01FB0434" w:rsidR="572A89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01FB0434" w:rsidR="572A89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w:rsidR="01FB0434" w:rsidP="01FB0434" w:rsidRDefault="01FB0434" w14:paraId="07D0F553" w14:textId="6D27B4AC">
      <w:pPr>
        <w:pStyle w:val="Normal"/>
        <w:keepNext w:val="1"/>
        <w:keepLines w:val="1"/>
        <w:bidi w:val="0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28c6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7f476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456d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A1B3C7"/>
    <w:rsid w:val="0098EDAF"/>
    <w:rsid w:val="01FB0434"/>
    <w:rsid w:val="045E1C81"/>
    <w:rsid w:val="209FEABB"/>
    <w:rsid w:val="22311BC0"/>
    <w:rsid w:val="23A1B3C7"/>
    <w:rsid w:val="2606D1FE"/>
    <w:rsid w:val="26F230E6"/>
    <w:rsid w:val="2E629037"/>
    <w:rsid w:val="37F9D6E6"/>
    <w:rsid w:val="37F9D6E6"/>
    <w:rsid w:val="3A058D87"/>
    <w:rsid w:val="3D61A26E"/>
    <w:rsid w:val="45CB7C24"/>
    <w:rsid w:val="4848DF9A"/>
    <w:rsid w:val="5040CB3D"/>
    <w:rsid w:val="572A8918"/>
    <w:rsid w:val="5A9C704C"/>
    <w:rsid w:val="6513BE45"/>
    <w:rsid w:val="6513BE45"/>
    <w:rsid w:val="6C128019"/>
    <w:rsid w:val="6F572785"/>
    <w:rsid w:val="767CBDAE"/>
    <w:rsid w:val="7863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F067F"/>
  <w15:chartTrackingRefBased/>
  <w15:docId w15:val="{25A7A185-0C31-4CD1-A017-B03153F6D7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1FB043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1FB043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1FB043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1FB043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27c03e3380e4ae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2025-10-13T06:38:08.3587243Z</dcterms:created>
  <dcterms:modified xsi:type="dcterms:W3CDTF">2025-10-13T07:02:15.1463935Z</dcterms:modified>
  <dc:creator>Jacques VUILLAUME</dc:creator>
  <lastModifiedBy>Jacques VUILLAUME</lastModifiedBy>
</coreProperties>
</file>