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6E282E" wp14:paraId="5545EF24" wp14:textId="2481598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6E282E" w:rsidR="27C35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octobre 2025</w:t>
      </w:r>
    </w:p>
    <w:p xmlns:wp14="http://schemas.microsoft.com/office/word/2010/wordml" w:rsidP="736E282E" wp14:paraId="6C2D0497" wp14:textId="16A5154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E282E" wp14:paraId="728D275E" wp14:textId="4C06311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E282E" w:rsidR="27C35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octobre 2025</w:t>
      </w:r>
    </w:p>
    <w:p xmlns:wp14="http://schemas.microsoft.com/office/word/2010/wordml" w:rsidP="736E282E" wp14:paraId="5ADA27CF" wp14:textId="1BDC468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E282E" wp14:paraId="76EBC8C1" wp14:textId="3B2D9C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E282E" w:rsidR="27C35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36E282E" wp14:paraId="149E99FA" wp14:textId="6E047FEF">
      <w:pPr>
        <w:pStyle w:val="Normal"/>
        <w:spacing w:after="0" w:afterAutospacing="off"/>
      </w:pP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यज्ञ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रचते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1000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सालिग्राम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बनाते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10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हज़ार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50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हज़ार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लाख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बनाते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36E282E" w:rsidR="01E212C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36E282E" wp14:paraId="783E2087" wp14:textId="0D8C4BA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6E282E" wp14:paraId="4F789C0B" wp14:textId="0B0ECC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E282E" w:rsidR="27C35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736E282E" wp14:paraId="4B081BFA" wp14:textId="5C7EC581">
      <w:pPr>
        <w:pStyle w:val="Normal"/>
        <w:spacing w:after="0" w:afterAutospacing="off"/>
      </w:pP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Yajña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jab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racate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1000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śāligrām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banāte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10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hazār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50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hazār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koī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lākh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banāte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736E282E" w:rsidR="36A0AF3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36E282E" wp14:paraId="2B6D79F4" wp14:textId="414D44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36E282E" wp14:paraId="6340013A" wp14:textId="6CEEDC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E282E" w:rsidR="27C35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36E282E" wp14:paraId="577C8BF5" wp14:textId="58F4758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6E282E" w:rsidR="4F0CF4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Quand on organise un </w:t>
      </w:r>
      <w:r w:rsidRPr="736E282E" w:rsidR="4F0CF4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736E282E" w:rsidR="4F0CF4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(sacrifice rituel du feu), certains </w:t>
      </w:r>
      <w:r w:rsidRPr="736E282E" w:rsidR="4F0CF4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installent</w:t>
      </w:r>
      <w:r w:rsidRPr="736E282E" w:rsidR="4F0CF4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mille </w:t>
      </w:r>
      <w:r w:rsidRPr="736E282E" w:rsidR="4F0CF4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Shāligram</w:t>
      </w:r>
      <w:r w:rsidRPr="736E282E" w:rsidR="4F0CF453">
        <w:rPr>
          <w:rFonts w:ascii="Aptos" w:hAnsi="Aptos" w:eastAsia="Aptos" w:cs="Aptos"/>
          <w:noProof w:val="0"/>
          <w:sz w:val="24"/>
          <w:szCs w:val="24"/>
          <w:lang w:val="fr-FR"/>
        </w:rPr>
        <w:t>, d’autres dix mille, d’autres cinquante mille, et certains même jusqu’à cent mille.</w:t>
      </w:r>
    </w:p>
    <w:p xmlns:wp14="http://schemas.microsoft.com/office/word/2010/wordml" w:rsidP="736E282E" wp14:paraId="62A17E91" wp14:textId="51F4A0F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36E282E" wp14:paraId="023E351A" wp14:textId="50A034B6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E282E" w:rsidR="27C35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290"/>
        <w:gridCol w:w="2010"/>
        <w:gridCol w:w="2895"/>
        <w:gridCol w:w="2940"/>
      </w:tblGrid>
      <w:tr w:rsidR="736E282E" w:rsidTr="736E282E" w14:paraId="003BD4EE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27322148" w14:textId="2A2380CE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Mot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1CF641D0" w14:textId="40DDEF74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Translittération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3C05EA2C" w14:textId="0D24A4BE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Sens principal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335D859D" w14:textId="673F73D2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Remarques</w:t>
            </w:r>
          </w:p>
        </w:tc>
      </w:tr>
      <w:tr w:rsidR="736E282E" w:rsidTr="736E282E" w14:paraId="4184B3FF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6A4B10CB" w14:textId="5853737D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यज्ञ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1A00D719" w14:textId="52A206C3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i w:val="1"/>
                <w:iCs w:val="1"/>
              </w:rPr>
              <w:t>yajña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21546304" w14:textId="306264CC">
            <w:pPr>
              <w:bidi w:val="0"/>
              <w:spacing w:before="0" w:beforeAutospacing="off" w:after="0" w:afterAutospacing="off"/>
            </w:pPr>
            <w:r w:rsidR="736E282E">
              <w:rPr/>
              <w:t>sacrifice rituel du feu, offrande à Vishnu ou Agni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75E2C6BC" w14:textId="7DEB4CCA">
            <w:pPr>
              <w:bidi w:val="0"/>
              <w:spacing w:before="0" w:beforeAutospacing="off" w:after="0" w:afterAutospacing="off"/>
            </w:pPr>
            <w:r w:rsidR="736E282E">
              <w:rPr/>
              <w:t xml:space="preserve">Dans le langage BK : le </w:t>
            </w:r>
            <w:r w:rsidRPr="736E282E" w:rsidR="736E282E">
              <w:rPr>
                <w:i w:val="1"/>
                <w:iCs w:val="1"/>
              </w:rPr>
              <w:t>Yajña</w:t>
            </w:r>
            <w:r w:rsidR="736E282E">
              <w:rPr/>
              <w:t xml:space="preserve"> de la connaissance divine</w:t>
            </w:r>
          </w:p>
        </w:tc>
      </w:tr>
      <w:tr w:rsidR="736E282E" w:rsidTr="736E282E" w14:paraId="76CF3B6E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20F598CA" w14:textId="4957B603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रचते हैं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646DC38C" w14:textId="1D0C6D72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i w:val="1"/>
                <w:iCs w:val="1"/>
              </w:rPr>
              <w:t>racate hain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4BAA2E29" w14:textId="76A10CDB">
            <w:pPr>
              <w:bidi w:val="0"/>
              <w:spacing w:before="0" w:beforeAutospacing="off" w:after="0" w:afterAutospacing="off"/>
            </w:pPr>
            <w:r w:rsidR="736E282E">
              <w:rPr/>
              <w:t>organiser, composer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31AACF47" w14:textId="6AD6BCAC">
            <w:pPr>
              <w:bidi w:val="0"/>
              <w:spacing w:before="0" w:beforeAutospacing="off" w:after="0" w:afterAutospacing="off"/>
            </w:pPr>
            <w:r w:rsidR="736E282E">
              <w:rPr/>
              <w:t>Dans le contexte BK : créer un cadre spirituel collectif</w:t>
            </w:r>
          </w:p>
        </w:tc>
      </w:tr>
      <w:tr w:rsidR="736E282E" w:rsidTr="736E282E" w14:paraId="7A20C59A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3D7DA558" w14:textId="07803BE6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सालिग्राम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723D7F1C" w14:textId="619FA8D3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i w:val="1"/>
                <w:iCs w:val="1"/>
              </w:rPr>
              <w:t>śāligram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2EBC6F5E" w14:textId="2D0E54B2">
            <w:pPr>
              <w:bidi w:val="0"/>
              <w:spacing w:before="0" w:beforeAutospacing="off" w:after="0" w:afterAutospacing="off"/>
            </w:pPr>
            <w:r w:rsidR="736E282E">
              <w:rPr/>
              <w:t>pierre fossile représentant Vishnu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0B91DE68" w14:textId="7FB9C2FE">
            <w:pPr>
              <w:bidi w:val="0"/>
              <w:spacing w:before="0" w:beforeAutospacing="off" w:after="0" w:afterAutospacing="off"/>
            </w:pPr>
            <w:r w:rsidR="736E282E">
              <w:rPr/>
              <w:t>Chez les BK : symbole des âmes divines pures</w:t>
            </w:r>
          </w:p>
        </w:tc>
      </w:tr>
      <w:tr w:rsidR="736E282E" w:rsidTr="736E282E" w14:paraId="33A44D7F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1BBC9EB4" w14:textId="464B1C88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बनाते हैं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241B8F18" w14:textId="495A75D0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i w:val="1"/>
                <w:iCs w:val="1"/>
              </w:rPr>
              <w:t>banāte hain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512E059C" w14:textId="61FDA95E">
            <w:pPr>
              <w:bidi w:val="0"/>
              <w:spacing w:before="0" w:beforeAutospacing="off" w:after="0" w:afterAutospacing="off"/>
            </w:pPr>
            <w:r w:rsidR="736E282E">
              <w:rPr/>
              <w:t>installer, disposer, former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45756E25" w14:textId="43FF30A5">
            <w:pPr>
              <w:bidi w:val="0"/>
              <w:spacing w:before="0" w:beforeAutospacing="off" w:after="0" w:afterAutospacing="off"/>
            </w:pPr>
            <w:r w:rsidR="736E282E">
              <w:rPr/>
              <w:t>Sens spirituel : former des âmes parfaites</w:t>
            </w:r>
          </w:p>
        </w:tc>
      </w:tr>
      <w:tr w:rsidR="736E282E" w:rsidTr="736E282E" w14:paraId="7C550C6B">
        <w:trPr>
          <w:trHeight w:val="300"/>
        </w:trPr>
        <w:tc>
          <w:tcPr>
            <w:tcW w:w="1290" w:type="dxa"/>
            <w:tcMar/>
            <w:vAlign w:val="center"/>
          </w:tcPr>
          <w:p w:rsidR="736E282E" w:rsidP="736E282E" w:rsidRDefault="736E282E" w14:paraId="05F428F5" w14:textId="6C006E7D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हज़ार / लाख</w:t>
            </w:r>
          </w:p>
        </w:tc>
        <w:tc>
          <w:tcPr>
            <w:tcW w:w="2010" w:type="dxa"/>
            <w:tcMar/>
            <w:vAlign w:val="center"/>
          </w:tcPr>
          <w:p w:rsidR="736E282E" w:rsidP="736E282E" w:rsidRDefault="736E282E" w14:paraId="23DAF039" w14:textId="6DA1E35D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i w:val="1"/>
                <w:iCs w:val="1"/>
              </w:rPr>
              <w:t>hazār / lākh</w:t>
            </w:r>
          </w:p>
        </w:tc>
        <w:tc>
          <w:tcPr>
            <w:tcW w:w="2895" w:type="dxa"/>
            <w:tcMar/>
            <w:vAlign w:val="center"/>
          </w:tcPr>
          <w:p w:rsidR="736E282E" w:rsidP="736E282E" w:rsidRDefault="736E282E" w14:paraId="105AE97C" w14:textId="6491BAA3">
            <w:pPr>
              <w:bidi w:val="0"/>
              <w:spacing w:before="0" w:beforeAutospacing="off" w:after="0" w:afterAutospacing="off"/>
            </w:pPr>
            <w:r w:rsidR="736E282E">
              <w:rPr/>
              <w:t>mille / cent mille</w:t>
            </w:r>
          </w:p>
        </w:tc>
        <w:tc>
          <w:tcPr>
            <w:tcW w:w="2940" w:type="dxa"/>
            <w:tcMar/>
            <w:vAlign w:val="center"/>
          </w:tcPr>
          <w:p w:rsidR="736E282E" w:rsidP="736E282E" w:rsidRDefault="736E282E" w14:paraId="4EE04843" w14:textId="35720F7F">
            <w:pPr>
              <w:bidi w:val="0"/>
              <w:spacing w:before="0" w:beforeAutospacing="off" w:after="0" w:afterAutospacing="off"/>
            </w:pPr>
            <w:r w:rsidR="736E282E">
              <w:rPr/>
              <w:t>Nombre exprimant l’ampleur du Yajña ou le nombre d’âmes transformées</w:t>
            </w:r>
          </w:p>
        </w:tc>
      </w:tr>
    </w:tbl>
    <w:p xmlns:wp14="http://schemas.microsoft.com/office/word/2010/wordml" w:rsidP="736E282E" wp14:paraId="6A7FFB87" wp14:textId="7BFBAC9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6E282E" wp14:paraId="3BFEFB25" wp14:textId="2A07B0D9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6E282E" w:rsidR="27C35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4002F1B9" w:rsidP="736E282E" w:rsidRDefault="4002F1B9" w14:paraId="03453DC8" w14:textId="2A729FA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4002F1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जब... तो...</w:t>
      </w:r>
      <w:r w:rsidRPr="736E282E" w:rsidR="4002F1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“quand... alors...” — structure temporelle et causale.</w:t>
      </w:r>
    </w:p>
    <w:p w:rsidR="4002F1B9" w:rsidP="736E282E" w:rsidRDefault="4002F1B9" w14:paraId="14606448" w14:textId="1A39A4F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4002F1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कोई… कोई…</w:t>
      </w:r>
      <w:r w:rsidRPr="736E282E" w:rsidR="4002F1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“certains… d’autres…” — marque la diversité.</w:t>
      </w:r>
    </w:p>
    <w:p w:rsidR="4002F1B9" w:rsidP="736E282E" w:rsidRDefault="4002F1B9" w14:paraId="3C0D9316" w14:textId="70153A8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4002F1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बनाते हैं</w:t>
      </w:r>
      <w:r w:rsidRPr="736E282E" w:rsidR="4002F1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ici au sens d’“installer / consacrer” (et non “fabriquer”).</w:t>
      </w:r>
    </w:p>
    <w:p w:rsidR="4002F1B9" w:rsidP="736E282E" w:rsidRDefault="4002F1B9" w14:paraId="11B53D54" w14:textId="5B660A78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4002F1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chiffres successifs (1000, 10 000, 50 000, 1 lakh) soulignent une </w:t>
      </w:r>
      <w:r w:rsidRPr="736E282E" w:rsidR="4002F1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gradation d’ampleur</w:t>
      </w:r>
      <w:r w:rsidRPr="736E282E" w:rsidR="4002F1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 mérite.</w:t>
      </w:r>
    </w:p>
    <w:p w:rsidR="736E282E" w:rsidP="736E282E" w:rsidRDefault="736E282E" w14:paraId="2216E4D6" w14:textId="0F8B2110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18898500" w:rsidP="736E282E" w:rsidRDefault="18898500" w14:paraId="0B3A47D5" w14:textId="5D8A3D9F">
      <w:pPr>
        <w:pStyle w:val="Heading2"/>
        <w:bidi w:val="0"/>
      </w:pPr>
      <w:r w:rsidRPr="736E282E" w:rsidR="18898500">
        <w:rPr>
          <w:noProof w:val="0"/>
          <w:lang w:val="fr-FR"/>
        </w:rPr>
        <w:t>🔥 Le sens rituel traditionnel</w:t>
      </w:r>
    </w:p>
    <w:p w:rsidR="18898500" w:rsidP="736E282E" w:rsidRDefault="18898500" w14:paraId="510A4176" w14:textId="05FC5FFF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यज्ञ (Yajña)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ici au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rituel du feu védique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, acte central de la religion hindoue :</w:t>
      </w:r>
    </w:p>
    <w:p w:rsidR="18898500" w:rsidP="736E282E" w:rsidRDefault="18898500" w14:paraId="41759606" w14:textId="779C44F2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on allume un feu sacré (Agni),</w:t>
      </w:r>
    </w:p>
    <w:p w:rsidR="18898500" w:rsidP="736E282E" w:rsidRDefault="18898500" w14:paraId="7236FE62" w14:textId="5F65CD68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on récite des mantras,</w:t>
      </w:r>
    </w:p>
    <w:p w:rsidR="18898500" w:rsidP="736E282E" w:rsidRDefault="18898500" w14:paraId="7E460C30" w14:textId="1F6350E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on offre ghee, grains et herbes pour honorer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Vishnu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Agni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, ou d’autres divinités.</w:t>
      </w:r>
    </w:p>
    <w:p w:rsidR="18898500" w:rsidP="736E282E" w:rsidRDefault="18898500" w14:paraId="0962873C" w14:textId="6B033B3B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pierres sacrées noires de la rivière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Gandaki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sont installées dans 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tant que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présences physiques de Vishnu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ne sont pas fabriquées, mais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consacrées et disposées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sur l’autel ou autour du feu.</w:t>
      </w:r>
    </w:p>
    <w:p w:rsidR="18898500" w:rsidP="736E282E" w:rsidRDefault="18898500" w14:paraId="4D652121" w14:textId="3C628A8C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la phrase décrit la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grandeur des rituels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certains installent mille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, d’autres dix mille ou cent mille, selon leurs moyens et leur dévotion.</w:t>
      </w:r>
      <w:r>
        <w:br/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le nombre de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grand, plus 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 comme méritoire et purificateur.</w:t>
      </w:r>
    </w:p>
    <w:p w:rsidR="736E282E" w:rsidRDefault="736E282E" w14:paraId="1C3EE3EB" w14:textId="0A175469"/>
    <w:p w:rsidR="18898500" w:rsidP="736E282E" w:rsidRDefault="18898500" w14:paraId="407D0220" w14:textId="094B8601">
      <w:pPr>
        <w:pStyle w:val="Heading2"/>
        <w:bidi w:val="0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736E282E" w:rsidR="18898500">
        <w:rPr>
          <w:noProof w:val="0"/>
          <w:lang w:val="fr-FR"/>
        </w:rPr>
        <w:t xml:space="preserve">💎 Le sens spirituel pour les Brahma </w:t>
      </w:r>
      <w:r w:rsidRPr="736E282E" w:rsidR="18898500">
        <w:rPr>
          <w:noProof w:val="0"/>
          <w:lang w:val="fr-FR"/>
        </w:rPr>
        <w:t>Kumaris</w:t>
      </w:r>
    </w:p>
    <w:p w:rsidR="18898500" w:rsidP="736E282E" w:rsidRDefault="18898500" w14:paraId="5B44F46F" w14:textId="2E6539FF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BK, les mots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prennent une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valeur symbolique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8898500" w:rsidP="736E282E" w:rsidRDefault="18898500" w14:paraId="27AF2968" w14:textId="15BBD68B">
      <w:pPr>
        <w:pStyle w:val="Heading3"/>
        <w:bidi w:val="0"/>
        <w:rPr>
          <w:noProof w:val="0"/>
          <w:lang w:val="fr-FR"/>
        </w:rPr>
      </w:pPr>
      <w:r w:rsidRPr="736E282E" w:rsidR="18898500">
        <w:rPr>
          <w:noProof w:val="0"/>
          <w:lang w:val="fr-FR"/>
        </w:rPr>
        <w:t xml:space="preserve">🔥 Le </w:t>
      </w:r>
      <w:r w:rsidRPr="736E282E" w:rsidR="18898500">
        <w:rPr>
          <w:noProof w:val="0"/>
          <w:lang w:val="fr-FR"/>
        </w:rPr>
        <w:t>Yajña</w:t>
      </w:r>
    </w:p>
    <w:p w:rsidR="18898500" w:rsidP="736E282E" w:rsidRDefault="18898500" w14:paraId="19970204" w14:textId="6F40C97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Yajña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plus un feu matériel, mais le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Yajña du savoir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ज्ञान यज्ञ — Jñān Yajña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w:rsidR="18898500" w:rsidP="736E282E" w:rsidRDefault="18898500" w14:paraId="57926B96" w14:textId="349D3687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sacrifice spirituel de la connaissance divine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révélé par le Père (Shiv Baba).</w:t>
      </w:r>
    </w:p>
    <w:p w:rsidR="18898500" w:rsidP="736E282E" w:rsidRDefault="18898500" w14:paraId="158779ED" w14:textId="3CC3735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“Organiser le Yajña” signifie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participer à l’effort collectif de transformation et de service spirituel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diffuser la connaissance, purifier les pensées, servir les âmes du monde.</w:t>
      </w:r>
    </w:p>
    <w:p w:rsidR="18898500" w:rsidP="736E282E" w:rsidRDefault="18898500" w14:paraId="0F94F485" w14:textId="668F0120">
      <w:pPr>
        <w:pStyle w:val="Heading3"/>
        <w:bidi w:val="0"/>
        <w:rPr>
          <w:noProof w:val="0"/>
          <w:lang w:val="fr-FR"/>
        </w:rPr>
      </w:pPr>
      <w:r w:rsidRPr="736E282E" w:rsidR="18898500">
        <w:rPr>
          <w:noProof w:val="0"/>
          <w:lang w:val="fr-FR"/>
        </w:rPr>
        <w:t xml:space="preserve">💎 Les </w:t>
      </w:r>
      <w:r w:rsidRPr="736E282E" w:rsidR="18898500">
        <w:rPr>
          <w:noProof w:val="0"/>
          <w:lang w:val="fr-FR"/>
        </w:rPr>
        <w:t>Śāligram</w:t>
      </w:r>
    </w:p>
    <w:p w:rsidR="18898500" w:rsidP="736E282E" w:rsidRDefault="18898500" w14:paraId="6BB74653" w14:textId="486BEC12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plus une pierre, mais une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 pure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, stable et parfaite, façonnée par le savoir et la méditation.</w:t>
      </w:r>
    </w:p>
    <w:p w:rsidR="18898500" w:rsidP="736E282E" w:rsidRDefault="18898500" w14:paraId="7C49A17E" w14:textId="068B4A8B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sont les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 devenues dignes d’adoration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celles qui atteignent la perfection spirituelle et deviennent “dieux et déesses” dans l’Âge d’or.</w:t>
      </w:r>
    </w:p>
    <w:p w:rsidR="18898500" w:rsidP="736E282E" w:rsidRDefault="18898500" w14:paraId="471ED27E" w14:textId="56D97C4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“faire mille </w:t>
      </w:r>
      <w:r w:rsidRPr="736E282E" w:rsidR="1889850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revient à dire : </w:t>
      </w: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aider à transformer mille âmes en êtres purs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travers le service divin.</w:t>
      </w:r>
    </w:p>
    <w:p w:rsidR="18898500" w:rsidP="736E282E" w:rsidRDefault="18898500" w14:paraId="0F4B7157" w14:textId="7024EB43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dans le langage </w:t>
      </w:r>
      <w:r w:rsidRPr="736E282E" w:rsidR="7A8EC3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du 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>murli</w:t>
      </w:r>
      <w:r w:rsidRPr="736E282E" w:rsidR="1889850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18898500" w:rsidP="736E282E" w:rsidRDefault="18898500" w14:paraId="2A0EA3A6" w14:textId="40757E28">
      <w:pPr>
        <w:bidi w:val="0"/>
        <w:spacing w:before="240" w:beforeAutospacing="off" w:after="240" w:afterAutospacing="off"/>
      </w:pPr>
      <w:r w:rsidRPr="736E282E" w:rsidR="188985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crée le grand Yajña de la connaissance et forme des milliers de Śāligram — des âmes pures et puissantes.</w:t>
      </w:r>
    </w:p>
    <w:p w:rsidR="736E282E" w:rsidRDefault="736E282E" w14:paraId="7A2B860A" w14:textId="26597138"/>
    <w:p w:rsidR="18898500" w:rsidP="2D367E90" w:rsidRDefault="18898500" w14:paraId="32F6E479" w14:noSpellErr="1" w14:textId="178B3FC7">
      <w:pPr>
        <w:pStyle w:val="Heading2"/>
      </w:pPr>
      <w:r w:rsidRPr="2D367E90" w:rsidR="18898500">
        <w:rPr>
          <w:noProof w:val="0"/>
          <w:lang w:val="fr-FR"/>
        </w:rPr>
        <w:t>🕊️ Lecture intégrée (double niveau de sens)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85"/>
        <w:gridCol w:w="2374"/>
        <w:gridCol w:w="2259"/>
        <w:gridCol w:w="3339"/>
      </w:tblGrid>
      <w:tr w:rsidR="736E282E" w:rsidTr="736E282E" w14:paraId="0C0626FC">
        <w:trPr>
          <w:trHeight w:val="300"/>
        </w:trPr>
        <w:tc>
          <w:tcPr>
            <w:tcW w:w="1785" w:type="dxa"/>
            <w:tcMar/>
            <w:vAlign w:val="center"/>
          </w:tcPr>
          <w:p w:rsidR="736E282E" w:rsidP="736E282E" w:rsidRDefault="736E282E" w14:paraId="373FD811" w14:textId="40CAFC19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Niveau</w:t>
            </w:r>
          </w:p>
        </w:tc>
        <w:tc>
          <w:tcPr>
            <w:tcW w:w="2374" w:type="dxa"/>
            <w:tcMar/>
            <w:vAlign w:val="center"/>
          </w:tcPr>
          <w:p w:rsidR="736E282E" w:rsidP="736E282E" w:rsidRDefault="736E282E" w14:paraId="4A6B679A" w14:textId="0424E4AC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Yajña</w:t>
            </w:r>
          </w:p>
        </w:tc>
        <w:tc>
          <w:tcPr>
            <w:tcW w:w="2259" w:type="dxa"/>
            <w:tcMar/>
            <w:vAlign w:val="center"/>
          </w:tcPr>
          <w:p w:rsidR="736E282E" w:rsidP="736E282E" w:rsidRDefault="736E282E" w14:paraId="46669AB1" w14:textId="7FAA2C3E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Śāligram</w:t>
            </w:r>
          </w:p>
        </w:tc>
        <w:tc>
          <w:tcPr>
            <w:tcW w:w="3339" w:type="dxa"/>
            <w:tcMar/>
            <w:vAlign w:val="center"/>
          </w:tcPr>
          <w:p w:rsidR="736E282E" w:rsidP="736E282E" w:rsidRDefault="736E282E" w14:paraId="1EF08706" w14:textId="41986F51">
            <w:pPr>
              <w:bidi w:val="0"/>
              <w:spacing w:before="0" w:beforeAutospacing="off" w:after="0" w:afterAutospacing="off"/>
              <w:jc w:val="center"/>
            </w:pPr>
            <w:r w:rsidRPr="736E282E" w:rsidR="736E282E">
              <w:rPr>
                <w:b w:val="1"/>
                <w:bCs w:val="1"/>
              </w:rPr>
              <w:t>“बनाना” (faire / installer)</w:t>
            </w:r>
          </w:p>
        </w:tc>
      </w:tr>
      <w:tr w:rsidR="736E282E" w:rsidTr="736E282E" w14:paraId="32529CD4">
        <w:trPr>
          <w:trHeight w:val="300"/>
        </w:trPr>
        <w:tc>
          <w:tcPr>
            <w:tcW w:w="1785" w:type="dxa"/>
            <w:tcMar/>
            <w:vAlign w:val="center"/>
          </w:tcPr>
          <w:p w:rsidR="736E282E" w:rsidP="736E282E" w:rsidRDefault="736E282E" w14:paraId="50FD9FD1" w14:textId="3B441B47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Traditionnel</w:t>
            </w:r>
          </w:p>
        </w:tc>
        <w:tc>
          <w:tcPr>
            <w:tcW w:w="2374" w:type="dxa"/>
            <w:tcMar/>
            <w:vAlign w:val="center"/>
          </w:tcPr>
          <w:p w:rsidR="736E282E" w:rsidP="736E282E" w:rsidRDefault="736E282E" w14:paraId="0EB9739C" w14:textId="506091D1">
            <w:pPr>
              <w:bidi w:val="0"/>
              <w:spacing w:before="0" w:beforeAutospacing="off" w:after="0" w:afterAutospacing="off"/>
            </w:pPr>
            <w:r w:rsidR="736E282E">
              <w:rPr/>
              <w:t>Rituel du feu védique</w:t>
            </w:r>
          </w:p>
        </w:tc>
        <w:tc>
          <w:tcPr>
            <w:tcW w:w="2259" w:type="dxa"/>
            <w:tcMar/>
            <w:vAlign w:val="center"/>
          </w:tcPr>
          <w:p w:rsidR="736E282E" w:rsidP="736E282E" w:rsidRDefault="736E282E" w14:paraId="11113519" w14:textId="4FFC5E13">
            <w:pPr>
              <w:bidi w:val="0"/>
              <w:spacing w:before="0" w:beforeAutospacing="off" w:after="0" w:afterAutospacing="off"/>
            </w:pPr>
            <w:r w:rsidR="736E282E">
              <w:rPr/>
              <w:t>Pierre sacrée de Vishnu</w:t>
            </w:r>
          </w:p>
        </w:tc>
        <w:tc>
          <w:tcPr>
            <w:tcW w:w="3339" w:type="dxa"/>
            <w:tcMar/>
            <w:vAlign w:val="center"/>
          </w:tcPr>
          <w:p w:rsidR="736E282E" w:rsidP="736E282E" w:rsidRDefault="736E282E" w14:paraId="16BEC86D" w14:textId="65F9342D">
            <w:pPr>
              <w:bidi w:val="0"/>
              <w:spacing w:before="0" w:beforeAutospacing="off" w:after="0" w:afterAutospacing="off"/>
            </w:pPr>
            <w:r w:rsidR="736E282E">
              <w:rPr/>
              <w:t>Installer les pierres sur l’autel</w:t>
            </w:r>
          </w:p>
        </w:tc>
      </w:tr>
      <w:tr w:rsidR="736E282E" w:rsidTr="736E282E" w14:paraId="4ECBFAE1">
        <w:trPr>
          <w:trHeight w:val="300"/>
        </w:trPr>
        <w:tc>
          <w:tcPr>
            <w:tcW w:w="1785" w:type="dxa"/>
            <w:tcMar/>
            <w:vAlign w:val="center"/>
          </w:tcPr>
          <w:p w:rsidR="736E282E" w:rsidP="736E282E" w:rsidRDefault="736E282E" w14:paraId="6F699BBE" w14:textId="0F213856">
            <w:pPr>
              <w:bidi w:val="0"/>
              <w:spacing w:before="0" w:beforeAutospacing="off" w:after="0" w:afterAutospacing="off"/>
            </w:pPr>
            <w:r w:rsidRPr="736E282E" w:rsidR="736E282E">
              <w:rPr>
                <w:b w:val="1"/>
                <w:bCs w:val="1"/>
              </w:rPr>
              <w:t>Spirituel (BK)</w:t>
            </w:r>
          </w:p>
        </w:tc>
        <w:tc>
          <w:tcPr>
            <w:tcW w:w="2374" w:type="dxa"/>
            <w:tcMar/>
            <w:vAlign w:val="center"/>
          </w:tcPr>
          <w:p w:rsidR="736E282E" w:rsidP="736E282E" w:rsidRDefault="736E282E" w14:paraId="36E2FD7D" w14:textId="4431C6DC">
            <w:pPr>
              <w:bidi w:val="0"/>
              <w:spacing w:before="0" w:beforeAutospacing="off" w:after="0" w:afterAutospacing="off"/>
            </w:pPr>
            <w:r w:rsidR="736E282E">
              <w:rPr/>
              <w:t>Sacrifice de la connaissance</w:t>
            </w:r>
          </w:p>
        </w:tc>
        <w:tc>
          <w:tcPr>
            <w:tcW w:w="2259" w:type="dxa"/>
            <w:tcMar/>
            <w:vAlign w:val="center"/>
          </w:tcPr>
          <w:p w:rsidR="736E282E" w:rsidP="736E282E" w:rsidRDefault="736E282E" w14:paraId="462B3295" w14:textId="7C4CE8E6">
            <w:pPr>
              <w:bidi w:val="0"/>
              <w:spacing w:before="0" w:beforeAutospacing="off" w:after="0" w:afterAutospacing="off"/>
            </w:pPr>
            <w:r w:rsidR="736E282E">
              <w:rPr/>
              <w:t>Âmes pures et parfaites</w:t>
            </w:r>
          </w:p>
        </w:tc>
        <w:tc>
          <w:tcPr>
            <w:tcW w:w="3339" w:type="dxa"/>
            <w:tcMar/>
            <w:vAlign w:val="center"/>
          </w:tcPr>
          <w:p w:rsidR="736E282E" w:rsidP="736E282E" w:rsidRDefault="736E282E" w14:paraId="3797DA9B" w14:textId="253050DA">
            <w:pPr>
              <w:bidi w:val="0"/>
              <w:spacing w:before="0" w:beforeAutospacing="off" w:after="0" w:afterAutospacing="off"/>
            </w:pPr>
            <w:r w:rsidR="736E282E">
              <w:rPr/>
              <w:t>Former ou élever des âmes divines</w:t>
            </w:r>
          </w:p>
        </w:tc>
      </w:tr>
    </w:tbl>
    <w:p w:rsidR="736E282E" w:rsidP="736E282E" w:rsidRDefault="736E282E" w14:paraId="4AEACD42" w14:textId="2832CB5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736E282E" w:rsidP="2D367E90" w:rsidRDefault="736E282E" w14:paraId="2AEEADC1" w14:textId="4C23966B">
      <w:pPr>
        <w:pStyle w:val="Heading2"/>
        <w:bidi w:val="0"/>
      </w:pPr>
      <w:r w:rsidRPr="2D367E90" w:rsidR="1EDCF42A">
        <w:rPr>
          <w:noProof w:val="0"/>
          <w:lang w:val="fr-FR"/>
        </w:rPr>
        <w:t>🌼 Synthèse spirituelle</w:t>
      </w:r>
    </w:p>
    <w:p w:rsidR="736E282E" w:rsidP="2D367E90" w:rsidRDefault="736E282E" w14:paraId="07CDC569" w14:textId="0EF40644">
      <w:pPr>
        <w:keepNext w:val="1"/>
        <w:keepLines w:val="1"/>
        <w:bidi w:val="0"/>
        <w:spacing w:before="240" w:beforeAutospacing="off" w:after="240" w:afterAutospacing="off"/>
      </w:pP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>Cette phrase enseigne deux vérités parallèles :</w:t>
      </w:r>
    </w:p>
    <w:p w:rsidR="736E282E" w:rsidP="2D367E90" w:rsidRDefault="736E282E" w14:paraId="6ABEB1BB" w14:textId="0F264B73">
      <w:pPr>
        <w:pStyle w:val="ListParagraph"/>
        <w:keepNext w:val="1"/>
        <w:keepLines w:val="1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67E90" w:rsidR="1EDCF4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Extérieurement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elle rappelle les pratiques dévotionnelles hindoues : le feu sacré, les offrandes, les </w:t>
      </w:r>
      <w:r w:rsidRPr="2D367E90" w:rsidR="1EDCF4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pierre.</w:t>
      </w:r>
    </w:p>
    <w:p w:rsidR="736E282E" w:rsidP="2D367E90" w:rsidRDefault="736E282E" w14:paraId="6372444D" w14:textId="01231671">
      <w:pPr>
        <w:pStyle w:val="ListParagraph"/>
        <w:keepNext w:val="1"/>
        <w:keepLines w:val="1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367E90" w:rsidR="1EDCF4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Intérieurement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elle exprime le processus du Père Suprême créant, à travers le Yajña de la connaissance, </w:t>
      </w:r>
      <w:r w:rsidRPr="2D367E90" w:rsidR="1EDCF4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humanité nouvelle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faite d’âmes pures (</w:t>
      </w:r>
      <w:r w:rsidRPr="2D367E90" w:rsidR="1EDCF4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Śāligram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spirituels).</w:t>
      </w:r>
    </w:p>
    <w:p w:rsidR="736E282E" w:rsidP="2D367E90" w:rsidRDefault="736E282E" w14:paraId="28BE369F" w14:textId="67A6562C">
      <w:pPr>
        <w:keepNext w:val="1"/>
        <w:keepLines w:val="1"/>
        <w:bidi w:val="0"/>
        <w:spacing w:before="240" w:beforeAutospacing="off" w:after="240" w:afterAutospacing="off"/>
      </w:pP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>Le même mot “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>बनाना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>” (faire, constituer) devient alors symbolique :</w:t>
      </w:r>
      <w:r>
        <w:br/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ne s’agit pas de façonner une pierre, mais </w:t>
      </w:r>
      <w:r w:rsidRPr="2D367E90" w:rsidR="1EDCF4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former des êtres divins</w:t>
      </w:r>
      <w:r w:rsidRPr="2D367E90" w:rsidR="1EDCF4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D367E90" w:rsidP="2D367E90" w:rsidRDefault="2D367E90" w14:paraId="43DD2B74" w14:textId="02D4CDD7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3B4B24" w:rsidP="2D367E90" w:rsidRDefault="6E3B4B24" w14:paraId="3CEDDBC4" w14:textId="7471A3C1">
      <w:pPr>
        <w:pStyle w:val="Heading2"/>
        <w:keepNext w:val="1"/>
        <w:keepLines w:val="1"/>
        <w:bidi w:val="0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D367E90" w:rsidR="6E3B4B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2D367E90" w:rsidP="2D367E90" w:rsidRDefault="2D367E90" w14:paraId="042653B0" w14:textId="31C6D080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D367E90" w:rsidP="2D367E90" w:rsidRDefault="2D367E90" w14:paraId="0D78C8D1" w14:textId="2E266615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dd811e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be8b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90a97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493e4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0dbd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2d7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487D7B"/>
    <w:rsid w:val="01E212C9"/>
    <w:rsid w:val="044F7D21"/>
    <w:rsid w:val="05D32FDF"/>
    <w:rsid w:val="0C2B8115"/>
    <w:rsid w:val="0D728174"/>
    <w:rsid w:val="0ECDB4EF"/>
    <w:rsid w:val="18898500"/>
    <w:rsid w:val="18F805C1"/>
    <w:rsid w:val="18F805C1"/>
    <w:rsid w:val="19F99906"/>
    <w:rsid w:val="19F99906"/>
    <w:rsid w:val="1EDCF42A"/>
    <w:rsid w:val="27C35709"/>
    <w:rsid w:val="2D367E90"/>
    <w:rsid w:val="362AD929"/>
    <w:rsid w:val="36A0AF3F"/>
    <w:rsid w:val="3804BC8C"/>
    <w:rsid w:val="4002F1B9"/>
    <w:rsid w:val="4F0CF453"/>
    <w:rsid w:val="62828F0F"/>
    <w:rsid w:val="676E87FF"/>
    <w:rsid w:val="68F6A48E"/>
    <w:rsid w:val="6B62617F"/>
    <w:rsid w:val="6E3B4B24"/>
    <w:rsid w:val="6EB676D4"/>
    <w:rsid w:val="7121240C"/>
    <w:rsid w:val="736E282E"/>
    <w:rsid w:val="79487D7B"/>
    <w:rsid w:val="7A8EC3F3"/>
    <w:rsid w:val="7DD4B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7D7B"/>
  <w15:chartTrackingRefBased/>
  <w15:docId w15:val="{9D25AB21-8E30-40FA-ACF9-B1ED86446E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6E282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6E282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36E282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36E282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eca1cf40d84af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2025-10-14T18:40:41.3710482Z</dcterms:created>
  <dcterms:modified xsi:type="dcterms:W3CDTF">2025-10-14T18:54:34.0240353Z</dcterms:modified>
  <dc:creator>Jacques VUILLAUME</dc:creator>
  <lastModifiedBy>Jacques VUILLAUME</lastModifiedBy>
</coreProperties>
</file>