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116B6EC" wp14:paraId="6C95BB84" wp14:textId="6482A59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116B6EC" w:rsidR="36C5C11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octobre 2025</w:t>
      </w:r>
    </w:p>
    <w:p xmlns:wp14="http://schemas.microsoft.com/office/word/2010/wordml" w:rsidP="6116B6EC" wp14:paraId="2400CE96" wp14:textId="3F4C770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16B6EC" wp14:paraId="44EF2F86" wp14:textId="350F2C4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16B6EC" w:rsidR="36C5C11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25 octobre 2025</w:t>
      </w:r>
    </w:p>
    <w:p xmlns:wp14="http://schemas.microsoft.com/office/word/2010/wordml" w:rsidP="6116B6EC" wp14:paraId="3E8E62E9" wp14:textId="3F408BD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16B6EC" wp14:paraId="3743C65E" wp14:textId="118A72B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116B6EC" wp14:paraId="5432C870" wp14:textId="6AE19723">
      <w:pPr>
        <w:pStyle w:val="Normal"/>
        <w:spacing w:after="0" w:afterAutospacing="off"/>
      </w:pP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मांगने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मरना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भला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116B6EC" wp14:paraId="7DD40D1F" wp14:textId="3A55536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116B6EC" wp14:paraId="39977C28" wp14:textId="10CC74F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6116B6EC" wp14:paraId="02F75D1B" wp14:textId="74D3F349">
      <w:pPr>
        <w:pStyle w:val="Normal"/>
        <w:spacing w:after="0" w:afterAutospacing="off"/>
      </w:pPr>
      <w:r w:rsidRPr="6116B6EC" w:rsidR="36C5C11D">
        <w:rPr>
          <w:rFonts w:ascii="Aptos" w:hAnsi="Aptos" w:eastAsia="Aptos" w:cs="Aptos"/>
          <w:noProof w:val="0"/>
          <w:sz w:val="24"/>
          <w:szCs w:val="24"/>
          <w:lang w:val="en-US"/>
        </w:rPr>
        <w:t>Kahā jātā hai nā — māṅgne se maranā bhalā.</w:t>
      </w:r>
    </w:p>
    <w:p xmlns:wp14="http://schemas.microsoft.com/office/word/2010/wordml" w:rsidP="6116B6EC" wp14:paraId="232C32B7" wp14:textId="1D9A96D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16B6EC" wp14:paraId="39743386" wp14:textId="5F2EDEB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6116B6EC" wp14:paraId="1EDE9122" wp14:textId="3C1819E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« On dit bien : mieux vaut mourir que de mendier. »</w:t>
      </w:r>
    </w:p>
    <w:p xmlns:wp14="http://schemas.microsoft.com/office/word/2010/wordml" w:rsidP="6116B6EC" wp14:paraId="59E28FF7" wp14:textId="0B63BD0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16B6EC" wp14:paraId="7017006E" wp14:textId="56F86A66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16B6EC" w:rsidR="36C5C11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116B6EC" wp14:paraId="6FECA55B" wp14:textId="645C6E2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“on dit” / “il est dit” (forme passive très typique du hindi pour exprimer un proverbe ou une vérité générale).</w:t>
      </w:r>
    </w:p>
    <w:p xmlns:wp14="http://schemas.microsoft.com/office/word/2010/wordml" w:rsidP="6116B6EC" wp14:paraId="041175E4" wp14:textId="77A2FD0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particule de connivence ou d’insistance : “tu sais bien”, “n’est-ce pas”.</w:t>
      </w:r>
    </w:p>
    <w:p xmlns:wp14="http://schemas.microsoft.com/office/word/2010/wordml" w:rsidP="6116B6EC" wp14:paraId="02E3133E" wp14:textId="0507082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मांगने (māṅgne)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forme oblique du verbe </w:t>
      </w:r>
      <w:r w:rsidRPr="6116B6EC" w:rsidR="36C5C1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मांगना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“demander, solliciter, mendier”.</w:t>
      </w:r>
    </w:p>
    <w:p xmlns:wp14="http://schemas.microsoft.com/office/word/2010/wordml" w:rsidP="6116B6EC" wp14:paraId="0C89DFFF" wp14:textId="38ED74B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marque ici la comparaison : “que”.</w:t>
      </w:r>
    </w:p>
    <w:p xmlns:wp14="http://schemas.microsoft.com/office/word/2010/wordml" w:rsidP="6116B6EC" wp14:paraId="2228EEDC" wp14:textId="590D124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मरना (maranā)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“mourir”.</w:t>
      </w:r>
    </w:p>
    <w:p xmlns:wp14="http://schemas.microsoft.com/office/word/2010/wordml" w:rsidP="6116B6EC" wp14:paraId="0ECFA2B7" wp14:textId="5860B0F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भला (bhalā)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“bon, meilleur, préférable”.</w:t>
      </w:r>
    </w:p>
    <w:p xmlns:wp14="http://schemas.microsoft.com/office/word/2010/wordml" w:rsidP="6116B6EC" wp14:paraId="7D67D71C" wp14:textId="2277CF23">
      <w:pPr>
        <w:pStyle w:val="Normal"/>
      </w:pPr>
    </w:p>
    <w:p xmlns:wp14="http://schemas.microsoft.com/office/word/2010/wordml" w:rsidP="6116B6EC" wp14:paraId="1F2E6CB4" wp14:textId="1BE23C75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16B6EC" w:rsidR="36C5C11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116B6EC" wp14:paraId="0633D300" wp14:textId="77743C0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proverbiale :</w:t>
      </w:r>
    </w:p>
    <w:p xmlns:wp14="http://schemas.microsoft.com/office/word/2010/wordml" w:rsidP="6116B6EC" wp14:paraId="48BA4CFF" wp14:textId="453CF818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“X से Y भला” = “mieux vaut Y que X”.</w:t>
      </w:r>
      <w:r>
        <w:br/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ici : “mieux vaut mourir que de demander.”</w:t>
      </w:r>
    </w:p>
    <w:p xmlns:wp14="http://schemas.microsoft.com/office/word/2010/wordml" w:rsidP="6116B6EC" wp14:paraId="18199804" wp14:textId="4514077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tournure </w:t>
      </w:r>
      <w:r w:rsidRPr="6116B6EC" w:rsidR="36C5C1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impersonnelle passive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>, très utilisée pour exprimer les dictons.</w:t>
      </w:r>
    </w:p>
    <w:p xmlns:wp14="http://schemas.microsoft.com/office/word/2010/wordml" w:rsidP="6116B6EC" wp14:paraId="7FA776DB" wp14:textId="5B64122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16B6EC" w:rsidR="36C5C1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6116B6EC" w:rsidR="36C5C1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adoucit ou renforce la phrase : elle donne un ton familier, comme “tu vois, on dit bien que…”</w:t>
      </w:r>
    </w:p>
    <w:p xmlns:wp14="http://schemas.microsoft.com/office/word/2010/wordml" w:rsidP="6116B6EC" wp14:paraId="5EA9FAA4" wp14:textId="16AC3E8F">
      <w:pPr>
        <w:pStyle w:val="Heading2"/>
      </w:pPr>
      <w:r w:rsidRPr="6116B6EC" w:rsidR="5FA5ABA6">
        <w:rPr>
          <w:noProof w:val="0"/>
          <w:lang w:val="fr-FR"/>
        </w:rPr>
        <w:t xml:space="preserve">🪔 </w:t>
      </w:r>
      <w:r w:rsidRPr="6116B6EC" w:rsidR="5FA5ABA6">
        <w:rPr>
          <w:noProof w:val="0"/>
          <w:lang w:val="fr-FR"/>
        </w:rPr>
        <w:t>Sens général</w:t>
      </w:r>
    </w:p>
    <w:p xmlns:wp14="http://schemas.microsoft.com/office/word/2010/wordml" w:rsidP="6116B6EC" wp14:paraId="0A6C7547" wp14:textId="0941BFCA">
      <w:pPr>
        <w:spacing w:before="240" w:beforeAutospacing="off" w:after="240" w:afterAutospacing="off"/>
      </w:pP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</w:t>
      </w:r>
      <w:r w:rsidRPr="6116B6EC" w:rsidR="5FA5A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proverbe populaire</w:t>
      </w: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fondé sur la </w:t>
      </w:r>
      <w:r w:rsidRPr="6116B6EC" w:rsidR="5FA5A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valeur de la dignité et de l’autonomie</w:t>
      </w: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vaut mieux </w:t>
      </w:r>
      <w:r w:rsidRPr="6116B6EC" w:rsidR="5FA5A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mourir avec honneur</w:t>
      </w: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de </w:t>
      </w:r>
      <w:r w:rsidRPr="6116B6EC" w:rsidR="5FA5A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vivre en dépendance</w:t>
      </w: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>, en suppliant ou en quémandant.</w:t>
      </w:r>
    </w:p>
    <w:p xmlns:wp14="http://schemas.microsoft.com/office/word/2010/wordml" wp14:paraId="682FB36F" wp14:textId="353310A9"/>
    <w:p xmlns:wp14="http://schemas.microsoft.com/office/word/2010/wordml" w:rsidP="6116B6EC" wp14:paraId="010C6228" wp14:textId="23BB83D1">
      <w:pPr>
        <w:pStyle w:val="Heading2"/>
      </w:pPr>
      <w:r w:rsidRPr="6116B6EC" w:rsidR="5FA5ABA6">
        <w:rPr>
          <w:noProof w:val="0"/>
          <w:lang w:val="fr-FR"/>
        </w:rPr>
        <w:t xml:space="preserve">✨ </w:t>
      </w:r>
      <w:r w:rsidRPr="6116B6EC" w:rsidR="5FA5ABA6">
        <w:rPr>
          <w:noProof w:val="0"/>
          <w:lang w:val="fr-FR"/>
        </w:rPr>
        <w:t>Sens spirituel (dans le contexte BK)</w:t>
      </w:r>
    </w:p>
    <w:p xmlns:wp14="http://schemas.microsoft.com/office/word/2010/wordml" w:rsidP="6116B6EC" wp14:paraId="1B6554B1" wp14:textId="6926D34B">
      <w:pPr>
        <w:spacing w:before="240" w:beforeAutospacing="off" w:after="240" w:afterAutospacing="off"/>
      </w:pP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Chez les Brahma Kumaris, cette phrase exprime une </w:t>
      </w:r>
      <w:r w:rsidRPr="6116B6EC" w:rsidR="5FA5A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attitude intérieure de force et d’autosuffisance spirituelle</w:t>
      </w: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116B6EC" wp14:paraId="44E969D3" wp14:textId="3D2DBA71">
      <w:pPr>
        <w:spacing w:before="240" w:beforeAutospacing="off" w:after="240" w:afterAutospacing="off"/>
      </w:pP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>« Mieux vaut mourir (au sens de se détacher de l’ego et de la dépendance humaine) que de mendier des soutiens, de l’amour ou des bénédictions. »</w:t>
      </w:r>
    </w:p>
    <w:p xmlns:wp14="http://schemas.microsoft.com/office/word/2010/wordml" w:rsidP="6116B6EC" wp14:paraId="128976E7" wp14:textId="28FD0C85">
      <w:pPr>
        <w:spacing w:before="240" w:beforeAutospacing="off" w:after="240" w:afterAutospacing="off"/>
      </w:pP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Celui qui est relié au </w:t>
      </w:r>
      <w:r w:rsidRPr="6116B6EC" w:rsidR="5FA5A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Père Suprême (Shiv Baba)</w:t>
      </w: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un </w:t>
      </w:r>
      <w:r w:rsidRPr="6116B6EC" w:rsidR="5FA5A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donneur</w:t>
      </w:r>
      <w:r w:rsidRPr="6116B6EC" w:rsidR="5FA5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naturel — il ne demande plus rien.</w:t>
      </w:r>
    </w:p>
    <w:p xmlns:wp14="http://schemas.microsoft.com/office/word/2010/wordml" w:rsidP="6116B6EC" wp14:paraId="7EC1B50B" wp14:textId="4270308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16B6EC" wp14:paraId="68A3277F" wp14:textId="3E30254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16B6EC" w:rsidR="5FA5AB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6116B6EC" wp14:paraId="3BFEFB25" wp14:textId="30FCA070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06f181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07897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8C7194"/>
    <w:rsid w:val="055A7B3E"/>
    <w:rsid w:val="148C7194"/>
    <w:rsid w:val="231F683E"/>
    <w:rsid w:val="24E86E53"/>
    <w:rsid w:val="36C5C11D"/>
    <w:rsid w:val="4340B480"/>
    <w:rsid w:val="4C1BC0FA"/>
    <w:rsid w:val="500E3240"/>
    <w:rsid w:val="5FA5ABA6"/>
    <w:rsid w:val="6116B6EC"/>
    <w:rsid w:val="721DD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C7194"/>
  <w15:chartTrackingRefBased/>
  <w15:docId w15:val="{6B71BB13-15D3-47CC-905A-0CA1048670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116B6E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116B6E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116B6E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116B6E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7fd0568c4a343b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2025-10-25T07:23:27.7991202Z</dcterms:created>
  <dcterms:modified xsi:type="dcterms:W3CDTF">2025-10-25T07:29:38.9177960Z</dcterms:modified>
  <dc:creator>Jacques VUILLAUME</dc:creator>
  <lastModifiedBy>Jacques VUILLAUME</lastModifiedBy>
</coreProperties>
</file>