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BC92BEC" wp14:paraId="22D356E9" wp14:textId="6C298E8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BC92BEC" w:rsidR="367A548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30 octobre 2025</w:t>
      </w:r>
    </w:p>
    <w:p xmlns:wp14="http://schemas.microsoft.com/office/word/2010/wordml" w:rsidP="7BC92BEC" wp14:paraId="20DFAF62" wp14:textId="3651664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BC92BEC" wp14:paraId="17652DF9" wp14:textId="1EC17CB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BC92BEC" w:rsidR="367A548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30 octobre 2025</w:t>
      </w:r>
    </w:p>
    <w:p xmlns:wp14="http://schemas.microsoft.com/office/word/2010/wordml" w:rsidP="7BC92BEC" wp14:paraId="2862E127" wp14:textId="2AFE915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BC92BEC" wp14:paraId="163B3489" wp14:textId="1AD8812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BC92BEC" w:rsidR="367A54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7BC92BEC" wp14:paraId="0AA8EE79" wp14:textId="00A474AA">
      <w:pPr>
        <w:pStyle w:val="Normal"/>
        <w:spacing w:after="0" w:afterAutospacing="off"/>
      </w:pP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>जीत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>होती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>साइलेन्स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>घमण्ड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  <w:r>
        <w:br/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>तुमको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>शान्ति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>घमण्ड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>रहना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>शान्त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>स्वरूप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>रहना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>सिखाया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>जाता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7BC92BEC" w:rsidR="6BD6F57A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BC92BEC" wp14:paraId="1416068B" wp14:textId="6E784E4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BCE5A94" wp14:paraId="196F0E79" wp14:textId="44D5D674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CE5A94" w:rsidR="1D0FDE1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</w:t>
      </w:r>
      <w:r w:rsidRPr="2BCE5A94" w:rsidR="367A54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Translittération</w:t>
      </w:r>
    </w:p>
    <w:p xmlns:wp14="http://schemas.microsoft.com/office/word/2010/wordml" w:rsidP="7BC92BEC" wp14:paraId="4B1415D3" wp14:textId="48DFAAA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>phir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>jīt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>hotī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E27082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silence </w:t>
      </w:r>
      <w:r w:rsidRPr="7BC92BEC" w:rsidR="6E27082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ghamaṇḍ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>kī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>tumko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>śānti-ghamaṇḍ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>meṁ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>rahanā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>śānta-svarūpa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>rahanā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>sikhāyā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>jātā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7BC92BEC" w:rsidR="6E27082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BC92BEC" wp14:paraId="70460C64" wp14:textId="612C578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BC92BEC" wp14:paraId="09882998" wp14:textId="3F68773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BC92BEC" w:rsidR="367A54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7BC92BEC" wp14:paraId="31BC8444" wp14:textId="03C8185A">
      <w:pPr>
        <w:pStyle w:val="Normal"/>
        <w:spacing w:after="0" w:afterAutospacing="off"/>
      </w:pPr>
      <w:r w:rsidRPr="7BC92BEC" w:rsidR="07969A6E">
        <w:rPr>
          <w:rFonts w:ascii="Aptos" w:hAnsi="Aptos" w:eastAsia="Aptos" w:cs="Aptos"/>
          <w:noProof w:val="0"/>
          <w:sz w:val="24"/>
          <w:szCs w:val="24"/>
          <w:lang w:val="fr-FR"/>
        </w:rPr>
        <w:t>Alors, c’est l’orgueil du silence qui triomphe.</w:t>
      </w:r>
      <w:r>
        <w:br/>
      </w:r>
      <w:r w:rsidRPr="7BC92BEC" w:rsidR="07969A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vous enseigne à demeurer dans la fierté de la paix — à rester dans votre forme paisible.</w:t>
      </w:r>
    </w:p>
    <w:p xmlns:wp14="http://schemas.microsoft.com/office/word/2010/wordml" w:rsidP="7BC92BEC" wp14:paraId="0598270A" wp14:textId="66BFBAA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BC92BEC" wp14:paraId="62C445E7" wp14:textId="15F8A4A7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BC92BEC" w:rsidR="367A548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7BC92BEC" wp14:paraId="3A7A150D" wp14:textId="07B17668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C92BEC" w:rsidR="359E8C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जीत (jīt)</w:t>
      </w:r>
      <w:r w:rsidRPr="7BC92BEC" w:rsidR="359E8C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victoire, triomphe</w:t>
      </w:r>
    </w:p>
    <w:p xmlns:wp14="http://schemas.microsoft.com/office/word/2010/wordml" w:rsidP="7BC92BEC" wp14:paraId="6394F579" wp14:textId="6516B446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C92BEC" w:rsidR="359E8C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है (hotī hai)</w:t>
      </w:r>
      <w:r w:rsidRPr="7BC92BEC" w:rsidR="359E8C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se produit, a lieu</w:t>
      </w:r>
    </w:p>
    <w:p xmlns:wp14="http://schemas.microsoft.com/office/word/2010/wordml" w:rsidP="7BC92BEC" wp14:paraId="690B6DD0" wp14:textId="06C22FE3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C92BEC" w:rsidR="359E8C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साइलेन्स (silence)</w:t>
      </w:r>
      <w:r w:rsidRPr="7BC92BEC" w:rsidR="359E8C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mot anglais utilisé couramment pour désigner le silence intérieur</w:t>
      </w:r>
    </w:p>
    <w:p xmlns:wp14="http://schemas.microsoft.com/office/word/2010/wordml" w:rsidP="7BC92BEC" wp14:paraId="09D8F782" wp14:textId="56B6D294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C92BEC" w:rsidR="359E8C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घमण्ड (ghamaṇḍ)</w:t>
      </w:r>
      <w:r w:rsidRPr="7BC92BEC" w:rsidR="359E8C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orgueil, fierté (ici dans un sens positif : </w:t>
      </w:r>
      <w:r w:rsidRPr="7BC92BEC" w:rsidR="359E8C7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dignité spirituelle</w:t>
      </w:r>
      <w:r w:rsidRPr="7BC92BEC" w:rsidR="359E8C73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7BC92BEC" wp14:paraId="68492526" wp14:textId="523E751C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C92BEC" w:rsidR="359E8C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 (śānti)</w:t>
      </w:r>
      <w:r w:rsidRPr="7BC92BEC" w:rsidR="359E8C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paix</w:t>
      </w:r>
    </w:p>
    <w:p xmlns:wp14="http://schemas.microsoft.com/office/word/2010/wordml" w:rsidP="7BC92BEC" wp14:paraId="7294F88C" wp14:textId="417CFE6F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C92BEC" w:rsidR="359E8C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स्वरूप (svarūpa)</w:t>
      </w:r>
      <w:r w:rsidRPr="7BC92BEC" w:rsidR="359E8C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forme, nature propre, état originel</w:t>
      </w:r>
    </w:p>
    <w:p xmlns:wp14="http://schemas.microsoft.com/office/word/2010/wordml" w:rsidP="7BC92BEC" wp14:paraId="3BEB338E" wp14:textId="36FBA2C8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C92BEC" w:rsidR="359E8C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(rahnā)</w:t>
      </w:r>
      <w:r w:rsidRPr="7BC92BEC" w:rsidR="359E8C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rester, demeurer</w:t>
      </w:r>
    </w:p>
    <w:p xmlns:wp14="http://schemas.microsoft.com/office/word/2010/wordml" w:rsidP="7BC92BEC" wp14:paraId="4CD5B00D" wp14:textId="6BD1C4BA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C92BEC" w:rsidR="359E8C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सिखाया जाता है (sikhāyā jātā hai)</w:t>
      </w:r>
      <w:r w:rsidRPr="7BC92BEC" w:rsidR="359E8C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 enseigne, on apprend à</w:t>
      </w:r>
    </w:p>
    <w:p xmlns:wp14="http://schemas.microsoft.com/office/word/2010/wordml" w:rsidP="7BC92BEC" wp14:paraId="7ADC5529" wp14:textId="4BF009D2">
      <w:pPr>
        <w:pStyle w:val="Normal"/>
      </w:pPr>
    </w:p>
    <w:p xmlns:wp14="http://schemas.microsoft.com/office/word/2010/wordml" w:rsidP="7BC92BEC" wp14:paraId="2E126E66" wp14:textId="5D0B9D9D">
      <w:pPr>
        <w:pStyle w:val="Heading2"/>
        <w:keepNext w:val="1"/>
        <w:keepLines w:val="1"/>
        <w:bidi w:val="0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BC92BEC" w:rsidR="367A548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BC92BEC" wp14:paraId="0DC19B95" wp14:textId="3BE2C39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7BC92BEC" w:rsidR="6DCCAF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जीत होती है…</w:t>
      </w:r>
      <w:r w:rsidRPr="7BC92BEC" w:rsidR="6DCCAF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construction impersonnelle : “il y a victoire de…”</w:t>
      </w:r>
      <w:r>
        <w:br/>
      </w:r>
      <w:r w:rsidRPr="7BC92BEC" w:rsidR="6DCCAF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littéralement : </w:t>
      </w:r>
      <w:r w:rsidRPr="7BC92BEC" w:rsidR="6DCCAFC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alors, la victoire est celle du silence-égotisme »</w:t>
      </w:r>
    </w:p>
    <w:p xmlns:wp14="http://schemas.microsoft.com/office/word/2010/wordml" w:rsidP="7BC92BEC" wp14:paraId="647036F8" wp14:textId="03C3E4B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C92BEC" w:rsidR="6DCCAF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घमण्ड (ghamaṇḍ)</w:t>
      </w:r>
      <w:r w:rsidRPr="7BC92BEC" w:rsidR="6DCCAF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habituellement un mot négatif (orgueil, arrogance),</w:t>
      </w:r>
      <w:r>
        <w:br/>
      </w:r>
      <w:r w:rsidRPr="7BC92BEC" w:rsidR="6DCCAF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ici, il est détourné dans un </w:t>
      </w:r>
      <w:r w:rsidRPr="7BC92BEC" w:rsidR="6DCCAF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spirituel positif</w:t>
      </w:r>
      <w:r w:rsidRPr="7BC92BEC" w:rsidR="6DCCAF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7BC92BEC" w:rsidR="6DCCAF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7BC92BEC" w:rsidR="6DCCAFC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“la dignité intérieure du silence”</w:t>
      </w:r>
      <w:r w:rsidRPr="7BC92BEC" w:rsidR="6DCCAF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BC92BEC" w:rsidR="6DCCAFC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“la conscience de sa grandeur pacifique”</w:t>
      </w:r>
      <w:r w:rsidRPr="7BC92BEC" w:rsidR="6DCCAFC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BC92BEC" wp14:paraId="6AB1D1D1" wp14:textId="05F9E6A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C92BEC" w:rsidR="6DCCAF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 स्वरूप रहना</w:t>
      </w:r>
      <w:r w:rsidRPr="7BC92BEC" w:rsidR="6DCCAF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expression BK très importante :</w:t>
      </w:r>
      <w:r>
        <w:br/>
      </w:r>
      <w:r w:rsidRPr="7BC92BEC" w:rsidR="6DCCAF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“demeurer dans la nature paisible de l’âme” = rester conscient d’être une âme paix.</w:t>
      </w:r>
    </w:p>
    <w:p xmlns:wp14="http://schemas.microsoft.com/office/word/2010/wordml" w:rsidP="7BC92BEC" wp14:paraId="79323C39" wp14:textId="497C41F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C92BEC" w:rsidR="6DCCAF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L’usage du mot anglais </w:t>
      </w:r>
      <w:r w:rsidRPr="7BC92BEC" w:rsidR="6DCCAF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"silence"</w:t>
      </w:r>
      <w:r w:rsidRPr="7BC92BEC" w:rsidR="6DCCAF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au lieu de मौन (</w:t>
      </w:r>
      <w:r w:rsidRPr="7BC92BEC" w:rsidR="6DCCAFC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mauna</w:t>
      </w:r>
      <w:r w:rsidRPr="7BC92BEC" w:rsidR="6DCCAF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renvoie à un silence </w:t>
      </w:r>
      <w:r w:rsidRPr="7BC92BEC" w:rsidR="6DCCAF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intérieur et spirituel</w:t>
      </w:r>
      <w:r w:rsidRPr="7BC92BEC" w:rsidR="6DCCAFC4">
        <w:rPr>
          <w:rFonts w:ascii="Aptos" w:hAnsi="Aptos" w:eastAsia="Aptos" w:cs="Aptos"/>
          <w:noProof w:val="0"/>
          <w:sz w:val="24"/>
          <w:szCs w:val="24"/>
          <w:lang w:val="fr-FR"/>
        </w:rPr>
        <w:t>, non simplement l’absence de paroles.</w:t>
      </w:r>
    </w:p>
    <w:p xmlns:wp14="http://schemas.microsoft.com/office/word/2010/wordml" wp14:paraId="3BFEFB25" wp14:textId="1798277B"/>
    <w:p w:rsidR="5A994D0C" w:rsidP="7BC92BEC" w:rsidRDefault="5A994D0C" w14:paraId="1FF07999" w14:textId="712638D4">
      <w:pPr>
        <w:pStyle w:val="Heading2"/>
      </w:pPr>
      <w:r w:rsidRPr="7BC92BEC" w:rsidR="5A994D0C">
        <w:rPr>
          <w:noProof w:val="0"/>
          <w:lang w:val="fr-FR"/>
        </w:rPr>
        <w:t>🌼 Sens spirituel (dans la connaissance BK)</w:t>
      </w:r>
    </w:p>
    <w:p w:rsidR="5A994D0C" w:rsidP="7BC92BEC" w:rsidRDefault="5A994D0C" w14:paraId="4845AA59" w14:textId="0D6B780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C92BEC" w:rsidR="5A994D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"साइलेन्स घमण्ड"</w:t>
      </w:r>
      <w:r w:rsidRPr="7BC92BEC" w:rsidR="5A994D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la </w:t>
      </w:r>
      <w:r w:rsidRPr="7BC92BEC" w:rsidR="5A994D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dignité du silence spirituel</w:t>
      </w:r>
      <w:r w:rsidRPr="7BC92BEC" w:rsidR="5A994D0C">
        <w:rPr>
          <w:rFonts w:ascii="Aptos" w:hAnsi="Aptos" w:eastAsia="Aptos" w:cs="Aptos"/>
          <w:noProof w:val="0"/>
          <w:sz w:val="24"/>
          <w:szCs w:val="24"/>
          <w:lang w:val="fr-FR"/>
        </w:rPr>
        <w:t>, c’est-à-dire la conscience stable et élevée de l’âme silencieuse.</w:t>
      </w:r>
    </w:p>
    <w:p w:rsidR="5A994D0C" w:rsidP="7BC92BEC" w:rsidRDefault="5A994D0C" w14:paraId="104CA8D8" w14:textId="6B2BA6B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C92BEC" w:rsidR="5A994D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Quand l’âme reste dans </w:t>
      </w:r>
      <w:r w:rsidRPr="7BC92BEC" w:rsidR="5A994D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 forme de paix</w:t>
      </w:r>
      <w:r w:rsidRPr="7BC92BEC" w:rsidR="5A994D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sans agitation mentale, cette </w:t>
      </w:r>
      <w:r w:rsidRPr="7BC92BEC" w:rsidR="5A994D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conscience devient puissante</w:t>
      </w:r>
      <w:r w:rsidRPr="7BC92BEC" w:rsidR="5A994D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elle “triomphe” du bruit, de la colère, des pensées inutiles.</w:t>
      </w:r>
    </w:p>
    <w:p w:rsidR="5A994D0C" w:rsidP="7BC92BEC" w:rsidRDefault="5A994D0C" w14:paraId="1416FA04" w14:textId="27C8755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C92BEC" w:rsidR="5A994D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7BC92BEC" w:rsidR="5A994D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“victoire du silence”</w:t>
      </w:r>
      <w:r w:rsidRPr="7BC92BEC" w:rsidR="5A994D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donc celle de la </w:t>
      </w:r>
      <w:r w:rsidRPr="7BC92BEC" w:rsidR="5A994D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stabilité intérieure</w:t>
      </w:r>
      <w:r w:rsidRPr="7BC92BEC" w:rsidR="5A994D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sur les réactions ou l’agitation extérieure.</w:t>
      </w:r>
    </w:p>
    <w:p w:rsidR="7BC92BEC" w:rsidP="7BC92BEC" w:rsidRDefault="7BC92BEC" w14:paraId="0E271511" w14:textId="293FA74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3DD4D7D" w:rsidP="7BC92BEC" w:rsidRDefault="63DD4D7D" w14:paraId="235DD649" w14:textId="79773C8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BC92BEC" w:rsidR="63DD4D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w:rsidR="7BC92BEC" w:rsidP="7BC92BEC" w:rsidRDefault="7BC92BEC" w14:paraId="044BF84A" w14:textId="67CFF3D7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7da85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9e9f06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cdb82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9D2828"/>
    <w:rsid w:val="07969A6E"/>
    <w:rsid w:val="1771D6CD"/>
    <w:rsid w:val="1D0FDE11"/>
    <w:rsid w:val="1F0BEB6A"/>
    <w:rsid w:val="2BCE5A94"/>
    <w:rsid w:val="359E8C73"/>
    <w:rsid w:val="367A548C"/>
    <w:rsid w:val="3861E6A8"/>
    <w:rsid w:val="3C54E2B8"/>
    <w:rsid w:val="3D9D2828"/>
    <w:rsid w:val="4DD10E44"/>
    <w:rsid w:val="5A994D0C"/>
    <w:rsid w:val="63DD4D7D"/>
    <w:rsid w:val="64F2D9A1"/>
    <w:rsid w:val="6BD6F57A"/>
    <w:rsid w:val="6D6EB9A3"/>
    <w:rsid w:val="6DCCAFC4"/>
    <w:rsid w:val="6E27082C"/>
    <w:rsid w:val="7BC9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D2828"/>
  <w15:chartTrackingRefBased/>
  <w15:docId w15:val="{C3E56E6C-381A-4BE9-B13D-27F394A8EB3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BC92BE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BC92BE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BC92BE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BC92BE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940b485e69a43e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2025-10-30T07:49:37.9087109Z</dcterms:created>
  <dcterms:modified xsi:type="dcterms:W3CDTF">2025-11-02T08:00:11.9313842Z</dcterms:modified>
  <dc:creator>Jacques VUILLAUME</dc:creator>
  <lastModifiedBy>Jacques VUILLAUME</lastModifiedBy>
</coreProperties>
</file>