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CB6908" wp14:paraId="411A4C1E" wp14:textId="56BE933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CB6908" w:rsidR="3117B2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novembre 2025</w:t>
      </w:r>
    </w:p>
    <w:p xmlns:wp14="http://schemas.microsoft.com/office/word/2010/wordml" w:rsidP="02CB6908" wp14:paraId="29DC8BAE" wp14:textId="44F2E4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CB6908" wp14:paraId="675BDED3" wp14:textId="5D95B1B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CB6908" w:rsidR="3117B2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novembre 2025</w:t>
      </w:r>
    </w:p>
    <w:p xmlns:wp14="http://schemas.microsoft.com/office/word/2010/wordml" w:rsidP="02CB6908" wp14:paraId="194B9EB6" wp14:textId="2A6AFE6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CB6908" wp14:paraId="15EB2E3A" wp14:textId="311E041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B6908" w:rsidR="3117B2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2CB6908" wp14:paraId="2E7F7410" wp14:textId="5DBFD23E">
      <w:pPr>
        <w:pStyle w:val="Normal"/>
        <w:spacing w:after="0" w:afterAutospacing="off"/>
      </w:pP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आप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सभी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विश्व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पूर्वज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पूज्य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02CB6908" w:rsidR="5FF1EF85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2CB6908" wp14:paraId="530E36B0" wp14:textId="3C667A3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CB6908" wp14:paraId="182CA104" wp14:textId="29823980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B6908" w:rsidR="4865DE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</w:t>
      </w:r>
      <w:r w:rsidRPr="02CB6908" w:rsidR="3117B2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Translittération</w:t>
      </w:r>
    </w:p>
    <w:p xmlns:wp14="http://schemas.microsoft.com/office/word/2010/wordml" w:rsidP="02CB6908" wp14:paraId="5BAF707D" wp14:textId="50A623A2">
      <w:pPr>
        <w:pStyle w:val="Normal"/>
        <w:spacing w:after="0" w:afterAutospacing="off"/>
      </w:pP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Āp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sabhī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viśva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ātmāoṃ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pūrvaja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pūjya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2CB6908" w:rsidR="5E808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02CB6908" wp14:paraId="2E3FCB10" wp14:textId="41DAC29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CB6908" wp14:paraId="5A787CC6" wp14:textId="06DED65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B6908" w:rsidR="3117B2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2CB6908" wp14:paraId="3F0CAA43" wp14:textId="4DFD73F8">
      <w:pPr>
        <w:pStyle w:val="Normal"/>
        <w:spacing w:after="0" w:afterAutospacing="off"/>
      </w:pPr>
      <w:r w:rsidRPr="02CB6908" w:rsidR="5C7C3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êtes à la fois les </w:t>
      </w:r>
      <w:r w:rsidRPr="02CB6908" w:rsidR="5C7C3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ancêtres spirituels</w:t>
      </w:r>
      <w:r w:rsidRPr="02CB6908" w:rsidR="5C7C3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toutes les âmes du monde et ceux qui sont </w:t>
      </w:r>
      <w:r w:rsidRPr="02CB6908" w:rsidR="5C7C3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vénérés</w:t>
      </w:r>
      <w:r w:rsidRPr="02CB6908" w:rsidR="5C7C34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2CB6908" wp14:paraId="3B9EBA45" wp14:textId="1BE262D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CB6908" wp14:paraId="3A0618E3" wp14:textId="194CEA9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CB6908" w:rsidR="3117B2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94"/>
        <w:gridCol w:w="3526"/>
        <w:gridCol w:w="3828"/>
      </w:tblGrid>
      <w:tr w:rsidR="02CB6908" w:rsidTr="02CB6908" w14:paraId="67ACEBC7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03876024" w14:textId="3F22875C">
            <w:pPr>
              <w:bidi w:val="0"/>
              <w:spacing w:before="0" w:beforeAutospacing="off" w:after="0" w:afterAutospacing="off"/>
              <w:jc w:val="center"/>
            </w:pPr>
            <w:r w:rsidRPr="02CB6908" w:rsidR="02CB6908">
              <w:rPr>
                <w:b w:val="1"/>
                <w:bCs w:val="1"/>
              </w:rPr>
              <w:t>Mot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032B1CF3" w14:textId="749A8782">
            <w:pPr>
              <w:bidi w:val="0"/>
              <w:spacing w:before="0" w:beforeAutospacing="off" w:after="0" w:afterAutospacing="off"/>
              <w:jc w:val="center"/>
            </w:pPr>
            <w:r w:rsidRPr="02CB6908" w:rsidR="02CB6908">
              <w:rPr>
                <w:b w:val="1"/>
                <w:bCs w:val="1"/>
              </w:rPr>
              <w:t>Translittération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21AD1AAF" w14:textId="250434B4">
            <w:pPr>
              <w:bidi w:val="0"/>
              <w:spacing w:before="0" w:beforeAutospacing="off" w:after="0" w:afterAutospacing="off"/>
              <w:jc w:val="center"/>
            </w:pPr>
            <w:r w:rsidRPr="02CB6908" w:rsidR="02CB6908">
              <w:rPr>
                <w:b w:val="1"/>
                <w:bCs w:val="1"/>
              </w:rPr>
              <w:t>Sens littéral / fonction</w:t>
            </w:r>
          </w:p>
        </w:tc>
      </w:tr>
      <w:tr w:rsidR="02CB6908" w:rsidTr="02CB6908" w14:paraId="11DB76D1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07E89839" w14:textId="74AB1445">
            <w:pPr>
              <w:bidi w:val="0"/>
              <w:spacing w:before="0" w:beforeAutospacing="off" w:after="0" w:afterAutospacing="off"/>
            </w:pPr>
            <w:r w:rsidR="02CB6908">
              <w:rPr/>
              <w:t>आप (āp)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478FF3BB" w14:textId="3E489E92">
            <w:pPr>
              <w:bidi w:val="0"/>
              <w:spacing w:before="0" w:beforeAutospacing="off" w:after="0" w:afterAutospacing="off"/>
            </w:pPr>
            <w:r w:rsidR="02CB6908">
              <w:rPr/>
              <w:t>vous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62B762A2" w14:textId="0B895C35">
            <w:pPr>
              <w:bidi w:val="0"/>
              <w:spacing w:before="0" w:beforeAutospacing="off" w:after="0" w:afterAutospacing="off"/>
            </w:pPr>
            <w:r w:rsidR="02CB6908">
              <w:rPr/>
              <w:t>forme respectueuse de “tu”</w:t>
            </w:r>
          </w:p>
        </w:tc>
      </w:tr>
      <w:tr w:rsidR="02CB6908" w:rsidTr="02CB6908" w14:paraId="7D216416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7697ABF0" w14:textId="203123C4">
            <w:pPr>
              <w:bidi w:val="0"/>
              <w:spacing w:before="0" w:beforeAutospacing="off" w:after="0" w:afterAutospacing="off"/>
            </w:pPr>
            <w:r w:rsidR="02CB6908">
              <w:rPr/>
              <w:t>सभी (sabhī)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00E6CF4D" w14:textId="29542D27">
            <w:pPr>
              <w:bidi w:val="0"/>
              <w:spacing w:before="0" w:beforeAutospacing="off" w:after="0" w:afterAutospacing="off"/>
            </w:pPr>
            <w:r w:rsidR="02CB6908">
              <w:rPr/>
              <w:t>tous, toutes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257AC28A" w14:textId="3FFF64DA">
            <w:pPr>
              <w:bidi w:val="0"/>
              <w:spacing w:before="0" w:beforeAutospacing="off" w:after="0" w:afterAutospacing="off"/>
            </w:pPr>
            <w:r w:rsidR="02CB6908">
              <w:rPr/>
              <w:t>indique la totalité</w:t>
            </w:r>
          </w:p>
        </w:tc>
      </w:tr>
      <w:tr w:rsidR="02CB6908" w:rsidTr="02CB6908" w14:paraId="534CDF7F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57ACD227" w14:textId="57422AAA">
            <w:pPr>
              <w:bidi w:val="0"/>
              <w:spacing w:before="0" w:beforeAutospacing="off" w:after="0" w:afterAutospacing="off"/>
            </w:pPr>
            <w:r w:rsidR="02CB6908">
              <w:rPr/>
              <w:t>विश्व (viśva)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2595D3EB" w14:textId="6EA94B82">
            <w:pPr>
              <w:bidi w:val="0"/>
              <w:spacing w:before="0" w:beforeAutospacing="off" w:after="0" w:afterAutospacing="off"/>
            </w:pPr>
            <w:r w:rsidR="02CB6908">
              <w:rPr/>
              <w:t>monde, univers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307FA7B7" w14:textId="1BEBEC1A">
            <w:pPr>
              <w:bidi w:val="0"/>
              <w:spacing w:before="0" w:beforeAutospacing="off" w:after="0" w:afterAutospacing="off"/>
            </w:pPr>
            <w:r w:rsidR="02CB6908">
              <w:rPr/>
              <w:t>ici : l’humanité entière</w:t>
            </w:r>
          </w:p>
        </w:tc>
      </w:tr>
      <w:tr w:rsidR="02CB6908" w:rsidTr="02CB6908" w14:paraId="7657FCB0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68006C7A" w14:textId="421FADBE">
            <w:pPr>
              <w:bidi w:val="0"/>
              <w:spacing w:before="0" w:beforeAutospacing="off" w:after="0" w:afterAutospacing="off"/>
            </w:pPr>
            <w:r w:rsidR="02CB6908">
              <w:rPr/>
              <w:t>आत्माओं (ātmāoṃ)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0256113F" w14:textId="1F251BC3">
            <w:pPr>
              <w:bidi w:val="0"/>
              <w:spacing w:before="0" w:beforeAutospacing="off" w:after="0" w:afterAutospacing="off"/>
            </w:pPr>
            <w:r w:rsidR="02CB6908">
              <w:rPr/>
              <w:t>âmes (pluriel de आत्मा ātmā)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006314AA" w14:textId="6294D02D">
            <w:pPr>
              <w:bidi w:val="0"/>
              <w:spacing w:before="0" w:beforeAutospacing="off" w:after="0" w:afterAutospacing="off"/>
            </w:pPr>
            <w:r w:rsidR="02CB6908">
              <w:rPr/>
              <w:t>sujet du génitif</w:t>
            </w:r>
          </w:p>
        </w:tc>
      </w:tr>
      <w:tr w:rsidR="02CB6908" w:rsidTr="02CB6908" w14:paraId="3334D22C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18528A4C" w14:textId="36FFD9BB">
            <w:pPr>
              <w:bidi w:val="0"/>
              <w:spacing w:before="0" w:beforeAutospacing="off" w:after="0" w:afterAutospacing="off"/>
            </w:pPr>
            <w:r w:rsidR="02CB6908">
              <w:rPr/>
              <w:t>के (ke)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171DD72B" w14:textId="52CABC48">
            <w:pPr>
              <w:bidi w:val="0"/>
              <w:spacing w:before="0" w:beforeAutospacing="off" w:after="0" w:afterAutospacing="off"/>
            </w:pPr>
            <w:r w:rsidR="02CB6908">
              <w:rPr/>
              <w:t>de (marque le rapport de possession)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0571192E" w14:textId="1A275289">
            <w:pPr>
              <w:bidi w:val="0"/>
              <w:spacing w:before="0" w:beforeAutospacing="off" w:after="0" w:afterAutospacing="off"/>
            </w:pPr>
            <w:r w:rsidR="02CB6908">
              <w:rPr/>
              <w:t>“de toutes les âmes du monde”</w:t>
            </w:r>
          </w:p>
        </w:tc>
      </w:tr>
      <w:tr w:rsidR="02CB6908" w:rsidTr="02CB6908" w14:paraId="1F63ADB4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451D3DD0" w14:textId="5964A371">
            <w:pPr>
              <w:bidi w:val="0"/>
              <w:spacing w:before="0" w:beforeAutospacing="off" w:after="0" w:afterAutospacing="off"/>
            </w:pPr>
            <w:r w:rsidR="02CB6908">
              <w:rPr/>
              <w:t>पूर्वज (pūrvaja)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30E98302" w14:textId="40E5A62B">
            <w:pPr>
              <w:bidi w:val="0"/>
              <w:spacing w:before="0" w:beforeAutospacing="off" w:after="0" w:afterAutospacing="off"/>
            </w:pPr>
            <w:r w:rsidR="02CB6908">
              <w:rPr/>
              <w:t>ancêtre, prédécesseur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2CB52F1C" w14:textId="74BCC70A">
            <w:pPr>
              <w:bidi w:val="0"/>
              <w:spacing w:before="0" w:beforeAutospacing="off" w:after="0" w:afterAutospacing="off"/>
            </w:pPr>
            <w:r w:rsidR="02CB6908">
              <w:rPr/>
              <w:t>litt. “celui qui est venu avant”</w:t>
            </w:r>
          </w:p>
        </w:tc>
      </w:tr>
      <w:tr w:rsidR="02CB6908" w:rsidTr="02CB6908" w14:paraId="584DD3E8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1A0724FA" w14:textId="3D405BC9">
            <w:pPr>
              <w:bidi w:val="0"/>
              <w:spacing w:before="0" w:beforeAutospacing="off" w:after="0" w:afterAutospacing="off"/>
            </w:pPr>
            <w:r w:rsidR="02CB6908">
              <w:rPr/>
              <w:t>भी (bhī)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436F1EDD" w14:textId="6F52AF77">
            <w:pPr>
              <w:bidi w:val="0"/>
              <w:spacing w:before="0" w:beforeAutospacing="off" w:after="0" w:afterAutospacing="off"/>
            </w:pPr>
            <w:r w:rsidR="02CB6908">
              <w:rPr/>
              <w:t>aussi / également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1DF5F72F" w14:textId="66DCB71E">
            <w:pPr>
              <w:bidi w:val="0"/>
              <w:spacing w:before="0" w:beforeAutospacing="off" w:after="0" w:afterAutospacing="off"/>
            </w:pPr>
            <w:r w:rsidR="02CB6908">
              <w:rPr/>
              <w:t>marque l’inclusion ou l’ajout</w:t>
            </w:r>
          </w:p>
        </w:tc>
      </w:tr>
      <w:tr w:rsidR="02CB6908" w:rsidTr="02CB6908" w14:paraId="52AF0B2B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7EE9503F" w14:textId="543A5517">
            <w:pPr>
              <w:bidi w:val="0"/>
              <w:spacing w:before="0" w:beforeAutospacing="off" w:after="0" w:afterAutospacing="off"/>
            </w:pPr>
            <w:r w:rsidR="02CB6908">
              <w:rPr/>
              <w:t>हो (ho)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6C4E088B" w14:textId="2FD31C84">
            <w:pPr>
              <w:bidi w:val="0"/>
              <w:spacing w:before="0" w:beforeAutospacing="off" w:after="0" w:afterAutospacing="off"/>
            </w:pPr>
            <w:r w:rsidR="02CB6908">
              <w:rPr/>
              <w:t>êtes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4FB24943" w14:textId="594C2F05">
            <w:pPr>
              <w:bidi w:val="0"/>
              <w:spacing w:before="0" w:beforeAutospacing="off" w:after="0" w:afterAutospacing="off"/>
            </w:pPr>
            <w:r w:rsidR="02CB6908">
              <w:rPr/>
              <w:t>forme verbale de होना “être”</w:t>
            </w:r>
          </w:p>
        </w:tc>
      </w:tr>
      <w:tr w:rsidR="02CB6908" w:rsidTr="02CB6908" w14:paraId="6074F9D5">
        <w:trPr>
          <w:trHeight w:val="300"/>
        </w:trPr>
        <w:tc>
          <w:tcPr>
            <w:tcW w:w="1794" w:type="dxa"/>
            <w:tcMar/>
            <w:vAlign w:val="center"/>
          </w:tcPr>
          <w:p w:rsidR="02CB6908" w:rsidP="02CB6908" w:rsidRDefault="02CB6908" w14:paraId="43EBB71A" w14:textId="26D1B8CE">
            <w:pPr>
              <w:bidi w:val="0"/>
              <w:spacing w:before="0" w:beforeAutospacing="off" w:after="0" w:afterAutospacing="off"/>
            </w:pPr>
            <w:r w:rsidR="02CB6908">
              <w:rPr/>
              <w:t>पूज्य (pūjya)</w:t>
            </w:r>
          </w:p>
        </w:tc>
        <w:tc>
          <w:tcPr>
            <w:tcW w:w="3526" w:type="dxa"/>
            <w:tcMar/>
            <w:vAlign w:val="center"/>
          </w:tcPr>
          <w:p w:rsidR="02CB6908" w:rsidP="02CB6908" w:rsidRDefault="02CB6908" w14:paraId="185D75BB" w14:textId="44DC2F07">
            <w:pPr>
              <w:bidi w:val="0"/>
              <w:spacing w:before="0" w:beforeAutospacing="off" w:after="0" w:afterAutospacing="off"/>
            </w:pPr>
            <w:r w:rsidR="02CB6908">
              <w:rPr/>
              <w:t>vénérable, digne d’adoration</w:t>
            </w:r>
          </w:p>
        </w:tc>
        <w:tc>
          <w:tcPr>
            <w:tcW w:w="3828" w:type="dxa"/>
            <w:tcMar/>
            <w:vAlign w:val="center"/>
          </w:tcPr>
          <w:p w:rsidR="02CB6908" w:rsidP="02CB6908" w:rsidRDefault="02CB6908" w14:paraId="51BE2BDA" w14:textId="36B6CE98">
            <w:pPr>
              <w:bidi w:val="0"/>
              <w:spacing w:before="0" w:beforeAutospacing="off" w:after="0" w:afterAutospacing="off"/>
            </w:pPr>
            <w:r w:rsidR="02CB6908">
              <w:rPr/>
              <w:t>dérivé du verbe पूजना “adorer, honorer”</w:t>
            </w:r>
          </w:p>
        </w:tc>
      </w:tr>
    </w:tbl>
    <w:p xmlns:wp14="http://schemas.microsoft.com/office/word/2010/wordml" w:rsidP="02CB6908" wp14:paraId="370F4096" wp14:textId="58AA6DE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CB6908" wp14:paraId="3BFEFB25" wp14:textId="779F157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CB6908" w:rsidR="3117B2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342FCC5" w:rsidP="02CB6908" w:rsidRDefault="6342FCC5" w14:paraId="7E7BB834" w14:textId="1CBF337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6342FC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: “भी … और … भी”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exprime une double qualité :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B6908" w:rsidR="6342FC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“à la fois … et …”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Ex. : “पूर्वज भी हो और पूज्य भी हो” = “vous êtes à la fois ancêtres et vénérés”.</w:t>
      </w:r>
    </w:p>
    <w:p w:rsidR="6342FCC5" w:rsidP="02CB6908" w:rsidRDefault="6342FCC5" w14:paraId="5A6C846D" w14:textId="1CC656B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6342FC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Complément génitif : “विश्व की आत्माओं के”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possessive complexe :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“les ancêtres </w:t>
      </w:r>
      <w:r w:rsidRPr="02CB6908" w:rsidR="6342FC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âmes du monde</w:t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w:rsidR="6342FCC5" w:rsidP="02CB6908" w:rsidRDefault="6342FCC5" w14:paraId="07FDA5CF" w14:textId="0A57ED2C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6342FC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विश्व की</w:t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du monde (féminin singulier)</w:t>
      </w:r>
    </w:p>
    <w:p w:rsidR="6342FCC5" w:rsidP="02CB6908" w:rsidRDefault="6342FCC5" w14:paraId="7F9AB792" w14:textId="7AA720A4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6342FC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आत्माओं के</w:t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 âmes (pluriel, possession multiple)</w:t>
      </w:r>
    </w:p>
    <w:p w:rsidR="6342FCC5" w:rsidP="02CB6908" w:rsidRDefault="6342FCC5" w14:paraId="5F57171D" w14:textId="5047230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6342FC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“हो” (ho)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présent de politesse du verbe </w:t>
      </w:r>
      <w:r w:rsidRPr="02CB6908" w:rsidR="6342FC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honā</w:t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(être),</w:t>
      </w:r>
      <w:r>
        <w:br/>
      </w:r>
      <w:r w:rsidRPr="02CB6908" w:rsidR="6342F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à la deuxième personne plurielle ou honorifique.</w:t>
      </w:r>
    </w:p>
    <w:p w:rsidR="32D9A927" w:rsidP="02CB6908" w:rsidRDefault="32D9A927" w14:paraId="6A4F1982" w14:textId="2BBF219F">
      <w:pPr>
        <w:pStyle w:val="Heading2"/>
        <w:bidi w:val="0"/>
      </w:pPr>
      <w:r w:rsidRPr="02CB6908" w:rsidR="32D9A927">
        <w:rPr>
          <w:noProof w:val="0"/>
          <w:lang w:val="fr-FR"/>
        </w:rPr>
        <w:t>💫 Explication spirituelle</w:t>
      </w:r>
    </w:p>
    <w:p w:rsidR="32D9A927" w:rsidP="02CB6908" w:rsidRDefault="32D9A927" w14:paraId="2CE686BE" w14:textId="2FF8515D">
      <w:pPr>
        <w:bidi w:val="0"/>
        <w:spacing w:before="240" w:beforeAutospacing="off" w:after="240" w:afterAutospacing="off"/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connaissance spirituelle des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cette phrase est adressée aux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âmes enfants du Père Suprême (Shiv Baba)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révèle leur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dignité originelle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leur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rôle éternel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cycle du monde.</w:t>
      </w:r>
    </w:p>
    <w:p w:rsidR="32D9A927" w:rsidP="02CB6908" w:rsidRDefault="32D9A927" w14:paraId="6D2F0F61" w14:textId="5A269003">
      <w:pPr>
        <w:bidi w:val="0"/>
        <w:spacing w:before="240" w:beforeAutospacing="off" w:after="240" w:afterAutospacing="off"/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🕊️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पूर्वज (pūrvaja)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2CB6908" w:rsidR="32D9A9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ancêtres spirituels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sont les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premières âmes à descendre sur Terre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au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commencement du cycle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durant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l’Âge d’or (Satyug)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Pures, paisibles et conscientes de leur nature divine, elles incarnent les qualités originelles de l’âme : paix, amour, pureté et sagesse.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Elles sont appelées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“ancêtres”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elles établissent la première civilisation divine et deviennent les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modèles spirituels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toute l’humanité.</w:t>
      </w:r>
    </w:p>
    <w:p w:rsidR="32D9A927" w:rsidP="02CB6908" w:rsidRDefault="32D9A927" w14:paraId="1D706D75" w14:textId="2A68A7E9">
      <w:pPr>
        <w:bidi w:val="0"/>
        <w:spacing w:before="240" w:beforeAutospacing="off" w:after="240" w:afterAutospacing="off"/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🌺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2CB6908" w:rsidR="32D9A9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êtres vénérés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À partir de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l’Âge de cuivre (Dvāpar Yug)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>, la conscience spirituelle décline : les êtres humains oublient leur identité d’âme et leur lien avec le Père.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mêmes âmes, jadis souveraines et lumineuses, deviennent alors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objets de vénération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les honore sous les formes divines de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Lakshmi, Narayan, Rama, Sita, Krishna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>, etc.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temples et les cultes rappellent inconsciemment leur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originel perdu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2D9A927" w:rsidP="02CB6908" w:rsidRDefault="32D9A927" w14:paraId="224F0843" w14:textId="3666EE8A">
      <w:pPr>
        <w:bidi w:val="0"/>
        <w:spacing w:before="240" w:beforeAutospacing="off" w:after="240" w:afterAutospacing="off"/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Ainsi, cette phrase exprime le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mouvement cyclique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conscience :</w:t>
      </w:r>
    </w:p>
    <w:p w:rsidR="32D9A927" w:rsidP="02CB6908" w:rsidRDefault="32D9A927" w14:paraId="27FB32AF" w14:textId="21F8EAD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début du cycle, les âmes sont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créatrices et souveraines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2CB6908" w:rsidR="32D9A9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पूर्वज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(ancêtres).</w:t>
      </w:r>
    </w:p>
    <w:p w:rsidR="32D9A927" w:rsidP="02CB6908" w:rsidRDefault="32D9A927" w14:paraId="490CF1FC" w14:textId="73495154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tard, dans la dévotion, elles deviennent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vénérées et adorées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2CB6908" w:rsidR="32D9A9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पूज्य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(dignes d’adoration).</w:t>
      </w:r>
    </w:p>
    <w:p w:rsidR="32D9A927" w:rsidP="02CB6908" w:rsidRDefault="32D9A927" w14:paraId="3A08845A" w14:textId="1AAB8D38">
      <w:pPr>
        <w:bidi w:val="0"/>
        <w:spacing w:before="240" w:beforeAutospacing="off" w:after="240" w:afterAutospacing="off"/>
      </w:pP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passage de la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(gyān)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la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(dévotion)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souvenir vivant de la divinité devient une </w:t>
      </w:r>
      <w:r w:rsidRPr="02CB6908" w:rsidR="32D9A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adoration symbolique</w:t>
      </w:r>
      <w:r w:rsidRPr="02CB6908" w:rsidR="32D9A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lorsque la mémoire de soi se perd.</w:t>
      </w:r>
    </w:p>
    <w:p w:rsidR="02CB6908" w:rsidP="02CB6908" w:rsidRDefault="02CB6908" w14:paraId="06DC2B3F" w14:textId="3B06364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778F970" w:rsidP="02CB6908" w:rsidRDefault="6778F970" w14:paraId="42A0ADB4" w14:textId="7694C866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B6908" w:rsidR="6778F9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02CB6908" w:rsidP="02CB6908" w:rsidRDefault="02CB6908" w14:paraId="1DB78EA3" w14:textId="2DB4D0B1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4d806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1adb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3f8856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5C9530"/>
    <w:rsid w:val="00701B45"/>
    <w:rsid w:val="02CB6908"/>
    <w:rsid w:val="037E7597"/>
    <w:rsid w:val="037E7597"/>
    <w:rsid w:val="0893B39C"/>
    <w:rsid w:val="0AE600D8"/>
    <w:rsid w:val="1E23C15D"/>
    <w:rsid w:val="3117B2AD"/>
    <w:rsid w:val="32D9A927"/>
    <w:rsid w:val="3F5C9530"/>
    <w:rsid w:val="4865DEEF"/>
    <w:rsid w:val="4D1A160D"/>
    <w:rsid w:val="5BEF0126"/>
    <w:rsid w:val="5C7C3493"/>
    <w:rsid w:val="5E808427"/>
    <w:rsid w:val="5FF1EF85"/>
    <w:rsid w:val="6342FCC5"/>
    <w:rsid w:val="6778F970"/>
    <w:rsid w:val="6C96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B12BD"/>
  <w15:chartTrackingRefBased/>
  <w15:docId w15:val="{A3521B62-F87F-4F03-A072-B1FDE52891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CB69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CB69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CB690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fcdbc971bd74a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2025-11-02T07:55:12.9074667Z</dcterms:created>
  <dcterms:modified xsi:type="dcterms:W3CDTF">2025-11-02T08:07:23.3402008Z</dcterms:modified>
  <dc:creator>Jacques VUILLAUME</dc:creator>
  <lastModifiedBy>Jacques VUILLAUME</lastModifiedBy>
</coreProperties>
</file>