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7B5BF5" wp14:paraId="4ABFFB7F" wp14:textId="6836277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7B5BF5" w:rsidR="105A89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novembre 2025</w:t>
      </w:r>
    </w:p>
    <w:p xmlns:wp14="http://schemas.microsoft.com/office/word/2010/wordml" w:rsidP="727B5BF5" wp14:paraId="0C6F6984" wp14:textId="081DE6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7B5BF5" wp14:paraId="7F5735FE" wp14:textId="3A0B14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7B5BF5" w:rsidR="105A89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novembre 2025</w:t>
      </w:r>
    </w:p>
    <w:p xmlns:wp14="http://schemas.microsoft.com/office/word/2010/wordml" w:rsidP="727B5BF5" wp14:paraId="19094EED" wp14:textId="2848E9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7B5BF5" wp14:paraId="466EA4B9" wp14:textId="20417C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7B5BF5" w:rsidR="105A89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27B5BF5" wp14:paraId="260264B9" wp14:textId="597D3D50">
      <w:pPr>
        <w:pStyle w:val="Normal"/>
        <w:spacing w:after="0" w:afterAutospacing="off"/>
      </w:pP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पुरानी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दुनिया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ममत्व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निकालना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7B5BF5" wp14:paraId="75AC4FE3" wp14:textId="50CD2C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7B5BF5" wp14:paraId="4594D623" wp14:textId="101B2D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7B5BF5" w:rsidR="105A89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727B5BF5" wp14:paraId="6D8BB4BC" wp14:textId="084E7B7A">
      <w:pPr>
        <w:pStyle w:val="Normal"/>
        <w:spacing w:after="0" w:afterAutospacing="off"/>
      </w:pP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ab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purānī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duniyā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mamatva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nikālnā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7B5BF5" wp14:paraId="4AA0F5A8" wp14:textId="3CFE70F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7B5BF5" wp14:paraId="40E77E4B" wp14:textId="7E324C0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7B5BF5" w:rsidR="105A89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27B5BF5" wp14:paraId="260B039F" wp14:textId="02FBBF27">
      <w:pPr>
        <w:pStyle w:val="Normal"/>
        <w:spacing w:after="0" w:afterAutospacing="off"/>
      </w:pPr>
      <w:r w:rsidRPr="727B5BF5" w:rsidR="105A8987">
        <w:rPr>
          <w:rFonts w:ascii="Aptos" w:hAnsi="Aptos" w:eastAsia="Aptos" w:cs="Aptos"/>
          <w:noProof w:val="0"/>
          <w:sz w:val="24"/>
          <w:szCs w:val="24"/>
          <w:lang w:val="fr-FR"/>
        </w:rPr>
        <w:t>Il faut maintenant retirer tout attachement de ce vieux monde.</w:t>
      </w:r>
    </w:p>
    <w:p xmlns:wp14="http://schemas.microsoft.com/office/word/2010/wordml" w:rsidP="727B5BF5" wp14:paraId="13CF597C" wp14:textId="25E944E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7B5BF5" wp14:paraId="343CA69A" wp14:textId="152BE35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7B5BF5" w:rsidR="105A89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97"/>
        <w:gridCol w:w="3399"/>
        <w:gridCol w:w="4774"/>
      </w:tblGrid>
      <w:tr w:rsidR="727B5BF5" w:rsidTr="727B5BF5" w14:paraId="6607B4EC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48E751A0" w14:textId="21433211">
            <w:pPr>
              <w:bidi w:val="0"/>
              <w:spacing w:before="0" w:beforeAutospacing="off" w:after="0" w:afterAutospacing="off"/>
              <w:jc w:val="center"/>
            </w:pPr>
            <w:r w:rsidRPr="727B5BF5" w:rsidR="727B5BF5">
              <w:rPr>
                <w:b w:val="1"/>
                <w:bCs w:val="1"/>
              </w:rPr>
              <w:t>Mot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4573F394" w14:textId="198511EB">
            <w:pPr>
              <w:bidi w:val="0"/>
              <w:spacing w:before="0" w:beforeAutospacing="off" w:after="0" w:afterAutospacing="off"/>
              <w:jc w:val="center"/>
            </w:pPr>
            <w:r w:rsidRPr="727B5BF5" w:rsidR="727B5BF5">
              <w:rPr>
                <w:b w:val="1"/>
                <w:bCs w:val="1"/>
              </w:rPr>
              <w:t>Traduction littérale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2BF84D83" w14:textId="7CFA2633">
            <w:pPr>
              <w:bidi w:val="0"/>
              <w:spacing w:before="0" w:beforeAutospacing="off" w:after="0" w:afterAutospacing="off"/>
              <w:jc w:val="center"/>
            </w:pPr>
            <w:r w:rsidRPr="727B5BF5" w:rsidR="727B5BF5">
              <w:rPr>
                <w:b w:val="1"/>
                <w:bCs w:val="1"/>
              </w:rPr>
              <w:t>Sens spirituel / nuance</w:t>
            </w:r>
          </w:p>
        </w:tc>
      </w:tr>
      <w:tr w:rsidR="727B5BF5" w:rsidTr="727B5BF5" w14:paraId="66C897CE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0527BAF8" w14:textId="157D1563">
            <w:pPr>
              <w:bidi w:val="0"/>
              <w:spacing w:before="0" w:beforeAutospacing="off" w:after="0" w:afterAutospacing="off"/>
            </w:pPr>
            <w:r w:rsidR="727B5BF5">
              <w:rPr/>
              <w:t>अब (</w:t>
            </w:r>
            <w:r w:rsidRPr="727B5BF5" w:rsidR="727B5BF5">
              <w:rPr>
                <w:i w:val="1"/>
                <w:iCs w:val="1"/>
              </w:rPr>
              <w:t>ab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6808C5DA" w14:textId="1E41A624">
            <w:pPr>
              <w:bidi w:val="0"/>
              <w:spacing w:before="0" w:beforeAutospacing="off" w:after="0" w:afterAutospacing="off"/>
            </w:pPr>
            <w:r w:rsidR="727B5BF5">
              <w:rPr/>
              <w:t>maintenant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57B5D4E1" w14:textId="693F41B1">
            <w:pPr>
              <w:bidi w:val="0"/>
              <w:spacing w:before="0" w:beforeAutospacing="off" w:after="0" w:afterAutospacing="off"/>
            </w:pPr>
            <w:r w:rsidR="727B5BF5">
              <w:rPr/>
              <w:t>marque un moment de décision spirituelle</w:t>
            </w:r>
          </w:p>
        </w:tc>
      </w:tr>
      <w:tr w:rsidR="727B5BF5" w:rsidTr="727B5BF5" w14:paraId="16157C2E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0116A7E6" w14:textId="2607B284">
            <w:pPr>
              <w:bidi w:val="0"/>
              <w:spacing w:before="0" w:beforeAutospacing="off" w:after="0" w:afterAutospacing="off"/>
            </w:pPr>
            <w:r w:rsidR="727B5BF5">
              <w:rPr/>
              <w:t>इस (</w:t>
            </w:r>
            <w:r w:rsidRPr="727B5BF5" w:rsidR="727B5BF5">
              <w:rPr>
                <w:i w:val="1"/>
                <w:iCs w:val="1"/>
              </w:rPr>
              <w:t>is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2BBBE625" w14:textId="4A49284A">
            <w:pPr>
              <w:bidi w:val="0"/>
              <w:spacing w:before="0" w:beforeAutospacing="off" w:after="0" w:afterAutospacing="off"/>
            </w:pPr>
            <w:r w:rsidR="727B5BF5">
              <w:rPr/>
              <w:t>de ce / cette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5C751006" w14:textId="3B824147">
            <w:pPr>
              <w:bidi w:val="0"/>
              <w:spacing w:before="0" w:beforeAutospacing="off" w:after="0" w:afterAutospacing="off"/>
            </w:pPr>
            <w:r w:rsidR="727B5BF5">
              <w:rPr/>
              <w:t>désigne la réalité présente</w:t>
            </w:r>
          </w:p>
        </w:tc>
      </w:tr>
      <w:tr w:rsidR="727B5BF5" w:rsidTr="727B5BF5" w14:paraId="2A8457B5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7A43F17A" w14:textId="44FDFF6C">
            <w:pPr>
              <w:bidi w:val="0"/>
              <w:spacing w:before="0" w:beforeAutospacing="off" w:after="0" w:afterAutospacing="off"/>
            </w:pPr>
            <w:r w:rsidR="727B5BF5">
              <w:rPr/>
              <w:t>पुरानी (</w:t>
            </w:r>
            <w:r w:rsidRPr="727B5BF5" w:rsidR="727B5BF5">
              <w:rPr>
                <w:i w:val="1"/>
                <w:iCs w:val="1"/>
              </w:rPr>
              <w:t>purānī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39AF70BD" w14:textId="4512C599">
            <w:pPr>
              <w:bidi w:val="0"/>
              <w:spacing w:before="0" w:beforeAutospacing="off" w:after="0" w:afterAutospacing="off"/>
            </w:pPr>
            <w:r w:rsidR="727B5BF5">
              <w:rPr/>
              <w:t>ancienne, vieille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1A0B1C1E" w14:textId="64BD6E16">
            <w:pPr>
              <w:bidi w:val="0"/>
              <w:spacing w:before="0" w:beforeAutospacing="off" w:after="0" w:afterAutospacing="off"/>
            </w:pPr>
            <w:r w:rsidR="727B5BF5">
              <w:rPr/>
              <w:t>le monde matériel en fin de cycle (Kaliyuga)</w:t>
            </w:r>
          </w:p>
        </w:tc>
      </w:tr>
      <w:tr w:rsidR="727B5BF5" w:rsidTr="727B5BF5" w14:paraId="5160C5E5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0B38DB2A" w14:textId="29B89034">
            <w:pPr>
              <w:bidi w:val="0"/>
              <w:spacing w:before="0" w:beforeAutospacing="off" w:after="0" w:afterAutospacing="off"/>
            </w:pPr>
            <w:r w:rsidR="727B5BF5">
              <w:rPr/>
              <w:t>दुनिया (</w:t>
            </w:r>
            <w:r w:rsidRPr="727B5BF5" w:rsidR="727B5BF5">
              <w:rPr>
                <w:i w:val="1"/>
                <w:iCs w:val="1"/>
              </w:rPr>
              <w:t>duniyā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092C48E7" w14:textId="01388AB5">
            <w:pPr>
              <w:bidi w:val="0"/>
              <w:spacing w:before="0" w:beforeAutospacing="off" w:after="0" w:afterAutospacing="off"/>
            </w:pPr>
            <w:r w:rsidR="727B5BF5">
              <w:rPr/>
              <w:t>monde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7E47AB4D" w14:textId="75CA0EC7">
            <w:pPr>
              <w:bidi w:val="0"/>
              <w:spacing w:before="0" w:beforeAutospacing="off" w:after="0" w:afterAutospacing="off"/>
            </w:pPr>
            <w:r w:rsidR="727B5BF5">
              <w:rPr/>
              <w:t>société, civilisation actuelle</w:t>
            </w:r>
          </w:p>
        </w:tc>
      </w:tr>
      <w:tr w:rsidR="727B5BF5" w:rsidTr="727B5BF5" w14:paraId="04DFCDD9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20A53FEF" w14:textId="0C412488">
            <w:pPr>
              <w:bidi w:val="0"/>
              <w:spacing w:before="0" w:beforeAutospacing="off" w:after="0" w:afterAutospacing="off"/>
            </w:pPr>
            <w:r w:rsidR="727B5BF5">
              <w:rPr/>
              <w:t>ममत्व (</w:t>
            </w:r>
            <w:r w:rsidRPr="727B5BF5" w:rsidR="727B5BF5">
              <w:rPr>
                <w:i w:val="1"/>
                <w:iCs w:val="1"/>
              </w:rPr>
              <w:t>mamatva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4C313F7F" w14:textId="1F08AF05">
            <w:pPr>
              <w:bidi w:val="0"/>
              <w:spacing w:before="0" w:beforeAutospacing="off" w:after="0" w:afterAutospacing="off"/>
            </w:pPr>
            <w:r w:rsidR="727B5BF5">
              <w:rPr/>
              <w:t>attachement, sentiment de « mien »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5833CF9C" w14:textId="60CE4931">
            <w:pPr>
              <w:bidi w:val="0"/>
              <w:spacing w:before="0" w:beforeAutospacing="off" w:after="0" w:afterAutospacing="off"/>
            </w:pPr>
            <w:r w:rsidR="727B5BF5">
              <w:rPr/>
              <w:t>attachement affectif, possessivité : « c’est à moi »</w:t>
            </w:r>
          </w:p>
        </w:tc>
      </w:tr>
      <w:tr w:rsidR="727B5BF5" w:rsidTr="727B5BF5" w14:paraId="2D7DB7F2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6B15B2CE" w14:textId="138ABB95">
            <w:pPr>
              <w:bidi w:val="0"/>
              <w:spacing w:before="0" w:beforeAutospacing="off" w:after="0" w:afterAutospacing="off"/>
            </w:pPr>
            <w:r w:rsidR="727B5BF5">
              <w:rPr/>
              <w:t>निकालना (</w:t>
            </w:r>
            <w:r w:rsidRPr="727B5BF5" w:rsidR="727B5BF5">
              <w:rPr>
                <w:i w:val="1"/>
                <w:iCs w:val="1"/>
              </w:rPr>
              <w:t>nikālnā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2B7069E1" w14:textId="43A50498">
            <w:pPr>
              <w:bidi w:val="0"/>
              <w:spacing w:before="0" w:beforeAutospacing="off" w:after="0" w:afterAutospacing="off"/>
            </w:pPr>
            <w:r w:rsidR="727B5BF5">
              <w:rPr/>
              <w:t>ôter, retirer, extraire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13D00D43" w14:textId="6AE6D47D">
            <w:pPr>
              <w:bidi w:val="0"/>
              <w:spacing w:before="0" w:beforeAutospacing="off" w:after="0" w:afterAutospacing="off"/>
            </w:pPr>
            <w:r w:rsidR="727B5BF5">
              <w:rPr/>
              <w:t>effort conscient pour se détacher</w:t>
            </w:r>
          </w:p>
        </w:tc>
      </w:tr>
      <w:tr w:rsidR="727B5BF5" w:rsidTr="727B5BF5" w14:paraId="1E030F70">
        <w:trPr>
          <w:trHeight w:val="300"/>
        </w:trPr>
        <w:tc>
          <w:tcPr>
            <w:tcW w:w="1797" w:type="dxa"/>
            <w:tcMar/>
            <w:vAlign w:val="center"/>
          </w:tcPr>
          <w:p w:rsidR="727B5BF5" w:rsidP="727B5BF5" w:rsidRDefault="727B5BF5" w14:paraId="22EB2FB6" w14:textId="55E53774">
            <w:pPr>
              <w:bidi w:val="0"/>
              <w:spacing w:before="0" w:beforeAutospacing="off" w:after="0" w:afterAutospacing="off"/>
            </w:pPr>
            <w:r w:rsidR="727B5BF5">
              <w:rPr/>
              <w:t>है (</w:t>
            </w:r>
            <w:r w:rsidRPr="727B5BF5" w:rsidR="727B5BF5">
              <w:rPr>
                <w:i w:val="1"/>
                <w:iCs w:val="1"/>
              </w:rPr>
              <w:t>hai</w:t>
            </w:r>
            <w:r w:rsidR="727B5BF5">
              <w:rPr/>
              <w:t>)</w:t>
            </w:r>
          </w:p>
        </w:tc>
        <w:tc>
          <w:tcPr>
            <w:tcW w:w="3399" w:type="dxa"/>
            <w:tcMar/>
            <w:vAlign w:val="center"/>
          </w:tcPr>
          <w:p w:rsidR="727B5BF5" w:rsidP="727B5BF5" w:rsidRDefault="727B5BF5" w14:paraId="5EFCD632" w14:textId="0B7A5884">
            <w:pPr>
              <w:bidi w:val="0"/>
              <w:spacing w:before="0" w:beforeAutospacing="off" w:after="0" w:afterAutospacing="off"/>
            </w:pPr>
            <w:r w:rsidR="727B5BF5">
              <w:rPr/>
              <w:t>est / il faut</w:t>
            </w:r>
          </w:p>
        </w:tc>
        <w:tc>
          <w:tcPr>
            <w:tcW w:w="4774" w:type="dxa"/>
            <w:tcMar/>
            <w:vAlign w:val="center"/>
          </w:tcPr>
          <w:p w:rsidR="727B5BF5" w:rsidP="727B5BF5" w:rsidRDefault="727B5BF5" w14:paraId="2FB141AC" w14:textId="5898619B">
            <w:pPr>
              <w:bidi w:val="0"/>
              <w:spacing w:before="0" w:beforeAutospacing="off" w:after="0" w:afterAutospacing="off"/>
            </w:pPr>
            <w:r w:rsidR="727B5BF5">
              <w:rPr/>
              <w:t>exprime la nécessité ou l’ordre divin</w:t>
            </w:r>
          </w:p>
        </w:tc>
      </w:tr>
    </w:tbl>
    <w:p xmlns:wp14="http://schemas.microsoft.com/office/word/2010/wordml" w:rsidP="727B5BF5" wp14:paraId="37349E55" wp14:textId="00AC2D2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7B5BF5" wp14:paraId="3BFEFB25" wp14:textId="70026AD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7B5BF5" w:rsidR="105A89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1DC1B82" w:rsidP="727B5BF5" w:rsidRDefault="61DC1B82" w14:paraId="1611173E" w14:textId="6838161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7B5BF5" w:rsidR="61DC1B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: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Sujet implicite (« il faut » →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tumheṅ / nous devons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sous-entendu) + verbe à l’infinitif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nikālnā hai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faut retirer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courante en hindi pour exprimer une obligation ou une tâche spirituelle :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karna hai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faut faire x ».</w:t>
      </w:r>
    </w:p>
    <w:p w:rsidR="61DC1B82" w:rsidP="727B5BF5" w:rsidRDefault="61DC1B82" w14:paraId="461F9CDF" w14:textId="4E55C60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7B5BF5" w:rsidR="61DC1B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(mamatva)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</w:t>
      </w:r>
      <w:r w:rsidRPr="727B5BF5" w:rsidR="61DC1B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abstrait dérivé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mama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(मम = « à moi »).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traduit l’idée d’</w:t>
      </w:r>
      <w:r w:rsidRPr="727B5BF5" w:rsidR="61DC1B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attachement possessif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non seulement à des personnes, mais aussi aux objets, à son corps, à sa position, etc.</w:t>
      </w:r>
    </w:p>
    <w:p w:rsidR="727B5BF5" w:rsidRDefault="727B5BF5" w14:paraId="60BD453D" w14:textId="1A3D846A"/>
    <w:p w:rsidR="61DC1B82" w:rsidP="727B5BF5" w:rsidRDefault="61DC1B82" w14:paraId="31E2AB7B" w14:textId="6BBE102E">
      <w:pPr>
        <w:pStyle w:val="Heading2"/>
        <w:bidi w:val="0"/>
      </w:pPr>
      <w:r w:rsidRPr="727B5BF5" w:rsidR="61DC1B82">
        <w:rPr>
          <w:noProof w:val="0"/>
          <w:lang w:val="fr-FR"/>
        </w:rPr>
        <w:t>💫 Explication spirituelle</w:t>
      </w:r>
    </w:p>
    <w:p w:rsidR="61DC1B82" w:rsidP="727B5BF5" w:rsidRDefault="61DC1B82" w14:paraId="6F87AEBD" w14:textId="6BCEA45E">
      <w:pPr>
        <w:bidi w:val="0"/>
        <w:spacing w:before="240" w:beforeAutospacing="off" w:after="240" w:afterAutospacing="off"/>
      </w:pP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Murlis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« 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>vie</w:t>
      </w:r>
      <w:r w:rsidRPr="727B5BF5" w:rsidR="5BD417B0">
        <w:rPr>
          <w:rFonts w:ascii="Aptos" w:hAnsi="Aptos" w:eastAsia="Aptos" w:cs="Aptos"/>
          <w:noProof w:val="0"/>
          <w:sz w:val="24"/>
          <w:szCs w:val="24"/>
          <w:lang w:val="fr-FR"/>
        </w:rPr>
        <w:t>ux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 (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purānī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>) monde symbolise le monde matériel dégradé — la fin du cycle, le monde de la souffrance.</w:t>
      </w:r>
      <w:r>
        <w:br/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mamatva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 comme la racine de la servitude spirituelle : c’est le lien de « mon » et « mien » qui empêche l’âme de se souvenir du Père.</w:t>
      </w:r>
    </w:p>
    <w:p w:rsidR="61DC1B82" w:rsidP="727B5BF5" w:rsidRDefault="61DC1B82" w14:paraId="1D078A59" w14:textId="0223ACE7">
      <w:pPr>
        <w:bidi w:val="0"/>
        <w:spacing w:before="240" w:beforeAutospacing="off" w:after="240" w:afterAutospacing="off"/>
      </w:pP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>Le détachement (</w:t>
      </w:r>
      <w:r w:rsidRPr="727B5BF5" w:rsidR="61DC1B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vairāgya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demandé ici n’est pas le rejet du monde, mais la </w:t>
      </w:r>
      <w:r w:rsidRPr="727B5BF5" w:rsidR="61DC1B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intérieure du regard</w:t>
      </w:r>
      <w:r w:rsidRPr="727B5BF5" w:rsidR="61DC1B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aimer sans posséder.</w:t>
      </w:r>
    </w:p>
    <w:p w:rsidR="727B5BF5" w:rsidP="727B5BF5" w:rsidRDefault="727B5BF5" w14:paraId="03403827" w14:textId="37525E2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DE0FE6" w:rsidP="727B5BF5" w:rsidRDefault="38DE0FE6" w14:paraId="7229114E" w14:textId="38B851C9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7B5BF5" w:rsidR="38DE0F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727B5BF5" w:rsidP="727B5BF5" w:rsidRDefault="727B5BF5" w14:paraId="06B738E4" w14:textId="512984EC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b1ce9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3100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B8675C"/>
    <w:rsid w:val="02BB1F7B"/>
    <w:rsid w:val="105A8987"/>
    <w:rsid w:val="131027D5"/>
    <w:rsid w:val="131027D5"/>
    <w:rsid w:val="38DE0FE6"/>
    <w:rsid w:val="4CA369E7"/>
    <w:rsid w:val="4D5B621B"/>
    <w:rsid w:val="5BD417B0"/>
    <w:rsid w:val="61DC1B82"/>
    <w:rsid w:val="66B8675C"/>
    <w:rsid w:val="6BCEF6AE"/>
    <w:rsid w:val="6D5AB44C"/>
    <w:rsid w:val="715586D8"/>
    <w:rsid w:val="727B5BF5"/>
    <w:rsid w:val="78877423"/>
    <w:rsid w:val="7887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8675C"/>
  <w15:chartTrackingRefBased/>
  <w15:docId w15:val="{F6880876-1D76-4EB1-A510-B2C5ED88F0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7B5B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7B5B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7B5BF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27B5BF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6dc86c65df4d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2025-11-06T07:17:42.9097476Z</dcterms:created>
  <dcterms:modified xsi:type="dcterms:W3CDTF">2025-11-06T07:24:51.4496868Z</dcterms:modified>
  <dc:creator>Jacques VUILLAUME</dc:creator>
  <lastModifiedBy>Jacques VUILLAUME</lastModifiedBy>
</coreProperties>
</file>