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2416D53" wp14:paraId="47E89F60" wp14:textId="04B8B88B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2416D53" w:rsidR="5EFBB1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25 novembre 2025</w:t>
      </w:r>
    </w:p>
    <w:p xmlns:wp14="http://schemas.microsoft.com/office/word/2010/wordml" w:rsidP="02416D53" wp14:paraId="7A848E38" wp14:textId="124E131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2416D53" wp14:paraId="65C094B0" wp14:textId="6839964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2416D53" w:rsidR="5EFBB1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25 novembre 2025</w:t>
      </w:r>
    </w:p>
    <w:p xmlns:wp14="http://schemas.microsoft.com/office/word/2010/wordml" w:rsidP="02416D53" wp14:paraId="68036A2F" wp14:textId="4039536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2416D53" wp14:paraId="61434579" wp14:textId="5A728D3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2416D53" w:rsidR="5EFBB11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02416D53" wp14:paraId="78208C07" wp14:textId="4A3B1F15">
      <w:pPr>
        <w:pStyle w:val="Normal"/>
        <w:spacing w:after="0" w:afterAutospacing="off"/>
      </w:pPr>
      <w:r w:rsidRPr="02416D53" w:rsidR="2EAD4491">
        <w:rPr>
          <w:rFonts w:ascii="Aptos" w:hAnsi="Aptos" w:eastAsia="Aptos" w:cs="Aptos"/>
          <w:noProof w:val="0"/>
          <w:sz w:val="24"/>
          <w:szCs w:val="24"/>
          <w:lang w:val="fr-FR"/>
        </w:rPr>
        <w:t>तुम</w:t>
      </w:r>
      <w:r w:rsidRPr="02416D53" w:rsidR="2EAD44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416D53" w:rsidR="2EAD4491">
        <w:rPr>
          <w:rFonts w:ascii="Aptos" w:hAnsi="Aptos" w:eastAsia="Aptos" w:cs="Aptos"/>
          <w:noProof w:val="0"/>
          <w:sz w:val="24"/>
          <w:szCs w:val="24"/>
          <w:lang w:val="fr-FR"/>
        </w:rPr>
        <w:t>आत्मा</w:t>
      </w:r>
      <w:r w:rsidRPr="02416D53" w:rsidR="2EAD44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416D53" w:rsidR="2EAD4491">
        <w:rPr>
          <w:rFonts w:ascii="Aptos" w:hAnsi="Aptos" w:eastAsia="Aptos" w:cs="Aptos"/>
          <w:noProof w:val="0"/>
          <w:sz w:val="24"/>
          <w:szCs w:val="24"/>
          <w:lang w:val="fr-FR"/>
        </w:rPr>
        <w:t>अशरीरी</w:t>
      </w:r>
      <w:r w:rsidRPr="02416D53" w:rsidR="2EAD44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416D53" w:rsidR="2EAD4491">
        <w:rPr>
          <w:rFonts w:ascii="Aptos" w:hAnsi="Aptos" w:eastAsia="Aptos" w:cs="Aptos"/>
          <w:noProof w:val="0"/>
          <w:sz w:val="24"/>
          <w:szCs w:val="24"/>
          <w:lang w:val="fr-FR"/>
        </w:rPr>
        <w:t>आई</w:t>
      </w:r>
      <w:r w:rsidRPr="02416D53" w:rsidR="2EAD44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416D53" w:rsidR="2EAD4491">
        <w:rPr>
          <w:rFonts w:ascii="Aptos" w:hAnsi="Aptos" w:eastAsia="Aptos" w:cs="Aptos"/>
          <w:noProof w:val="0"/>
          <w:sz w:val="24"/>
          <w:szCs w:val="24"/>
          <w:lang w:val="fr-FR"/>
        </w:rPr>
        <w:t>थी</w:t>
      </w:r>
      <w:r w:rsidRPr="02416D53" w:rsidR="2EAD44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2416D53" w:rsidR="2EAD4491">
        <w:rPr>
          <w:rFonts w:ascii="Aptos" w:hAnsi="Aptos" w:eastAsia="Aptos" w:cs="Aptos"/>
          <w:noProof w:val="0"/>
          <w:sz w:val="24"/>
          <w:szCs w:val="24"/>
          <w:lang w:val="fr-FR"/>
        </w:rPr>
        <w:t>अब</w:t>
      </w:r>
      <w:r w:rsidRPr="02416D53" w:rsidR="2EAD44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416D53" w:rsidR="2EAD4491">
        <w:rPr>
          <w:rFonts w:ascii="Aptos" w:hAnsi="Aptos" w:eastAsia="Aptos" w:cs="Aptos"/>
          <w:noProof w:val="0"/>
          <w:sz w:val="24"/>
          <w:szCs w:val="24"/>
          <w:lang w:val="fr-FR"/>
        </w:rPr>
        <w:t>फिर</w:t>
      </w:r>
      <w:r w:rsidRPr="02416D53" w:rsidR="2EAD44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416D53" w:rsidR="2EAD4491">
        <w:rPr>
          <w:rFonts w:ascii="Aptos" w:hAnsi="Aptos" w:eastAsia="Aptos" w:cs="Aptos"/>
          <w:noProof w:val="0"/>
          <w:sz w:val="24"/>
          <w:szCs w:val="24"/>
          <w:lang w:val="fr-FR"/>
        </w:rPr>
        <w:t>वापिस</w:t>
      </w:r>
      <w:r w:rsidRPr="02416D53" w:rsidR="2EAD44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416D53" w:rsidR="2EAD4491">
        <w:rPr>
          <w:rFonts w:ascii="Aptos" w:hAnsi="Aptos" w:eastAsia="Aptos" w:cs="Aptos"/>
          <w:noProof w:val="0"/>
          <w:sz w:val="24"/>
          <w:szCs w:val="24"/>
          <w:lang w:val="fr-FR"/>
        </w:rPr>
        <w:t>जाना</w:t>
      </w:r>
      <w:r w:rsidRPr="02416D53" w:rsidR="2EAD44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416D53" w:rsidR="2EAD4491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2416D53" w:rsidR="2EAD449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2416D53" wp14:paraId="181A8391" wp14:textId="6BCF599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2416D53" wp14:paraId="2104350F" wp14:textId="14C5C2B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2416D53" w:rsidR="5EFBB11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Translittération</w:t>
      </w:r>
    </w:p>
    <w:p xmlns:wp14="http://schemas.microsoft.com/office/word/2010/wordml" w:rsidP="02416D53" wp14:paraId="6EF96A2A" wp14:textId="43F9E06C">
      <w:pPr>
        <w:pStyle w:val="Normal"/>
        <w:spacing w:after="0" w:afterAutospacing="off"/>
      </w:pPr>
      <w:r w:rsidRPr="02416D53" w:rsidR="518418A0">
        <w:rPr>
          <w:rFonts w:ascii="Aptos" w:hAnsi="Aptos" w:eastAsia="Aptos" w:cs="Aptos"/>
          <w:noProof w:val="0"/>
          <w:sz w:val="24"/>
          <w:szCs w:val="24"/>
          <w:lang w:val="fr-FR"/>
        </w:rPr>
        <w:t>tum</w:t>
      </w:r>
      <w:r w:rsidRPr="02416D53" w:rsidR="518418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416D53" w:rsidR="518418A0">
        <w:rPr>
          <w:rFonts w:ascii="Aptos" w:hAnsi="Aptos" w:eastAsia="Aptos" w:cs="Aptos"/>
          <w:noProof w:val="0"/>
          <w:sz w:val="24"/>
          <w:szCs w:val="24"/>
          <w:lang w:val="fr-FR"/>
        </w:rPr>
        <w:t>ātmā</w:t>
      </w:r>
      <w:r w:rsidRPr="02416D53" w:rsidR="518418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416D53" w:rsidR="518418A0">
        <w:rPr>
          <w:rFonts w:ascii="Aptos" w:hAnsi="Aptos" w:eastAsia="Aptos" w:cs="Aptos"/>
          <w:noProof w:val="0"/>
          <w:sz w:val="24"/>
          <w:szCs w:val="24"/>
          <w:lang w:val="fr-FR"/>
        </w:rPr>
        <w:t>aśarīrī</w:t>
      </w:r>
      <w:r w:rsidRPr="02416D53" w:rsidR="518418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416D53" w:rsidR="518418A0">
        <w:rPr>
          <w:rFonts w:ascii="Aptos" w:hAnsi="Aptos" w:eastAsia="Aptos" w:cs="Aptos"/>
          <w:noProof w:val="0"/>
          <w:sz w:val="24"/>
          <w:szCs w:val="24"/>
          <w:lang w:val="fr-FR"/>
        </w:rPr>
        <w:t>āī</w:t>
      </w:r>
      <w:r w:rsidRPr="02416D53" w:rsidR="518418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416D53" w:rsidR="518418A0">
        <w:rPr>
          <w:rFonts w:ascii="Aptos" w:hAnsi="Aptos" w:eastAsia="Aptos" w:cs="Aptos"/>
          <w:noProof w:val="0"/>
          <w:sz w:val="24"/>
          <w:szCs w:val="24"/>
          <w:lang w:val="fr-FR"/>
        </w:rPr>
        <w:t>thī</w:t>
      </w:r>
      <w:r w:rsidRPr="02416D53" w:rsidR="518418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ab </w:t>
      </w:r>
      <w:r w:rsidRPr="02416D53" w:rsidR="518418A0">
        <w:rPr>
          <w:rFonts w:ascii="Aptos" w:hAnsi="Aptos" w:eastAsia="Aptos" w:cs="Aptos"/>
          <w:noProof w:val="0"/>
          <w:sz w:val="24"/>
          <w:szCs w:val="24"/>
          <w:lang w:val="fr-FR"/>
        </w:rPr>
        <w:t>phir</w:t>
      </w:r>
      <w:r w:rsidRPr="02416D53" w:rsidR="518418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416D53" w:rsidR="518418A0">
        <w:rPr>
          <w:rFonts w:ascii="Aptos" w:hAnsi="Aptos" w:eastAsia="Aptos" w:cs="Aptos"/>
          <w:noProof w:val="0"/>
          <w:sz w:val="24"/>
          <w:szCs w:val="24"/>
          <w:lang w:val="fr-FR"/>
        </w:rPr>
        <w:t>vāpis</w:t>
      </w:r>
      <w:r w:rsidRPr="02416D53" w:rsidR="518418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416D53" w:rsidR="518418A0">
        <w:rPr>
          <w:rFonts w:ascii="Aptos" w:hAnsi="Aptos" w:eastAsia="Aptos" w:cs="Aptos"/>
          <w:noProof w:val="0"/>
          <w:sz w:val="24"/>
          <w:szCs w:val="24"/>
          <w:lang w:val="fr-FR"/>
        </w:rPr>
        <w:t>jānā</w:t>
      </w:r>
      <w:r w:rsidRPr="02416D53" w:rsidR="518418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416D53" w:rsidR="518418A0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02416D53" w:rsidR="518418A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2416D53" wp14:paraId="5685E23A" wp14:textId="2602C01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2416D53" wp14:paraId="1322F3D4" wp14:textId="34A74D4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2416D53" w:rsidR="5EFBB11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2416D53" wp14:paraId="4C2C3D5A" wp14:textId="0583683F">
      <w:pPr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  <w:r w:rsidRPr="02416D53" w:rsidR="1E5ED0C7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Toi, l’âme, tu es venue ici sans corps, et maintenant tu dois retourner à nouveau.</w:t>
      </w:r>
    </w:p>
    <w:p xmlns:wp14="http://schemas.microsoft.com/office/word/2010/wordml" w:rsidP="02416D53" wp14:paraId="41B3F034" wp14:textId="76947190">
      <w:pPr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</w:p>
    <w:p xmlns:wp14="http://schemas.microsoft.com/office/word/2010/wordml" w:rsidP="02416D53" wp14:paraId="02D5B46D" wp14:textId="1B87E647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2416D53" w:rsidR="5EFBB1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02416D53" wp14:paraId="2E84A5C1" wp14:textId="66B1D25F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416D53" w:rsidR="50D749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02416D53" w:rsidR="50D749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tu</w:t>
      </w:r>
    </w:p>
    <w:p xmlns:wp14="http://schemas.microsoft.com/office/word/2010/wordml" w:rsidP="02416D53" wp14:paraId="029546E0" wp14:textId="2BB97D03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416D53" w:rsidR="50D749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02416D53" w:rsidR="50D749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âme</w:t>
      </w:r>
    </w:p>
    <w:p xmlns:wp14="http://schemas.microsoft.com/office/word/2010/wordml" w:rsidP="02416D53" wp14:paraId="28781AA0" wp14:textId="6790FBF8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416D53" w:rsidR="50D749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अशरीरी (aśarīrī)</w:t>
      </w:r>
      <w:r w:rsidRPr="02416D53" w:rsidR="50D749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sans corps, incorporel · </w:t>
      </w:r>
      <w:r w:rsidRPr="02416D53" w:rsidR="50D749B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a-</w:t>
      </w:r>
      <w:r w:rsidRPr="02416D53" w:rsidR="50D749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sans, </w:t>
      </w:r>
      <w:r w:rsidRPr="02416D53" w:rsidR="50D749B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śarīr</w:t>
      </w:r>
      <w:r w:rsidRPr="02416D53" w:rsidR="50D749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corps</w:t>
      </w:r>
    </w:p>
    <w:p xmlns:wp14="http://schemas.microsoft.com/office/word/2010/wordml" w:rsidP="02416D53" wp14:paraId="48E5B7B6" wp14:textId="7B781FBB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416D53" w:rsidR="50D749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आई थी (āī thī)</w:t>
      </w:r>
      <w:r w:rsidRPr="02416D53" w:rsidR="50D749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es venue (forme féminine)</w:t>
      </w:r>
    </w:p>
    <w:p xmlns:wp14="http://schemas.microsoft.com/office/word/2010/wordml" w:rsidP="02416D53" wp14:paraId="17548D97" wp14:textId="7B198412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416D53" w:rsidR="50D749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अब (ab)</w:t>
      </w:r>
      <w:r w:rsidRPr="02416D53" w:rsidR="50D749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maintenant</w:t>
      </w:r>
    </w:p>
    <w:p xmlns:wp14="http://schemas.microsoft.com/office/word/2010/wordml" w:rsidP="02416D53" wp14:paraId="3E19B87B" wp14:textId="3F9DDAA9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416D53" w:rsidR="50D749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(phir)</w:t>
      </w:r>
      <w:r w:rsidRPr="02416D53" w:rsidR="50D749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à nouveau, encore une fois</w:t>
      </w:r>
    </w:p>
    <w:p xmlns:wp14="http://schemas.microsoft.com/office/word/2010/wordml" w:rsidP="02416D53" wp14:paraId="5A6CCA43" wp14:textId="3D3949E1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416D53" w:rsidR="50D749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वापिस (vāpis)</w:t>
      </w:r>
      <w:r w:rsidRPr="02416D53" w:rsidR="50D749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retourner, retour</w:t>
      </w:r>
    </w:p>
    <w:p xmlns:wp14="http://schemas.microsoft.com/office/word/2010/wordml" w:rsidP="02416D53" wp14:paraId="22B83D60" wp14:textId="18A22C9B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416D53" w:rsidR="50D749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 है (jānā hai)</w:t>
      </w:r>
      <w:r w:rsidRPr="02416D53" w:rsidR="50D749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il faut partir / on doit aller</w:t>
      </w:r>
    </w:p>
    <w:p xmlns:wp14="http://schemas.microsoft.com/office/word/2010/wordml" w:rsidP="02416D53" wp14:paraId="0095F45D" wp14:textId="2472CCB2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2416D53" wp14:paraId="2700D90D" wp14:textId="015F2168">
      <w:pPr>
        <w:pStyle w:val="Heading2"/>
        <w:keepNext w:val="1"/>
        <w:keepLines w:val="1"/>
        <w:bidi w:val="0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2416D53" w:rsidR="5EFBB1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2416D53" wp14:paraId="5881EEE7" wp14:textId="16E0C938">
      <w:pPr>
        <w:pStyle w:val="Heading3"/>
        <w:rPr>
          <w:noProof w:val="0"/>
          <w:lang w:val="fr-FR"/>
        </w:rPr>
      </w:pPr>
      <w:r w:rsidRPr="02416D53" w:rsidR="3E97AEAE">
        <w:rPr>
          <w:noProof w:val="0"/>
          <w:lang w:val="fr-FR"/>
        </w:rPr>
        <w:t xml:space="preserve">1. Accord féminin : </w:t>
      </w:r>
      <w:r w:rsidRPr="02416D53" w:rsidR="3E97AEAE">
        <w:rPr>
          <w:noProof w:val="0"/>
          <w:lang w:val="fr-FR"/>
        </w:rPr>
        <w:t>आई</w:t>
      </w:r>
      <w:r w:rsidRPr="02416D53" w:rsidR="3E97AEAE">
        <w:rPr>
          <w:noProof w:val="0"/>
          <w:lang w:val="fr-FR"/>
        </w:rPr>
        <w:t xml:space="preserve"> </w:t>
      </w:r>
      <w:r w:rsidRPr="02416D53" w:rsidR="3E97AEAE">
        <w:rPr>
          <w:noProof w:val="0"/>
          <w:lang w:val="fr-FR"/>
        </w:rPr>
        <w:t>थी</w:t>
      </w:r>
    </w:p>
    <w:p xmlns:wp14="http://schemas.microsoft.com/office/word/2010/wordml" w:rsidP="02416D53" wp14:paraId="7292106C" wp14:textId="6C87E2B9">
      <w:pPr>
        <w:spacing w:before="240" w:beforeAutospacing="off" w:after="240" w:afterAutospacing="off"/>
      </w:pPr>
      <w:r w:rsidRPr="02416D53" w:rsidR="3E97AE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02416D53" w:rsidR="3E97AE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02416D53" w:rsidR="3E97AE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féminin en hindi →</w:t>
      </w:r>
      <w:r>
        <w:br/>
      </w:r>
      <w:r w:rsidRPr="02416D53" w:rsidR="3E97AE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verbe </w:t>
      </w:r>
      <w:r w:rsidRPr="02416D53" w:rsidR="3E97AEA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venir</w:t>
      </w:r>
      <w:r w:rsidRPr="02416D53" w:rsidR="3E97AE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prend sa forme féminine : </w:t>
      </w:r>
      <w:r w:rsidRPr="02416D53" w:rsidR="3E97AE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āī thī</w:t>
      </w:r>
      <w:r w:rsidRPr="02416D53" w:rsidR="3E97AEA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0A76E1BF" wp14:textId="31DDD9AE"/>
    <w:p xmlns:wp14="http://schemas.microsoft.com/office/word/2010/wordml" w:rsidP="02416D53" wp14:paraId="6FA30900" wp14:textId="117AD9A8">
      <w:pPr>
        <w:pStyle w:val="Heading3"/>
        <w:rPr>
          <w:noProof w:val="0"/>
          <w:lang w:val="fr-FR"/>
        </w:rPr>
      </w:pPr>
      <w:r w:rsidRPr="02416D53" w:rsidR="3E97AEAE">
        <w:rPr>
          <w:noProof w:val="0"/>
          <w:lang w:val="fr-FR"/>
        </w:rPr>
        <w:t xml:space="preserve">2. Construction </w:t>
      </w:r>
      <w:r w:rsidRPr="02416D53" w:rsidR="3E97AEAE">
        <w:rPr>
          <w:noProof w:val="0"/>
          <w:lang w:val="fr-FR"/>
        </w:rPr>
        <w:t>अशरीरी</w:t>
      </w:r>
    </w:p>
    <w:p xmlns:wp14="http://schemas.microsoft.com/office/word/2010/wordml" w:rsidP="02416D53" wp14:paraId="53F036B3" wp14:textId="16DF814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416D53" w:rsidR="3E97AE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 (śarīr)</w:t>
      </w:r>
      <w:r w:rsidRPr="02416D53" w:rsidR="3E97AE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corps</w:t>
      </w:r>
    </w:p>
    <w:p xmlns:wp14="http://schemas.microsoft.com/office/word/2010/wordml" w:rsidP="02416D53" wp14:paraId="316A07B2" wp14:textId="18ED7BD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416D53" w:rsidR="3E97AE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अशरीरी (aśarīrī)</w:t>
      </w:r>
      <w:r w:rsidRPr="02416D53" w:rsidR="3E97AE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“sans corps”, “incorporelle”</w:t>
      </w:r>
      <w:r>
        <w:br/>
      </w:r>
      <w:r w:rsidRPr="02416D53" w:rsidR="3E97AE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Il s’agit d’un adjectif classique pour décrire l’état originel de l’âme.</w:t>
      </w:r>
    </w:p>
    <w:p xmlns:wp14="http://schemas.microsoft.com/office/word/2010/wordml" wp14:paraId="20860739" wp14:textId="72B56B95"/>
    <w:p xmlns:wp14="http://schemas.microsoft.com/office/word/2010/wordml" w:rsidP="02416D53" wp14:paraId="19EAAE47" wp14:textId="7376CECE">
      <w:pPr>
        <w:pStyle w:val="Heading3"/>
      </w:pPr>
      <w:r w:rsidRPr="02416D53" w:rsidR="3E97AEAE">
        <w:rPr>
          <w:noProof w:val="0"/>
          <w:lang w:val="fr-FR"/>
        </w:rPr>
        <w:t>3. Structure “</w:t>
      </w:r>
      <w:r w:rsidRPr="02416D53" w:rsidR="3E97AEAE">
        <w:rPr>
          <w:noProof w:val="0"/>
          <w:lang w:val="fr-FR"/>
        </w:rPr>
        <w:t>जाना</w:t>
      </w:r>
      <w:r w:rsidRPr="02416D53" w:rsidR="3E97AEAE">
        <w:rPr>
          <w:noProof w:val="0"/>
          <w:lang w:val="fr-FR"/>
        </w:rPr>
        <w:t xml:space="preserve"> </w:t>
      </w:r>
      <w:r w:rsidRPr="02416D53" w:rsidR="3E97AEAE">
        <w:rPr>
          <w:noProof w:val="0"/>
          <w:lang w:val="fr-FR"/>
        </w:rPr>
        <w:t>है</w:t>
      </w:r>
      <w:r w:rsidRPr="02416D53" w:rsidR="3E97AEAE">
        <w:rPr>
          <w:noProof w:val="0"/>
          <w:lang w:val="fr-FR"/>
        </w:rPr>
        <w:t>”</w:t>
      </w:r>
    </w:p>
    <w:p xmlns:wp14="http://schemas.microsoft.com/office/word/2010/wordml" w:rsidP="02416D53" wp14:paraId="6C414478" wp14:textId="4791B019">
      <w:pPr>
        <w:spacing w:before="240" w:beforeAutospacing="off" w:after="240" w:afterAutospacing="off"/>
      </w:pPr>
      <w:r w:rsidRPr="02416D53" w:rsidR="3E97AEAE">
        <w:rPr>
          <w:rFonts w:ascii="Aptos" w:hAnsi="Aptos" w:eastAsia="Aptos" w:cs="Aptos"/>
          <w:noProof w:val="0"/>
          <w:sz w:val="24"/>
          <w:szCs w:val="24"/>
          <w:lang w:val="fr-FR"/>
        </w:rPr>
        <w:t>Expression d’obligation douce et naturelle :</w:t>
      </w:r>
    </w:p>
    <w:p xmlns:wp14="http://schemas.microsoft.com/office/word/2010/wordml" w:rsidP="02416D53" wp14:paraId="58D74820" wp14:textId="725C660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416D53" w:rsidR="3E97AE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jānā hai</w:t>
      </w:r>
      <w:r w:rsidRPr="02416D53" w:rsidR="3E97AE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“il faut aller / on doit retourner”</w:t>
      </w:r>
      <w:r>
        <w:br/>
      </w:r>
      <w:r w:rsidRPr="02416D53" w:rsidR="3E97AE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Ce n’est pas un ordre, mais une </w:t>
      </w:r>
      <w:r w:rsidRPr="02416D53" w:rsidR="3E97AE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constatation du mouvement naturel</w:t>
      </w:r>
      <w:r w:rsidRPr="02416D53" w:rsidR="3E97AEA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786FDF9E" wp14:textId="2C77664D"/>
    <w:p xmlns:wp14="http://schemas.microsoft.com/office/word/2010/wordml" w:rsidP="02416D53" wp14:paraId="6525826A" wp14:textId="78C880F0">
      <w:pPr>
        <w:pStyle w:val="Heading3"/>
      </w:pPr>
      <w:r w:rsidRPr="02416D53" w:rsidR="3E97AEAE">
        <w:rPr>
          <w:noProof w:val="0"/>
          <w:lang w:val="fr-FR"/>
        </w:rPr>
        <w:t xml:space="preserve">4. Valeur de </w:t>
      </w:r>
      <w:r w:rsidRPr="02416D53" w:rsidR="3E97AEAE">
        <w:rPr>
          <w:noProof w:val="0"/>
          <w:lang w:val="fr-FR"/>
        </w:rPr>
        <w:t>फिर</w:t>
      </w:r>
      <w:r w:rsidRPr="02416D53" w:rsidR="3E97AEAE">
        <w:rPr>
          <w:noProof w:val="0"/>
          <w:lang w:val="fr-FR"/>
        </w:rPr>
        <w:t xml:space="preserve"> (</w:t>
      </w:r>
      <w:r w:rsidRPr="02416D53" w:rsidR="3E97AEAE">
        <w:rPr>
          <w:noProof w:val="0"/>
          <w:lang w:val="fr-FR"/>
        </w:rPr>
        <w:t>phir</w:t>
      </w:r>
      <w:r w:rsidRPr="02416D53" w:rsidR="3E97AEAE">
        <w:rPr>
          <w:noProof w:val="0"/>
          <w:lang w:val="fr-FR"/>
        </w:rPr>
        <w:t>)</w:t>
      </w:r>
    </w:p>
    <w:p xmlns:wp14="http://schemas.microsoft.com/office/word/2010/wordml" w:rsidP="02416D53" wp14:paraId="56190C45" wp14:textId="2102B248">
      <w:pPr>
        <w:spacing w:before="240" w:beforeAutospacing="off" w:after="240" w:afterAutospacing="off"/>
      </w:pPr>
      <w:r w:rsidRPr="02416D53" w:rsidR="3E97AE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Indique le </w:t>
      </w:r>
      <w:r w:rsidRPr="02416D53" w:rsidR="3E97AE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retour cyclique</w:t>
      </w:r>
      <w:r w:rsidRPr="02416D53" w:rsidR="3E97AE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02416D53" wp14:paraId="2B13018D" wp14:textId="559DE2B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416D53" w:rsidR="3E97AEA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à nouveau</w:t>
      </w:r>
      <w:r w:rsidRPr="02416D53" w:rsidR="3E97AE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2416D53" w:rsidR="3E97AEA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encore une fois</w:t>
      </w:r>
      <w:r w:rsidRPr="02416D53" w:rsidR="3E97AE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2416D53" w:rsidR="3E97AEA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 nouveau</w:t>
      </w:r>
      <w:r>
        <w:br/>
      </w:r>
      <w:r w:rsidRPr="02416D53" w:rsidR="3E97AE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Il présuppose que l’âme est déjà venue auparavant… donc qu’elle retourne au même lieu.</w:t>
      </w:r>
    </w:p>
    <w:p xmlns:wp14="http://schemas.microsoft.com/office/word/2010/wordml" wp14:paraId="3BFEFB25" wp14:textId="09859963"/>
    <w:p w:rsidR="4B7C241B" w:rsidP="02416D53" w:rsidRDefault="4B7C241B" w14:paraId="340DD929" w14:textId="059B69E3">
      <w:pPr>
        <w:pStyle w:val="Heading2"/>
      </w:pPr>
      <w:r w:rsidRPr="02416D53" w:rsidR="4B7C241B">
        <w:rPr>
          <w:noProof w:val="0"/>
          <w:lang w:val="fr-FR"/>
        </w:rPr>
        <w:t xml:space="preserve">✨ </w:t>
      </w:r>
      <w:r w:rsidRPr="02416D53" w:rsidR="4B7C241B">
        <w:rPr>
          <w:noProof w:val="0"/>
          <w:lang w:val="fr-FR"/>
        </w:rPr>
        <w:t xml:space="preserve">Sens spirituel simple </w:t>
      </w:r>
    </w:p>
    <w:p w:rsidR="4B7C241B" w:rsidP="02416D53" w:rsidRDefault="4B7C241B" w14:paraId="358ECA6E" w14:textId="51310833">
      <w:pPr>
        <w:spacing w:before="240" w:beforeAutospacing="off" w:after="240" w:afterAutospacing="off"/>
      </w:pPr>
      <w:r w:rsidRPr="02416D53" w:rsidR="4B7C241B">
        <w:rPr>
          <w:rFonts w:ascii="Aptos" w:hAnsi="Aptos" w:eastAsia="Aptos" w:cs="Aptos"/>
          <w:noProof w:val="0"/>
          <w:sz w:val="24"/>
          <w:szCs w:val="24"/>
          <w:lang w:val="fr-FR"/>
        </w:rPr>
        <w:t>La phrase rappelle trois idées fondamentales :</w:t>
      </w:r>
    </w:p>
    <w:p w:rsidR="4B7C241B" w:rsidP="02416D53" w:rsidRDefault="4B7C241B" w14:paraId="6C1F260F" w14:textId="1B8689F9">
      <w:pPr>
        <w:pStyle w:val="Heading3"/>
        <w:rPr>
          <w:noProof w:val="0"/>
          <w:lang w:val="fr-FR"/>
        </w:rPr>
      </w:pPr>
      <w:r w:rsidRPr="02416D53" w:rsidR="4B7C241B">
        <w:rPr>
          <w:noProof w:val="0"/>
          <w:lang w:val="fr-FR"/>
        </w:rPr>
        <w:t xml:space="preserve">1. L’identité originelle : </w:t>
      </w:r>
      <w:r w:rsidRPr="02416D53" w:rsidR="4B7C241B">
        <w:rPr>
          <w:noProof w:val="0"/>
          <w:lang w:val="fr-FR"/>
        </w:rPr>
        <w:t>आत्मा</w:t>
      </w:r>
      <w:r w:rsidRPr="02416D53" w:rsidR="4B7C241B">
        <w:rPr>
          <w:noProof w:val="0"/>
          <w:lang w:val="fr-FR"/>
        </w:rPr>
        <w:t xml:space="preserve"> </w:t>
      </w:r>
      <w:r w:rsidRPr="02416D53" w:rsidR="4B7C241B">
        <w:rPr>
          <w:noProof w:val="0"/>
          <w:lang w:val="fr-FR"/>
        </w:rPr>
        <w:t>अशरीरी</w:t>
      </w:r>
    </w:p>
    <w:p w:rsidR="4B7C241B" w:rsidP="02416D53" w:rsidRDefault="4B7C241B" w14:paraId="53C84DF1" w14:textId="08EB4418">
      <w:pPr>
        <w:spacing w:before="240" w:beforeAutospacing="off" w:after="240" w:afterAutospacing="off"/>
      </w:pPr>
      <w:r w:rsidRPr="02416D53" w:rsidR="4B7C24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L’âme existe d’abord dans son état </w:t>
      </w:r>
      <w:r w:rsidRPr="02416D53" w:rsidR="4B7C24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incorporel</w:t>
      </w:r>
      <w:r w:rsidRPr="02416D53" w:rsidR="4B7C241B">
        <w:rPr>
          <w:rFonts w:ascii="Aptos" w:hAnsi="Aptos" w:eastAsia="Aptos" w:cs="Aptos"/>
          <w:noProof w:val="0"/>
          <w:sz w:val="24"/>
          <w:szCs w:val="24"/>
          <w:lang w:val="fr-FR"/>
        </w:rPr>
        <w:t>, avant toute prise de corps.</w:t>
      </w:r>
    </w:p>
    <w:p w:rsidR="4B7C241B" w:rsidP="02416D53" w:rsidRDefault="4B7C241B" w14:paraId="3576EECC" w14:textId="08FA4DB2">
      <w:pPr>
        <w:pStyle w:val="Heading3"/>
        <w:rPr>
          <w:noProof w:val="0"/>
          <w:lang w:val="fr-FR"/>
        </w:rPr>
      </w:pPr>
      <w:r w:rsidRPr="02416D53" w:rsidR="4B7C241B">
        <w:rPr>
          <w:noProof w:val="0"/>
          <w:lang w:val="fr-FR"/>
        </w:rPr>
        <w:t xml:space="preserve">2. Le voyage : </w:t>
      </w:r>
      <w:r w:rsidRPr="02416D53" w:rsidR="4B7C241B">
        <w:rPr>
          <w:noProof w:val="0"/>
          <w:lang w:val="fr-FR"/>
        </w:rPr>
        <w:t>आई</w:t>
      </w:r>
      <w:r w:rsidRPr="02416D53" w:rsidR="4B7C241B">
        <w:rPr>
          <w:noProof w:val="0"/>
          <w:lang w:val="fr-FR"/>
        </w:rPr>
        <w:t xml:space="preserve"> </w:t>
      </w:r>
      <w:r w:rsidRPr="02416D53" w:rsidR="4B7C241B">
        <w:rPr>
          <w:noProof w:val="0"/>
          <w:lang w:val="fr-FR"/>
        </w:rPr>
        <w:t>थी</w:t>
      </w:r>
    </w:p>
    <w:p w:rsidR="4B7C241B" w:rsidP="02416D53" w:rsidRDefault="4B7C241B" w14:paraId="49E2AEC4" w14:textId="7EE09EFF">
      <w:pPr>
        <w:spacing w:before="240" w:beforeAutospacing="off" w:after="240" w:afterAutospacing="off"/>
      </w:pPr>
      <w:r w:rsidRPr="02416D53" w:rsidR="4B7C24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Elle est </w:t>
      </w:r>
      <w:r w:rsidRPr="02416D53" w:rsidR="4B7C24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venue</w:t>
      </w:r>
      <w:r w:rsidRPr="02416D53" w:rsidR="4B7C24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dans ce monde pour jouer un rôle dans le drama.</w:t>
      </w:r>
    </w:p>
    <w:p w:rsidR="4B7C241B" w:rsidP="02416D53" w:rsidRDefault="4B7C241B" w14:paraId="0302F492" w14:textId="04BF63DB">
      <w:pPr>
        <w:pStyle w:val="Heading3"/>
        <w:rPr>
          <w:noProof w:val="0"/>
          <w:lang w:val="fr-FR"/>
        </w:rPr>
      </w:pPr>
      <w:r w:rsidRPr="02416D53" w:rsidR="4B7C241B">
        <w:rPr>
          <w:noProof w:val="0"/>
          <w:lang w:val="fr-FR"/>
        </w:rPr>
        <w:t xml:space="preserve">3. Le mouvement naturel : </w:t>
      </w:r>
      <w:r w:rsidRPr="02416D53" w:rsidR="4B7C241B">
        <w:rPr>
          <w:noProof w:val="0"/>
          <w:lang w:val="fr-FR"/>
        </w:rPr>
        <w:t>अब</w:t>
      </w:r>
      <w:r w:rsidRPr="02416D53" w:rsidR="4B7C241B">
        <w:rPr>
          <w:noProof w:val="0"/>
          <w:lang w:val="fr-FR"/>
        </w:rPr>
        <w:t xml:space="preserve"> </w:t>
      </w:r>
      <w:r w:rsidRPr="02416D53" w:rsidR="4B7C241B">
        <w:rPr>
          <w:noProof w:val="0"/>
          <w:lang w:val="fr-FR"/>
        </w:rPr>
        <w:t>फिर</w:t>
      </w:r>
      <w:r w:rsidRPr="02416D53" w:rsidR="4B7C241B">
        <w:rPr>
          <w:noProof w:val="0"/>
          <w:lang w:val="fr-FR"/>
        </w:rPr>
        <w:t xml:space="preserve"> </w:t>
      </w:r>
      <w:r w:rsidRPr="02416D53" w:rsidR="4B7C241B">
        <w:rPr>
          <w:noProof w:val="0"/>
          <w:lang w:val="fr-FR"/>
        </w:rPr>
        <w:t>वापिस</w:t>
      </w:r>
      <w:r w:rsidRPr="02416D53" w:rsidR="4B7C241B">
        <w:rPr>
          <w:noProof w:val="0"/>
          <w:lang w:val="fr-FR"/>
        </w:rPr>
        <w:t xml:space="preserve"> </w:t>
      </w:r>
      <w:r w:rsidRPr="02416D53" w:rsidR="4B7C241B">
        <w:rPr>
          <w:noProof w:val="0"/>
          <w:lang w:val="fr-FR"/>
        </w:rPr>
        <w:t>जाना</w:t>
      </w:r>
      <w:r w:rsidRPr="02416D53" w:rsidR="4B7C241B">
        <w:rPr>
          <w:noProof w:val="0"/>
          <w:lang w:val="fr-FR"/>
        </w:rPr>
        <w:t xml:space="preserve"> </w:t>
      </w:r>
      <w:r w:rsidRPr="02416D53" w:rsidR="4B7C241B">
        <w:rPr>
          <w:noProof w:val="0"/>
          <w:lang w:val="fr-FR"/>
        </w:rPr>
        <w:t>है</w:t>
      </w:r>
    </w:p>
    <w:p w:rsidR="4B7C241B" w:rsidP="02416D53" w:rsidRDefault="4B7C241B" w14:paraId="4670DAEF" w14:textId="438B5EF3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416D53" w:rsidR="4B7C24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fois le rôle joué, il y a un </w:t>
      </w:r>
      <w:r w:rsidRPr="02416D53" w:rsidR="4B7C24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retour naturel</w:t>
      </w:r>
      <w:r w:rsidRPr="02416D53" w:rsidR="4B7C24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vers son lieu d’origine.</w:t>
      </w:r>
      <w:r>
        <w:br/>
      </w:r>
      <w:r w:rsidRPr="02416D53" w:rsidR="4B7C24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02416D53" w:rsidR="4B7C24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</w:t>
      </w:r>
      <w:r w:rsidRPr="02416D53" w:rsidR="4B7C24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insiste sur la cyclicité : </w:t>
      </w:r>
      <w:r w:rsidRPr="02416D53" w:rsidR="4B7C241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c’est un mouvement qui se répète</w:t>
      </w:r>
    </w:p>
    <w:p w:rsidR="02416D53" w:rsidP="02416D53" w:rsidRDefault="02416D53" w14:paraId="343070FD" w14:textId="1D2EB97F">
      <w:p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</w:p>
    <w:p w:rsidR="4B7C241B" w:rsidP="02416D53" w:rsidRDefault="4B7C241B" w14:paraId="613BCD55" w14:textId="6201FB6F">
      <w:pPr>
        <w:pStyle w:val="Heading2"/>
        <w:rPr>
          <w:noProof w:val="0"/>
          <w:lang w:val="fr-FR"/>
        </w:rPr>
      </w:pPr>
      <w:r w:rsidRPr="02416D53" w:rsidR="4B7C241B">
        <w:rPr>
          <w:noProof w:val="0"/>
          <w:lang w:val="fr-FR"/>
        </w:rPr>
        <w:t>✅  Synthèse</w:t>
      </w:r>
    </w:p>
    <w:p w:rsidR="4B7C241B" w:rsidP="02416D53" w:rsidRDefault="4B7C241B" w14:paraId="0E73B165" w14:textId="275D8BD0">
      <w:pPr>
        <w:spacing w:before="240" w:beforeAutospacing="off" w:after="240" w:afterAutospacing="off"/>
      </w:pPr>
      <w:r w:rsidRPr="02416D53" w:rsidR="4B7C24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L’âme, qui vient à l’origine sans corps, arrive dans ce monde pour jouer son rôle, puis retourne à nouveau à son état et à son lieu d’origine.</w:t>
      </w:r>
    </w:p>
    <w:p w:rsidR="02416D53" w:rsidP="02416D53" w:rsidRDefault="02416D53" w14:paraId="20E29019" w14:textId="0086E29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C143C1C" w:rsidP="02416D53" w:rsidRDefault="2C143C1C" w14:paraId="15A61F42" w14:textId="657E009B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2416D53" w:rsidR="2C143C1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 5.1, copié et validé par mes soins)</w:t>
      </w:r>
    </w:p>
    <w:p w:rsidR="02416D53" w:rsidP="02416D53" w:rsidRDefault="02416D53" w14:paraId="44D176FA" w14:textId="3C78AB8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2416D53" w:rsidP="02416D53" w:rsidRDefault="02416D53" w14:paraId="27D79E9D" w14:textId="23E91D93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28182f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e9949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f791e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2fc9c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A185D29"/>
    <w:rsid w:val="02416D53"/>
    <w:rsid w:val="08F3DF59"/>
    <w:rsid w:val="1E5ED0C7"/>
    <w:rsid w:val="2213D4F4"/>
    <w:rsid w:val="24A9F769"/>
    <w:rsid w:val="24C006B9"/>
    <w:rsid w:val="252CC2DC"/>
    <w:rsid w:val="2C143C1C"/>
    <w:rsid w:val="2EAD4491"/>
    <w:rsid w:val="340A8709"/>
    <w:rsid w:val="3E97AEAE"/>
    <w:rsid w:val="44737295"/>
    <w:rsid w:val="47E224F6"/>
    <w:rsid w:val="4B7C241B"/>
    <w:rsid w:val="4CF4D280"/>
    <w:rsid w:val="50D749BD"/>
    <w:rsid w:val="518418A0"/>
    <w:rsid w:val="5756BF34"/>
    <w:rsid w:val="5A185D29"/>
    <w:rsid w:val="5AD6AF27"/>
    <w:rsid w:val="5EFBB11F"/>
    <w:rsid w:val="6DDD1E19"/>
    <w:rsid w:val="7055F319"/>
    <w:rsid w:val="7AF23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85D29"/>
  <w15:chartTrackingRefBased/>
  <w15:docId w15:val="{E0B9A2E2-35E8-42DC-94ED-5F9B06D8598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2416D5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2416D5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2416D53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2416D53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a04308ee82f456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2025-11-25T07:43:20.0851580Z</dcterms:created>
  <dcterms:modified xsi:type="dcterms:W3CDTF">2025-11-25T08:00:32.4537596Z</dcterms:modified>
  <dc:creator>Jacques VUILLAUME</dc:creator>
  <lastModifiedBy>Jacques VUILLAUME</lastModifiedBy>
</coreProperties>
</file>