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A14EDD" wp14:paraId="742E051A" wp14:textId="2F4713B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A14EDD" w:rsidR="6B83C2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novembre 2025</w:t>
      </w:r>
    </w:p>
    <w:p xmlns:wp14="http://schemas.microsoft.com/office/word/2010/wordml" w:rsidP="4BA14EDD" wp14:paraId="2185C89F" wp14:textId="4B6C57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A14EDD" wp14:paraId="0731755A" wp14:textId="20CC284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A14EDD" w:rsidR="6B83C2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novembre 2025</w:t>
      </w:r>
    </w:p>
    <w:p xmlns:wp14="http://schemas.microsoft.com/office/word/2010/wordml" w:rsidP="4BA14EDD" wp14:paraId="4041D735" wp14:textId="0DADAF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A14EDD" wp14:paraId="17B57D59" wp14:textId="60905C5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A14EDD" w:rsidR="6B83C2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BA14EDD" wp14:paraId="1888F506" wp14:textId="28B342D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स्वधर्म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शान्त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बाकी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शान्त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ि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ँ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स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े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ढूंढेग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ी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इ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स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प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र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रान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ी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क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ा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भ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ी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दृष्टान्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त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ह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ै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हा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र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क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ा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BA14EDD" wp14:paraId="05454F2B" wp14:textId="268DAF9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A14EDD" wp14:paraId="7B165CBC" wp14:textId="4BBDC1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A14EDD" w:rsidR="6B83C2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4BA14EDD" wp14:paraId="1E825DE1" wp14:textId="382AD928">
      <w:pPr>
        <w:pStyle w:val="Normal"/>
        <w:spacing w:after="0" w:afterAutospacing="off"/>
      </w:pP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sva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-dharma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śānt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bākī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śānti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kahā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se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ḍhū̃ḍhegī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?</w:t>
      </w:r>
      <w:r>
        <w:br/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rānī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dṛṣṭānt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hār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4BA14EDD" w:rsidR="6B83C2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A14EDD" wp14:paraId="01F8ADCA" wp14:textId="282F285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A14EDD" wp14:paraId="7911F5FE" wp14:textId="3532E36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A14EDD" w:rsidR="6B83C2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BA14EDD" wp14:paraId="47A26D81" wp14:textId="7D0CE85B">
      <w:pPr>
        <w:pStyle w:val="Normal"/>
        <w:spacing w:after="0" w:afterAutospacing="off"/>
      </w:pPr>
      <w:r w:rsidRPr="4BA14EDD" w:rsidR="1965B69A">
        <w:rPr>
          <w:rFonts w:ascii="Aptos" w:hAnsi="Aptos" w:eastAsia="Aptos" w:cs="Aptos"/>
          <w:noProof w:val="0"/>
          <w:sz w:val="24"/>
          <w:szCs w:val="24"/>
          <w:lang w:val="fr-FR"/>
        </w:rPr>
        <w:t>La nature propre de l’âme est la paix.</w:t>
      </w:r>
      <w:r>
        <w:br/>
      </w:r>
      <w:r w:rsidRPr="4BA14EDD" w:rsidR="1965B69A">
        <w:rPr>
          <w:rFonts w:ascii="Aptos" w:hAnsi="Aptos" w:eastAsia="Aptos" w:cs="Aptos"/>
          <w:noProof w:val="0"/>
          <w:sz w:val="24"/>
          <w:szCs w:val="24"/>
          <w:lang w:val="fr-FR"/>
        </w:rPr>
        <w:t>Alors où irait-elle chercher la paix ailleurs ?</w:t>
      </w:r>
      <w:r>
        <w:br/>
      </w:r>
      <w:r w:rsidRPr="4BA14EDD" w:rsidR="1965B69A">
        <w:rPr>
          <w:rFonts w:ascii="Aptos" w:hAnsi="Aptos" w:eastAsia="Aptos" w:cs="Aptos"/>
          <w:noProof w:val="0"/>
          <w:sz w:val="24"/>
          <w:szCs w:val="24"/>
          <w:lang w:val="fr-FR"/>
        </w:rPr>
        <w:t>À ce sujet, il y a aussi l’exemple de la reine et de son collier.</w:t>
      </w:r>
    </w:p>
    <w:p xmlns:wp14="http://schemas.microsoft.com/office/word/2010/wordml" w:rsidP="4BA14EDD" wp14:paraId="0F11C8CA" wp14:textId="5999C22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A14EDD" wp14:paraId="3C8BFE7E" wp14:textId="09AB1BB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A14EDD" w:rsidR="6B83C2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BA14EDD" wp14:paraId="32F0F927" wp14:textId="75696AF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</w:t>
      </w:r>
    </w:p>
    <w:p xmlns:wp14="http://schemas.microsoft.com/office/word/2010/wordml" w:rsidP="4BA14EDD" wp14:paraId="0D5D8D1F" wp14:textId="5DFF662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स्वधर्म (svadharma)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nature propre, essence, loi intérieure</w:t>
      </w:r>
    </w:p>
    <w:p xmlns:wp14="http://schemas.microsoft.com/office/word/2010/wordml" w:rsidP="4BA14EDD" wp14:paraId="7375AAB4" wp14:textId="0E0A362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 (śānt)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paisible (adjectif)</w:t>
      </w:r>
    </w:p>
    <w:p xmlns:wp14="http://schemas.microsoft.com/office/word/2010/wordml" w:rsidP="4BA14EDD" wp14:paraId="765E077E" wp14:textId="2F4AFED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(śānti)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paix (nom)</w:t>
      </w:r>
    </w:p>
    <w:p xmlns:wp14="http://schemas.microsoft.com/office/word/2010/wordml" w:rsidP="4BA14EDD" wp14:paraId="3C38ECD5" wp14:textId="19CAF32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कहाँ से ढूंढेगी (kahā̃ se ḍhū̃ḍhegī)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où irait-elle la chercher ?</w:t>
      </w:r>
    </w:p>
    <w:p xmlns:wp14="http://schemas.microsoft.com/office/word/2010/wordml" w:rsidP="4BA14EDD" wp14:paraId="7745E941" wp14:textId="1E5B6FC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दृष्टान्त (dṛṣṭānt)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exemple, parabole</w:t>
      </w:r>
    </w:p>
    <w:p xmlns:wp14="http://schemas.microsoft.com/office/word/2010/wordml" w:rsidP="4BA14EDD" wp14:paraId="5491A904" wp14:textId="124045D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 (hār)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collier</w:t>
      </w:r>
    </w:p>
    <w:p xmlns:wp14="http://schemas.microsoft.com/office/word/2010/wordml" w:rsidP="4BA14EDD" wp14:paraId="4B8BEAE4" wp14:textId="2C80E78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1CB2C0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रानी (rānī)</w:t>
      </w:r>
      <w:r w:rsidRPr="4BA14EDD" w:rsidR="1CB2C0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reine</w:t>
      </w:r>
    </w:p>
    <w:p xmlns:wp14="http://schemas.microsoft.com/office/word/2010/wordml" w:rsidP="4BA14EDD" wp14:paraId="74815FCC" wp14:textId="5AFCEF9E">
      <w:pPr>
        <w:pStyle w:val="Normal"/>
      </w:pPr>
    </w:p>
    <w:p xmlns:wp14="http://schemas.microsoft.com/office/word/2010/wordml" w:rsidP="4BA14EDD" wp14:paraId="52C776A5" wp14:textId="74E77BA3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A14EDD" w:rsidR="6B83C2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BA14EDD" wp14:paraId="652CBB0F" wp14:textId="1D448572">
      <w:pPr>
        <w:pStyle w:val="Heading3"/>
        <w:rPr>
          <w:noProof w:val="0"/>
          <w:lang w:val="fr-FR"/>
        </w:rPr>
      </w:pPr>
      <w:r w:rsidRPr="4BA14EDD" w:rsidR="01464FA0">
        <w:rPr>
          <w:noProof w:val="0"/>
          <w:lang w:val="fr-FR"/>
        </w:rPr>
        <w:t xml:space="preserve">🔸 </w:t>
      </w:r>
      <w:r w:rsidRPr="4BA14EDD" w:rsidR="01464FA0">
        <w:rPr>
          <w:noProof w:val="0"/>
          <w:lang w:val="fr-FR"/>
        </w:rPr>
        <w:t>स्वधर्म</w:t>
      </w:r>
      <w:r w:rsidRPr="4BA14EDD" w:rsidR="01464FA0">
        <w:rPr>
          <w:noProof w:val="0"/>
          <w:lang w:val="fr-FR"/>
        </w:rPr>
        <w:t xml:space="preserve"> </w:t>
      </w:r>
      <w:r w:rsidRPr="4BA14EDD" w:rsidR="01464FA0">
        <w:rPr>
          <w:noProof w:val="0"/>
          <w:lang w:val="fr-FR"/>
        </w:rPr>
        <w:t>है</w:t>
      </w:r>
      <w:r w:rsidRPr="4BA14EDD" w:rsidR="01464FA0">
        <w:rPr>
          <w:noProof w:val="0"/>
          <w:lang w:val="fr-FR"/>
        </w:rPr>
        <w:t xml:space="preserve"> </w:t>
      </w:r>
      <w:r w:rsidRPr="4BA14EDD" w:rsidR="01464FA0">
        <w:rPr>
          <w:noProof w:val="0"/>
          <w:lang w:val="fr-FR"/>
        </w:rPr>
        <w:t>शान्त</w:t>
      </w:r>
    </w:p>
    <w:p xmlns:wp14="http://schemas.microsoft.com/office/word/2010/wordml" w:rsidP="4BA14EDD" wp14:paraId="6ABBF6B9" wp14:textId="52C96146">
      <w:pPr>
        <w:spacing w:before="240" w:beforeAutospacing="off" w:after="240" w:afterAutospacing="off"/>
      </w:pP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>Expression compacte :</w:t>
      </w:r>
      <w:r>
        <w:br/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Son propre dharma (nature) est </w:t>
      </w:r>
      <w:r w:rsidRPr="4BA14EDD" w:rsidR="01464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paisible</w:t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  <w:r>
        <w:br/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mot </w:t>
      </w:r>
      <w:r w:rsidRPr="4BA14EDD" w:rsidR="01464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</w:t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adjectif, pas un nom.</w:t>
      </w:r>
    </w:p>
    <w:p xmlns:wp14="http://schemas.microsoft.com/office/word/2010/wordml" w:rsidP="4BA14EDD" wp14:paraId="4ED7824D" wp14:textId="18ECD932">
      <w:pPr>
        <w:pStyle w:val="Heading3"/>
        <w:rPr>
          <w:noProof w:val="0"/>
          <w:lang w:val="fr-FR"/>
        </w:rPr>
      </w:pPr>
      <w:r w:rsidRPr="4BA14EDD" w:rsidR="01464FA0">
        <w:rPr>
          <w:noProof w:val="0"/>
          <w:lang w:val="fr-FR"/>
        </w:rPr>
        <w:t xml:space="preserve">🔸 </w:t>
      </w:r>
      <w:r w:rsidRPr="4BA14EDD" w:rsidR="01464FA0">
        <w:rPr>
          <w:noProof w:val="0"/>
          <w:lang w:val="fr-FR"/>
        </w:rPr>
        <w:t>शान्ति</w:t>
      </w:r>
      <w:r w:rsidRPr="4BA14EDD" w:rsidR="01464FA0">
        <w:rPr>
          <w:noProof w:val="0"/>
          <w:lang w:val="fr-FR"/>
        </w:rPr>
        <w:t xml:space="preserve"> </w:t>
      </w:r>
      <w:r w:rsidRPr="4BA14EDD" w:rsidR="01464FA0">
        <w:rPr>
          <w:noProof w:val="0"/>
          <w:lang w:val="fr-FR"/>
        </w:rPr>
        <w:t>कहाँ</w:t>
      </w:r>
      <w:r w:rsidRPr="4BA14EDD" w:rsidR="01464FA0">
        <w:rPr>
          <w:noProof w:val="0"/>
          <w:lang w:val="fr-FR"/>
        </w:rPr>
        <w:t xml:space="preserve"> </w:t>
      </w:r>
      <w:r w:rsidRPr="4BA14EDD" w:rsidR="01464FA0">
        <w:rPr>
          <w:noProof w:val="0"/>
          <w:lang w:val="fr-FR"/>
        </w:rPr>
        <w:t>से</w:t>
      </w:r>
      <w:r w:rsidRPr="4BA14EDD" w:rsidR="01464FA0">
        <w:rPr>
          <w:noProof w:val="0"/>
          <w:lang w:val="fr-FR"/>
        </w:rPr>
        <w:t xml:space="preserve"> </w:t>
      </w:r>
      <w:r w:rsidRPr="4BA14EDD" w:rsidR="01464FA0">
        <w:rPr>
          <w:noProof w:val="0"/>
          <w:lang w:val="fr-FR"/>
        </w:rPr>
        <w:t>ढूंढेगी</w:t>
      </w:r>
    </w:p>
    <w:p xmlns:wp14="http://schemas.microsoft.com/office/word/2010/wordml" w:rsidP="4BA14EDD" wp14:paraId="2041F119" wp14:textId="2CC0C854">
      <w:pPr>
        <w:spacing w:before="240" w:beforeAutospacing="off" w:after="240" w:afterAutospacing="off"/>
      </w:pP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futur </w:t>
      </w:r>
      <w:r w:rsidRPr="4BA14EDD" w:rsidR="01464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ढूंढेगी</w:t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féminin singulier renvoie à </w:t>
      </w:r>
      <w:r w:rsidRPr="4BA14EDD" w:rsidR="01464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</w:t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(paix, nom féminin).</w:t>
      </w:r>
      <w:r>
        <w:br/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Où la paix irait-elle se chercher ? »</w:t>
      </w:r>
      <w:r>
        <w:br/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Sous-entendu : </w:t>
      </w:r>
      <w:r w:rsidRPr="4BA14EDD" w:rsidR="01464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chercher dehors n’a aucun sens</w:t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>, puisque l’âme est déjà paix.</w:t>
      </w:r>
    </w:p>
    <w:p xmlns:wp14="http://schemas.microsoft.com/office/word/2010/wordml" w:rsidP="4BA14EDD" wp14:paraId="3C3936FE" wp14:textId="27E26EF9">
      <w:pPr>
        <w:pStyle w:val="Heading3"/>
        <w:rPr>
          <w:noProof w:val="0"/>
          <w:lang w:val="fr-FR"/>
        </w:rPr>
      </w:pPr>
      <w:r w:rsidRPr="4BA14EDD" w:rsidR="01464FA0">
        <w:rPr>
          <w:noProof w:val="0"/>
          <w:lang w:val="fr-FR"/>
        </w:rPr>
        <w:t xml:space="preserve">🔸 </w:t>
      </w:r>
      <w:r w:rsidRPr="4BA14EDD" w:rsidR="01464FA0">
        <w:rPr>
          <w:noProof w:val="0"/>
          <w:lang w:val="fr-FR"/>
        </w:rPr>
        <w:t>हार</w:t>
      </w:r>
      <w:r w:rsidRPr="4BA14EDD" w:rsidR="01464FA0">
        <w:rPr>
          <w:noProof w:val="0"/>
          <w:lang w:val="fr-FR"/>
        </w:rPr>
        <w:t xml:space="preserve"> </w:t>
      </w:r>
      <w:r w:rsidRPr="4BA14EDD" w:rsidR="01464FA0">
        <w:rPr>
          <w:noProof w:val="0"/>
          <w:lang w:val="fr-FR"/>
        </w:rPr>
        <w:t>का</w:t>
      </w:r>
      <w:r w:rsidRPr="4BA14EDD" w:rsidR="01464FA0">
        <w:rPr>
          <w:noProof w:val="0"/>
          <w:lang w:val="fr-FR"/>
        </w:rPr>
        <w:t xml:space="preserve"> </w:t>
      </w:r>
      <w:r w:rsidRPr="4BA14EDD" w:rsidR="01464FA0">
        <w:rPr>
          <w:noProof w:val="0"/>
          <w:lang w:val="fr-FR"/>
        </w:rPr>
        <w:t>दृष्टान्त</w:t>
      </w:r>
    </w:p>
    <w:p xmlns:wp14="http://schemas.microsoft.com/office/word/2010/wordml" w:rsidP="4BA14EDD" wp14:paraId="1A096F9F" wp14:textId="22E60B55">
      <w:pPr>
        <w:spacing w:before="240" w:beforeAutospacing="off" w:after="240" w:afterAutospacing="off"/>
      </w:pP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>« L’exemple du collier »</w:t>
      </w:r>
      <w:r>
        <w:br/>
      </w:r>
      <w:r w:rsidRPr="4BA14EDD" w:rsidR="01464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renvoie à une parabole traditionnelle (voir ci-dessous).</w:t>
      </w:r>
    </w:p>
    <w:p xmlns:wp14="http://schemas.microsoft.com/office/word/2010/wordml" wp14:paraId="3BFEFB25" wp14:textId="1001070E"/>
    <w:p w:rsidR="613EADC2" w:rsidP="4BA14EDD" w:rsidRDefault="613EADC2" w14:paraId="7B3D4729" w14:textId="412CF7D9">
      <w:pPr>
        <w:pStyle w:val="Heading2"/>
      </w:pPr>
      <w:r w:rsidRPr="4BA14EDD" w:rsidR="613EADC2">
        <w:rPr>
          <w:noProof w:val="0"/>
          <w:lang w:val="fr-FR"/>
        </w:rPr>
        <w:t xml:space="preserve">🪔 </w:t>
      </w:r>
      <w:r w:rsidRPr="4BA14EDD" w:rsidR="613EADC2">
        <w:rPr>
          <w:noProof w:val="0"/>
          <w:lang w:val="fr-FR"/>
        </w:rPr>
        <w:t>L’histoire de la reine et du collier</w:t>
      </w:r>
    </w:p>
    <w:p w:rsidR="613EADC2" w:rsidP="4BA14EDD" w:rsidRDefault="613EADC2" w14:paraId="26ED335F" w14:textId="75DD92C3">
      <w:pPr>
        <w:spacing w:before="240" w:beforeAutospacing="off" w:after="240" w:afterAutospacing="off"/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Voici la </w:t>
      </w:r>
      <w:r w:rsidRPr="4BA14EDD" w:rsidR="613EAD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version authentique</w:t>
      </w: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, telle qu’elle circule dans la tradition yogique et védantine, cohérente et sans ajout moderne :</w:t>
      </w:r>
    </w:p>
    <w:p w:rsidR="613EADC2" w:rsidP="4BA14EDD" w:rsidRDefault="613EADC2" w14:paraId="683FE69A" w14:textId="5717A42F">
      <w:pPr>
        <w:pStyle w:val="Normal"/>
      </w:pPr>
      <w:r w:rsidRPr="4BA14EDD" w:rsidR="613EADC2">
        <w:rPr>
          <w:noProof w:val="0"/>
          <w:lang w:val="fr-FR"/>
        </w:rPr>
        <w:t>Il était une fois une reine.</w:t>
      </w:r>
      <w:r>
        <w:br/>
      </w:r>
      <w:r w:rsidRPr="4BA14EDD" w:rsidR="613EADC2">
        <w:rPr>
          <w:noProof w:val="0"/>
          <w:lang w:val="fr-FR"/>
        </w:rPr>
        <w:t>Un jour, elle eut l’impression que son collier était tombé.</w:t>
      </w:r>
      <w:r>
        <w:br/>
      </w:r>
      <w:r w:rsidRPr="4BA14EDD" w:rsidR="613EADC2">
        <w:rPr>
          <w:noProof w:val="0"/>
          <w:lang w:val="fr-FR"/>
        </w:rPr>
        <w:t>Paniquée, elle se mit à le chercher dans tout le palais.</w:t>
      </w:r>
      <w:r>
        <w:br/>
      </w:r>
      <w:r w:rsidRPr="4BA14EDD" w:rsidR="613EADC2">
        <w:rPr>
          <w:noProof w:val="0"/>
          <w:lang w:val="fr-FR"/>
        </w:rPr>
        <w:t>Les servantes, les domestiques et les gardes fouillèrent partout, mais nul ne trouva le collier.</w:t>
      </w:r>
    </w:p>
    <w:p w:rsidR="613EADC2" w:rsidP="4BA14EDD" w:rsidRDefault="613EADC2" w14:paraId="27B1E9B4" w14:textId="29437174">
      <w:pPr>
        <w:pStyle w:val="Normal"/>
      </w:pPr>
      <w:r w:rsidRPr="4BA14EDD" w:rsidR="613EADC2">
        <w:rPr>
          <w:noProof w:val="0"/>
          <w:lang w:val="fr-FR"/>
        </w:rPr>
        <w:t>Finalement, une servante avisée dit :</w:t>
      </w:r>
      <w:r>
        <w:br/>
      </w:r>
      <w:r w:rsidRPr="4BA14EDD" w:rsidR="613EADC2">
        <w:rPr>
          <w:noProof w:val="0"/>
          <w:lang w:val="fr-FR"/>
        </w:rPr>
        <w:t>« Majesté, posez votre main sur votre cou. »</w:t>
      </w:r>
    </w:p>
    <w:p w:rsidR="613EADC2" w:rsidP="4BA14EDD" w:rsidRDefault="613EADC2" w14:paraId="1FF4D7AC" w14:textId="4BBB6673">
      <w:pPr>
        <w:pStyle w:val="Normal"/>
      </w:pPr>
      <w:r w:rsidRPr="4BA14EDD" w:rsidR="613EADC2">
        <w:rPr>
          <w:noProof w:val="0"/>
          <w:lang w:val="fr-FR"/>
        </w:rPr>
        <w:t xml:space="preserve">La reine porta la main à son cou et découvrit que le collier était là, exactement où il </w:t>
      </w:r>
      <w:r w:rsidRPr="4BA14EDD" w:rsidR="613EADC2">
        <w:rPr>
          <w:noProof w:val="0"/>
          <w:lang w:val="fr-FR"/>
        </w:rPr>
        <w:t>avait toujours été</w:t>
      </w:r>
      <w:r w:rsidRPr="4BA14EDD" w:rsidR="613EADC2">
        <w:rPr>
          <w:noProof w:val="0"/>
          <w:lang w:val="fr-FR"/>
        </w:rPr>
        <w:t>.</w:t>
      </w:r>
      <w:r>
        <w:br/>
      </w:r>
      <w:r w:rsidRPr="4BA14EDD" w:rsidR="613EADC2">
        <w:rPr>
          <w:noProof w:val="0"/>
          <w:lang w:val="fr-FR"/>
        </w:rPr>
        <w:t>Elle rougit et dit :</w:t>
      </w:r>
      <w:r>
        <w:br/>
      </w:r>
      <w:r w:rsidRPr="4BA14EDD" w:rsidR="613EADC2">
        <w:rPr>
          <w:noProof w:val="0"/>
          <w:lang w:val="fr-FR"/>
        </w:rPr>
        <w:t>« Ce que je croyais perdu ne m’avait jamais quittée. »</w:t>
      </w:r>
    </w:p>
    <w:p w:rsidR="4BA14EDD" w:rsidP="4BA14EDD" w:rsidRDefault="4BA14EDD" w14:paraId="24CA4AA3" w14:textId="02F638C7">
      <w:pPr>
        <w:pStyle w:val="Normal"/>
      </w:pPr>
    </w:p>
    <w:p w:rsidR="444E49A3" w:rsidP="4BA14EDD" w:rsidRDefault="444E49A3" w14:paraId="5335C473" w14:textId="74EB53F8">
      <w:pPr>
        <w:pStyle w:val="Heading2"/>
      </w:pPr>
      <w:r w:rsidRPr="4BA14EDD" w:rsidR="444E49A3">
        <w:rPr>
          <w:noProof w:val="0"/>
          <w:lang w:val="fr-FR"/>
        </w:rPr>
        <w:t xml:space="preserve">✨ </w:t>
      </w:r>
      <w:r w:rsidRPr="4BA14EDD" w:rsidR="613EADC2">
        <w:rPr>
          <w:noProof w:val="0"/>
          <w:lang w:val="fr-FR"/>
        </w:rPr>
        <w:t>Sens spirituel de l’exemple dans le Murli</w:t>
      </w:r>
    </w:p>
    <w:p w:rsidR="613EADC2" w:rsidP="4BA14EDD" w:rsidRDefault="613EADC2" w14:paraId="0A8A6E4D" w14:textId="1C805711">
      <w:pPr>
        <w:spacing w:before="240" w:beforeAutospacing="off" w:after="240" w:afterAutospacing="off"/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L’âme, par sa </w:t>
      </w:r>
      <w:r w:rsidRPr="4BA14EDD" w:rsidR="613EAD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nature originelle</w:t>
      </w: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, est :</w:t>
      </w:r>
    </w:p>
    <w:p w:rsidR="613EADC2" w:rsidP="4BA14EDD" w:rsidRDefault="613EADC2" w14:paraId="2D6F761F" w14:textId="0FC8FF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paix,</w:t>
      </w:r>
    </w:p>
    <w:p w:rsidR="613EADC2" w:rsidP="4BA14EDD" w:rsidRDefault="613EADC2" w14:paraId="71F63B1C" w14:textId="6FA15E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douceur,</w:t>
      </w:r>
    </w:p>
    <w:p w:rsidR="613EADC2" w:rsidP="4BA14EDD" w:rsidRDefault="613EADC2" w14:paraId="4D51B41E" w14:textId="44228D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stabilité,</w:t>
      </w:r>
    </w:p>
    <w:p w:rsidR="613EADC2" w:rsidP="4BA14EDD" w:rsidRDefault="613EADC2" w14:paraId="47A8351A" w14:textId="1B4880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silence.</w:t>
      </w:r>
    </w:p>
    <w:p w:rsidR="613EADC2" w:rsidP="4BA14EDD" w:rsidRDefault="613EADC2" w14:paraId="7A2D202F" w14:textId="460DD1EF">
      <w:pPr>
        <w:spacing w:before="240" w:beforeAutospacing="off" w:after="240" w:afterAutospacing="off"/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son </w:t>
      </w:r>
      <w:r w:rsidRPr="4BA14EDD" w:rsidR="613EAD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स्वधर्म (svadharma)</w:t>
      </w: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13EADC2" w:rsidP="4BA14EDD" w:rsidRDefault="613EADC2" w14:paraId="326BD880" w14:textId="1A02E73D">
      <w:pPr>
        <w:spacing w:before="240" w:beforeAutospacing="off" w:after="240" w:afterAutospacing="off"/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Chercher la paix dans :</w:t>
      </w:r>
    </w:p>
    <w:p w:rsidR="613EADC2" w:rsidP="4BA14EDD" w:rsidRDefault="613EADC2" w14:paraId="14FAC372" w14:textId="058E4B4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les lieux,</w:t>
      </w:r>
    </w:p>
    <w:p w:rsidR="613EADC2" w:rsidP="4BA14EDD" w:rsidRDefault="613EADC2" w14:paraId="6D9DC7DF" w14:textId="13A0361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les personnes,</w:t>
      </w:r>
    </w:p>
    <w:p w:rsidR="613EADC2" w:rsidP="4BA14EDD" w:rsidRDefault="613EADC2" w14:paraId="7E8EF6A1" w14:textId="734519C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les circonstances,</w:t>
      </w:r>
    </w:p>
    <w:p w:rsidR="613EADC2" w:rsidP="4BA14EDD" w:rsidRDefault="613EADC2" w14:paraId="6948EAB3" w14:textId="18ADCDB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les renoncements extérieurs,</w:t>
      </w:r>
    </w:p>
    <w:p w:rsidR="613EADC2" w:rsidP="4BA14EDD" w:rsidRDefault="613EADC2" w14:paraId="78152EA7" w14:textId="06F051BA">
      <w:pPr>
        <w:spacing w:before="240" w:beforeAutospacing="off" w:after="240" w:afterAutospacing="off"/>
      </w:pP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>revient</w:t>
      </w:r>
      <w:r w:rsidRPr="4BA14EDD" w:rsidR="613EAD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faire ce que faisait la reine :</w:t>
      </w:r>
      <w:r>
        <w:br/>
      </w:r>
      <w:r w:rsidRPr="4BA14EDD" w:rsidR="613EAD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chercher partout ce qui est déjà en soi.</w:t>
      </w:r>
    </w:p>
    <w:p w:rsidR="613EADC2" w:rsidP="4BA14EDD" w:rsidRDefault="613EADC2" w14:paraId="21FB14E3" w14:textId="2A252B04">
      <w:pPr>
        <w:spacing w:before="240" w:beforeAutospacing="off" w:after="240" w:afterAutospacing="off"/>
      </w:pPr>
      <w:r w:rsidRPr="4BA14EDD" w:rsidR="613EAD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paix ne s’acquiert pas : elle se reconnaît.</w:t>
      </w:r>
      <w:r>
        <w:br/>
      </w:r>
      <w:r w:rsidRPr="4BA14EDD" w:rsidR="613EAD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Elle ne se trouve pas à l’extérieur : elle se rappelle.</w:t>
      </w:r>
    </w:p>
    <w:p w:rsidR="4BA14EDD" w:rsidP="4BA14EDD" w:rsidRDefault="4BA14EDD" w14:paraId="2CC2B2C7" w14:textId="1B6DB5A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7D71FE8E" w:rsidP="4BA14EDD" w:rsidRDefault="7D71FE8E" w14:paraId="1752A8E6" w14:textId="2953959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A14EDD" w:rsidR="7D71FE8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4BA14EDD" w:rsidP="4BA14EDD" w:rsidRDefault="4BA14EDD" w14:paraId="511BDBDA" w14:textId="67F97AF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BA14EDD" w:rsidP="4BA14EDD" w:rsidRDefault="4BA14EDD" w14:paraId="17777119" w14:textId="2218C21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4BA14EDD" w:rsidRDefault="4BA14EDD" w14:paraId="1882C5B0" w14:textId="73B2C0B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b3f3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02ff5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de16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B54555"/>
    <w:rsid w:val="01464FA0"/>
    <w:rsid w:val="1965B69A"/>
    <w:rsid w:val="1CB2C09E"/>
    <w:rsid w:val="1FDF5448"/>
    <w:rsid w:val="2AF0A376"/>
    <w:rsid w:val="369B9E31"/>
    <w:rsid w:val="3CCF4E6E"/>
    <w:rsid w:val="444E49A3"/>
    <w:rsid w:val="4BA14EDD"/>
    <w:rsid w:val="4CCC48C2"/>
    <w:rsid w:val="52B54555"/>
    <w:rsid w:val="5B8B2BC0"/>
    <w:rsid w:val="5BE130A8"/>
    <w:rsid w:val="5FDE2896"/>
    <w:rsid w:val="613EADC2"/>
    <w:rsid w:val="65740543"/>
    <w:rsid w:val="67107294"/>
    <w:rsid w:val="6B83C2C4"/>
    <w:rsid w:val="74BF1E5C"/>
    <w:rsid w:val="78361256"/>
    <w:rsid w:val="7D71F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54555"/>
  <w15:chartTrackingRefBased/>
  <w15:docId w15:val="{C5EB039B-2D79-4297-962B-5FAC211CAAE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A14E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A14E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BA14ED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BA14E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cd97ec388c04a3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2025-11-28T07:29:40.9327547Z</dcterms:created>
  <dcterms:modified xsi:type="dcterms:W3CDTF">2025-11-28T07:38:21.4445938Z</dcterms:modified>
  <dc:creator>Jacques VUILLAUME</dc:creator>
  <lastModifiedBy>Jacques VUILLAUME</lastModifiedBy>
</coreProperties>
</file>