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8672D7" wp14:paraId="5E8D377B" wp14:textId="37E5611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8672D7" w:rsidR="4C5971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décembre 2025</w:t>
      </w:r>
    </w:p>
    <w:p xmlns:wp14="http://schemas.microsoft.com/office/word/2010/wordml" w:rsidP="4B8672D7" wp14:paraId="077A9968" wp14:textId="0519186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8672D7" wp14:paraId="7BDA1A7B" wp14:textId="4EE2B6A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8672D7" w:rsidR="4C5971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décembre 2025</w:t>
      </w:r>
    </w:p>
    <w:p xmlns:wp14="http://schemas.microsoft.com/office/word/2010/wordml" w:rsidP="4B8672D7" wp14:paraId="44113BB8" wp14:textId="138FBB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8672D7" wp14:paraId="4A00A3A1" wp14:textId="38804DB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B8672D7" wp14:paraId="4738F2CF" wp14:textId="2DF63D3B">
      <w:pPr>
        <w:pStyle w:val="Normal"/>
        <w:spacing w:after="0" w:afterAutospacing="off"/>
      </w:pP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स्ट्रिक्ट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रहना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B8672D7" wp14:paraId="2FB37D41" wp14:textId="0F470FB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8672D7" wp14:paraId="00F43373" wp14:textId="1D080A3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4B8672D7" w:rsidR="4C59715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4B8672D7" wp14:paraId="4C996A7A" wp14:textId="564F1084">
      <w:pPr>
        <w:pStyle w:val="Normal"/>
        <w:spacing w:after="0" w:afterAutospacing="off"/>
      </w:pP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tum baccoṃ ko strict rahnā cāhiye</w:t>
      </w:r>
    </w:p>
    <w:p xmlns:wp14="http://schemas.microsoft.com/office/word/2010/wordml" w:rsidP="4B8672D7" wp14:paraId="50E2ACCF" wp14:textId="0F11D84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8672D7" wp14:paraId="661B54DB" wp14:textId="32D87E7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B8672D7" wp14:paraId="07A7FF13" wp14:textId="0987EF47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Vous, les enfants, vous devez être stricts / rigoureux.</w:t>
      </w:r>
      <w:r>
        <w:br/>
      </w:r>
      <w:r w:rsidRPr="4B8672D7" w:rsidR="4C59715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ou</w:t>
      </w:r>
      <w:r>
        <w:br/>
      </w:r>
      <w:r w:rsidRPr="4B8672D7" w:rsidR="4C59715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Il est nécessaire que vous, les enfants, restiez stricts.</w:t>
      </w:r>
    </w:p>
    <w:p xmlns:wp14="http://schemas.microsoft.com/office/word/2010/wordml" w:rsidP="4B8672D7" wp14:paraId="27F74CD0" wp14:textId="2D898C8C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4B8672D7" wp14:paraId="0F606BDF" wp14:textId="4128BAE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8672D7" w:rsidR="4C5971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B8672D7" wp14:paraId="4C301B5D" wp14:textId="6882A4D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tu / vous (registre familier, collectif)</w:t>
      </w:r>
    </w:p>
    <w:p xmlns:wp14="http://schemas.microsoft.com/office/word/2010/wordml" w:rsidP="4B8672D7" wp14:paraId="6BB799E1" wp14:textId="45649B5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(baccoṃ)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enfants</w:t>
      </w:r>
    </w:p>
    <w:p xmlns:wp14="http://schemas.microsoft.com/office/word/2010/wordml" w:rsidP="4B8672D7" wp14:paraId="4923F62F" wp14:textId="01043E9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postposition marquant la personne concernée</w:t>
      </w:r>
    </w:p>
    <w:p xmlns:wp14="http://schemas.microsoft.com/office/word/2010/wordml" w:rsidP="4B8672D7" wp14:paraId="4D45BBD6" wp14:textId="5CF648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 (strict)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strict, rigoureux, discipliné</w:t>
      </w:r>
      <w:r>
        <w:br/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emprunt direct à l’anglais</w:t>
      </w:r>
    </w:p>
    <w:p xmlns:wp14="http://schemas.microsoft.com/office/word/2010/wordml" w:rsidP="4B8672D7" wp14:paraId="1411CE6D" wp14:textId="5D0A659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rester, demeurer, se maintenir dans un état</w:t>
      </w:r>
    </w:p>
    <w:p xmlns:wp14="http://schemas.microsoft.com/office/word/2010/wordml" w:rsidP="4B8672D7" wp14:paraId="291F655F" wp14:textId="39CB41D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devoir, falloir, être nécessaire</w:t>
      </w:r>
    </w:p>
    <w:p xmlns:wp14="http://schemas.microsoft.com/office/word/2010/wordml" w:rsidP="4B8672D7" wp14:paraId="7A843038" wp14:textId="74B342E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B8672D7" wp14:paraId="7511D2CC" wp14:textId="533353D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8672D7" w:rsidR="4C5971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B8672D7" wp14:paraId="6351C2D2" wp14:textId="71955FBD">
      <w:pPr>
        <w:pStyle w:val="Heading3"/>
      </w:pPr>
      <w:r w:rsidRPr="4B8672D7" w:rsidR="4C597154">
        <w:rPr>
          <w:noProof w:val="0"/>
          <w:lang w:val="fr-FR"/>
        </w:rPr>
        <w:t>1️⃣ Structure d’obligation</w:t>
      </w:r>
    </w:p>
    <w:p xmlns:wp14="http://schemas.microsoft.com/office/word/2010/wordml" w:rsidP="4B8672D7" wp14:paraId="1CA18D31" wp14:textId="4E94C4E2">
      <w:pPr>
        <w:spacing w:before="240" w:beforeAutospacing="off" w:after="240" w:afterAutospacing="off"/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+ infinitif + चाहिए</w:t>
      </w:r>
    </w:p>
    <w:p xmlns:wp14="http://schemas.microsoft.com/office/word/2010/wordml" w:rsidP="4B8672D7" wp14:paraId="11B1D2E3" wp14:textId="070C967D">
      <w:pPr>
        <w:spacing w:before="240" w:beforeAutospacing="off" w:after="240" w:afterAutospacing="off"/>
      </w:pP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</w:p>
    <w:p xmlns:wp14="http://schemas.microsoft.com/office/word/2010/wordml" w:rsidP="4B8672D7" wp14:paraId="08F35E35" wp14:textId="774C1AE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बच्चों को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à vous, les enfants »</w:t>
      </w:r>
    </w:p>
    <w:p xmlns:wp14="http://schemas.microsoft.com/office/word/2010/wordml" w:rsidP="4B8672D7" wp14:paraId="5E9F2F66" wp14:textId="73197CC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 रहना चाहिए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faut rester stricts »</w:t>
      </w:r>
    </w:p>
    <w:p xmlns:wp14="http://schemas.microsoft.com/office/word/2010/wordml" w:rsidP="4B8672D7" wp14:paraId="36AC48E0" wp14:textId="4433E729">
      <w:pPr>
        <w:spacing w:before="240" w:beforeAutospacing="off" w:after="240" w:afterAutospacing="off"/>
      </w:pP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➡️ Traduction littérale :</w:t>
      </w:r>
      <w:r>
        <w:br/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À vous, les enfants, il faut rester stricts. »</w:t>
      </w:r>
    </w:p>
    <w:p xmlns:wp14="http://schemas.microsoft.com/office/word/2010/wordml" wp14:paraId="171F9180" wp14:textId="19295194"/>
    <w:p xmlns:wp14="http://schemas.microsoft.com/office/word/2010/wordml" w:rsidP="4B8672D7" wp14:paraId="2DC12199" wp14:textId="1BE6D85B">
      <w:pPr>
        <w:pStyle w:val="Heading3"/>
      </w:pPr>
      <w:r w:rsidRPr="4B8672D7" w:rsidR="4C597154">
        <w:rPr>
          <w:noProof w:val="0"/>
          <w:lang w:val="fr-FR"/>
        </w:rPr>
        <w:t xml:space="preserve">2️⃣ </w:t>
      </w:r>
      <w:r w:rsidRPr="4B8672D7" w:rsidR="4C597154">
        <w:rPr>
          <w:noProof w:val="0"/>
          <w:lang w:val="fr-FR"/>
        </w:rPr>
        <w:t>रहना</w:t>
      </w:r>
      <w:r w:rsidRPr="4B8672D7" w:rsidR="4C597154">
        <w:rPr>
          <w:noProof w:val="0"/>
          <w:lang w:val="fr-FR"/>
        </w:rPr>
        <w:t xml:space="preserve"> + adjectif</w:t>
      </w:r>
    </w:p>
    <w:p xmlns:wp14="http://schemas.microsoft.com/office/word/2010/wordml" w:rsidP="4B8672D7" wp14:paraId="2E296D6E" wp14:textId="5786660C">
      <w:pPr>
        <w:spacing w:before="240" w:beforeAutospacing="off" w:after="240" w:afterAutospacing="off"/>
      </w:pPr>
      <w:r w:rsidRPr="4B8672D7" w:rsidR="4C59715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 रहना</w:t>
      </w:r>
    </w:p>
    <w:p xmlns:wp14="http://schemas.microsoft.com/office/word/2010/wordml" w:rsidP="4B8672D7" wp14:paraId="57B4BCFB" wp14:textId="51DF419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होना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 (état ponctuel)</w:t>
      </w:r>
    </w:p>
    <w:p xmlns:wp14="http://schemas.microsoft.com/office/word/2010/wordml" w:rsidP="4B8672D7" wp14:paraId="7FD3C8C5" wp14:textId="705AF07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रहना</w:t>
      </w: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 (état continu)</w:t>
      </w:r>
    </w:p>
    <w:p xmlns:wp14="http://schemas.microsoft.com/office/word/2010/wordml" w:rsidP="4B8672D7" wp14:paraId="216DD6F7" wp14:textId="3DA67E81">
      <w:pPr>
        <w:spacing w:before="240" w:beforeAutospacing="off" w:after="240" w:afterAutospacing="off"/>
      </w:pP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👉 Insiste sur :</w:t>
      </w:r>
    </w:p>
    <w:p xmlns:wp14="http://schemas.microsoft.com/office/word/2010/wordml" w:rsidP="4B8672D7" wp14:paraId="10F941CB" wp14:textId="1FBC715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la durée,</w:t>
      </w:r>
    </w:p>
    <w:p xmlns:wp14="http://schemas.microsoft.com/office/word/2010/wordml" w:rsidP="4B8672D7" wp14:paraId="740F8F15" wp14:textId="5CB7651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la constance,</w:t>
      </w:r>
    </w:p>
    <w:p xmlns:wp14="http://schemas.microsoft.com/office/word/2010/wordml" w:rsidP="4B8672D7" wp14:paraId="4C8DEB86" wp14:textId="70C7299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4C597154">
        <w:rPr>
          <w:rFonts w:ascii="Aptos" w:hAnsi="Aptos" w:eastAsia="Aptos" w:cs="Aptos"/>
          <w:noProof w:val="0"/>
          <w:sz w:val="24"/>
          <w:szCs w:val="24"/>
          <w:lang w:val="fr-FR"/>
        </w:rPr>
        <w:t>la stabilité de l’attitude.</w:t>
      </w:r>
    </w:p>
    <w:p xmlns:wp14="http://schemas.microsoft.com/office/word/2010/wordml" wp14:paraId="3BFEFB25" wp14:textId="7A6B45C2"/>
    <w:p w:rsidR="1A808AED" w:rsidP="4B8672D7" w:rsidRDefault="1A808AED" w14:paraId="42C977FD" w14:textId="36577BC3">
      <w:pPr>
        <w:pStyle w:val="Heading2"/>
      </w:pPr>
      <w:r w:rsidRPr="4B8672D7" w:rsidR="1A808AED">
        <w:rPr>
          <w:noProof w:val="0"/>
          <w:lang w:val="fr-FR"/>
        </w:rPr>
        <w:t xml:space="preserve">🔍 Sens du mot </w:t>
      </w:r>
      <w:r w:rsidRPr="4B8672D7" w:rsidR="1A808AED">
        <w:rPr>
          <w:noProof w:val="0"/>
          <w:lang w:val="fr-FR"/>
        </w:rPr>
        <w:t>स्ट्रिक्ट</w:t>
      </w:r>
      <w:r w:rsidRPr="4B8672D7" w:rsidR="1A808AED">
        <w:rPr>
          <w:noProof w:val="0"/>
          <w:lang w:val="fr-FR"/>
        </w:rPr>
        <w:t xml:space="preserve"> (strict)</w:t>
      </w:r>
    </w:p>
    <w:p w:rsidR="1A808AED" w:rsidP="4B8672D7" w:rsidRDefault="1A808AED" w14:paraId="61BFD6F5" w14:textId="2CBF3199">
      <w:pPr>
        <w:pStyle w:val="Heading3"/>
      </w:pPr>
      <w:r w:rsidRPr="4B8672D7" w:rsidR="1A808AED">
        <w:rPr>
          <w:noProof w:val="0"/>
          <w:lang w:val="fr-FR"/>
        </w:rPr>
        <w:t>🔹 A. Sens usuel (hindi courant)</w:t>
      </w:r>
    </w:p>
    <w:p w:rsidR="1A808AED" w:rsidP="4B8672D7" w:rsidRDefault="1A808AED" w14:paraId="27E3BAFF" w14:textId="7119BA4C">
      <w:pPr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l’usage courant,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w:rsidR="1A808AED" w:rsidP="4B8672D7" w:rsidRDefault="1A808AED" w14:paraId="0C050F74" w14:textId="12E3FF0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rigoureux</w:t>
      </w:r>
    </w:p>
    <w:p w:rsidR="1A808AED" w:rsidP="4B8672D7" w:rsidRDefault="1A808AED" w14:paraId="58D9C313" w14:textId="189DC33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discipliné</w:t>
      </w:r>
    </w:p>
    <w:p w:rsidR="1A808AED" w:rsidP="4B8672D7" w:rsidRDefault="1A808AED" w14:paraId="3E5A9A85" w14:textId="7A72E12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ferme dans l’application des règles</w:t>
      </w:r>
    </w:p>
    <w:p w:rsidR="1A808AED" w:rsidP="4B8672D7" w:rsidRDefault="1A808AED" w14:paraId="66E8E886" w14:textId="1A11B5E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parfois sévère</w:t>
      </w:r>
    </w:p>
    <w:p w:rsidR="1A808AED" w:rsidP="4B8672D7" w:rsidRDefault="1A808AED" w14:paraId="59068B49" w14:textId="7DA272DA">
      <w:pPr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📌 Caractéristiques :</w:t>
      </w:r>
    </w:p>
    <w:p w:rsidR="1A808AED" w:rsidP="4B8672D7" w:rsidRDefault="1A808AED" w14:paraId="78B9687C" w14:textId="2C9CBF9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discipline imposée ou subie,</w:t>
      </w:r>
    </w:p>
    <w:p w:rsidR="1A808AED" w:rsidP="4B8672D7" w:rsidRDefault="1A808AED" w14:paraId="4EBD946C" w14:textId="6127BB7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autorité extérieure (parents, professeurs, règles),</w:t>
      </w:r>
    </w:p>
    <w:p w:rsidR="1A808AED" w:rsidP="4B8672D7" w:rsidRDefault="1A808AED" w14:paraId="7C867FED" w14:textId="14049B8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accent sur le comportement visible.</w:t>
      </w:r>
    </w:p>
    <w:p w:rsidR="1A808AED" w:rsidP="4B8672D7" w:rsidRDefault="1A808AED" w14:paraId="368CBD12" w14:textId="794EB69A">
      <w:pPr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Direction :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extérieur → individu</w:t>
      </w:r>
    </w:p>
    <w:p w:rsidR="4B8672D7" w:rsidRDefault="4B8672D7" w14:paraId="36B7AF7E" w14:textId="65EABC54"/>
    <w:p w:rsidR="1A808AED" w:rsidP="4B8672D7" w:rsidRDefault="1A808AED" w14:paraId="59753543" w14:textId="2CB797C2">
      <w:pPr>
        <w:pStyle w:val="Heading3"/>
      </w:pPr>
      <w:r w:rsidRPr="4B8672D7" w:rsidR="1A808AED">
        <w:rPr>
          <w:noProof w:val="0"/>
          <w:lang w:val="fr-FR"/>
        </w:rPr>
        <w:t>🔹 B. Sens BK (usage spécifique)</w:t>
      </w:r>
    </w:p>
    <w:p w:rsidR="1A808AED" w:rsidP="4B8672D7" w:rsidRDefault="1A808AED" w14:paraId="6C5EEDAD" w14:textId="1E5A9DE8">
      <w:pPr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un sens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qualitatif et intérieur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A808AED" w:rsidP="4B8672D7" w:rsidRDefault="1A808AED" w14:paraId="001ED4CD" w14:textId="460B9B13">
      <w:pPr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Ce n’est pas :</w:t>
      </w:r>
    </w:p>
    <w:p w:rsidR="1A808AED" w:rsidP="4B8672D7" w:rsidRDefault="1A808AED" w14:paraId="04BFA692" w14:textId="1DEC5AE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de la dureté,</w:t>
      </w:r>
    </w:p>
    <w:p w:rsidR="1A808AED" w:rsidP="4B8672D7" w:rsidRDefault="1A808AED" w14:paraId="231FCB61" w14:textId="70AEEED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du contrôle autoritaire,</w:t>
      </w:r>
    </w:p>
    <w:p w:rsidR="1A808AED" w:rsidP="4B8672D7" w:rsidRDefault="1A808AED" w14:paraId="26E07ECE" w14:textId="6CDC023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une rigidité morale.</w:t>
      </w:r>
    </w:p>
    <w:p w:rsidR="1A808AED" w:rsidP="4B8672D7" w:rsidRDefault="1A808AED" w14:paraId="404C6193" w14:textId="1D6E0860">
      <w:pPr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C’est :</w:t>
      </w:r>
    </w:p>
    <w:p w:rsidR="1A808AED" w:rsidP="4B8672D7" w:rsidRDefault="1A808AED" w14:paraId="3CE4C0EA" w14:textId="06FC9FD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discipline intérieure consciente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1A808AED" w:rsidP="4B8672D7" w:rsidRDefault="1A808AED" w14:paraId="36AF4233" w14:textId="6829432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exactitude dans la pratique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1A808AED" w:rsidP="4B8672D7" w:rsidRDefault="1A808AED" w14:paraId="55039733" w14:textId="1890A30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vigilance constante contre la négligence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B8672D7" w:rsidR="1A808A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carelessness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1A808AED" w:rsidP="4B8672D7" w:rsidRDefault="1A808AED" w14:paraId="7E20E1B0" w14:textId="75DC6CB5">
      <w:pPr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📌 Champs principaux :</w:t>
      </w:r>
    </w:p>
    <w:p w:rsidR="1A808AED" w:rsidP="4B8672D7" w:rsidRDefault="1A808AED" w14:paraId="5A062673" w14:textId="46A0DB4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strict dans la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(d’âme),</w:t>
      </w:r>
    </w:p>
    <w:p w:rsidR="1A808AED" w:rsidP="4B8672D7" w:rsidRDefault="1A808AED" w14:paraId="4E50EEAB" w14:textId="64F1069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strict dans le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1A808AED" w:rsidP="4B8672D7" w:rsidRDefault="1A808AED" w14:paraId="50C0F1C2" w14:textId="69B62B6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strict dans le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suivi fidèle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 directives.</w:t>
      </w:r>
    </w:p>
    <w:p w:rsidR="1A808AED" w:rsidP="4B8672D7" w:rsidRDefault="1A808AED" w14:paraId="0FA7B52C" w14:textId="4FC3A2EE">
      <w:pPr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Direction :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décision intérieure → comportement</w:t>
      </w:r>
    </w:p>
    <w:p w:rsidR="4B8672D7" w:rsidRDefault="4B8672D7" w14:paraId="2E00F2DA" w14:textId="3FB52BBD"/>
    <w:p w:rsidR="1A808AED" w:rsidP="4B8672D7" w:rsidRDefault="1A808AED" w14:paraId="23D93D79" w14:textId="5C2D042E">
      <w:pPr>
        <w:pStyle w:val="Heading3"/>
      </w:pPr>
      <w:r w:rsidRPr="4B8672D7" w:rsidR="1A808AED">
        <w:rPr>
          <w:noProof w:val="0"/>
          <w:lang w:val="fr-FR"/>
        </w:rPr>
        <w:t>🔹 C. Différence essentielle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550"/>
        <w:gridCol w:w="2568"/>
      </w:tblGrid>
      <w:tr w:rsidR="4B8672D7" w:rsidTr="4B8672D7" w14:paraId="7BFBC735">
        <w:trPr>
          <w:trHeight w:val="300"/>
        </w:trPr>
        <w:tc>
          <w:tcPr>
            <w:tcW w:w="2550" w:type="dxa"/>
            <w:tcMar/>
            <w:vAlign w:val="center"/>
          </w:tcPr>
          <w:p w:rsidR="4B8672D7" w:rsidP="4B8672D7" w:rsidRDefault="4B8672D7" w14:paraId="42B32396" w14:textId="013078C8">
            <w:pPr>
              <w:spacing w:before="0" w:beforeAutospacing="off" w:after="0" w:afterAutospacing="off"/>
              <w:jc w:val="center"/>
            </w:pPr>
            <w:r w:rsidRPr="4B8672D7" w:rsidR="4B8672D7">
              <w:rPr>
                <w:b w:val="1"/>
                <w:bCs w:val="1"/>
              </w:rPr>
              <w:t>Sens usuel</w:t>
            </w:r>
          </w:p>
        </w:tc>
        <w:tc>
          <w:tcPr>
            <w:tcW w:w="2568" w:type="dxa"/>
            <w:tcMar/>
            <w:vAlign w:val="center"/>
          </w:tcPr>
          <w:p w:rsidR="4B8672D7" w:rsidP="4B8672D7" w:rsidRDefault="4B8672D7" w14:paraId="327E378D" w14:textId="2DED478E">
            <w:pPr>
              <w:spacing w:before="0" w:beforeAutospacing="off" w:after="0" w:afterAutospacing="off"/>
              <w:jc w:val="center"/>
            </w:pPr>
            <w:r w:rsidRPr="4B8672D7" w:rsidR="4B8672D7">
              <w:rPr>
                <w:b w:val="1"/>
                <w:bCs w:val="1"/>
              </w:rPr>
              <w:t>Sens BK</w:t>
            </w:r>
          </w:p>
        </w:tc>
      </w:tr>
      <w:tr w:rsidR="4B8672D7" w:rsidTr="4B8672D7" w14:paraId="078A5D41">
        <w:trPr>
          <w:trHeight w:val="300"/>
        </w:trPr>
        <w:tc>
          <w:tcPr>
            <w:tcW w:w="2550" w:type="dxa"/>
            <w:tcMar/>
            <w:vAlign w:val="center"/>
          </w:tcPr>
          <w:p w:rsidR="4B8672D7" w:rsidP="4B8672D7" w:rsidRDefault="4B8672D7" w14:paraId="7E6935BF" w14:textId="30A40B50">
            <w:pPr>
              <w:spacing w:before="0" w:beforeAutospacing="off" w:after="0" w:afterAutospacing="off"/>
            </w:pPr>
            <w:r w:rsidR="4B8672D7">
              <w:rPr/>
              <w:t>Règles imposées</w:t>
            </w:r>
          </w:p>
        </w:tc>
        <w:tc>
          <w:tcPr>
            <w:tcW w:w="2568" w:type="dxa"/>
            <w:tcMar/>
            <w:vAlign w:val="center"/>
          </w:tcPr>
          <w:p w:rsidR="4B8672D7" w:rsidP="4B8672D7" w:rsidRDefault="4B8672D7" w14:paraId="4DB7CA84" w14:textId="12266BB2">
            <w:pPr>
              <w:spacing w:before="0" w:beforeAutospacing="off" w:after="0" w:afterAutospacing="off"/>
            </w:pPr>
            <w:r w:rsidR="4B8672D7">
              <w:rPr/>
              <w:t>Discipline choisie</w:t>
            </w:r>
          </w:p>
        </w:tc>
      </w:tr>
      <w:tr w:rsidR="4B8672D7" w:rsidTr="4B8672D7" w14:paraId="7999BC0B">
        <w:trPr>
          <w:trHeight w:val="300"/>
        </w:trPr>
        <w:tc>
          <w:tcPr>
            <w:tcW w:w="2550" w:type="dxa"/>
            <w:tcMar/>
            <w:vAlign w:val="center"/>
          </w:tcPr>
          <w:p w:rsidR="4B8672D7" w:rsidP="4B8672D7" w:rsidRDefault="4B8672D7" w14:paraId="3C60E470" w14:textId="3F881C2C">
            <w:pPr>
              <w:spacing w:before="0" w:beforeAutospacing="off" w:after="0" w:afterAutospacing="off"/>
            </w:pPr>
            <w:r w:rsidR="4B8672D7">
              <w:rPr/>
              <w:t>Pression extérieure</w:t>
            </w:r>
          </w:p>
        </w:tc>
        <w:tc>
          <w:tcPr>
            <w:tcW w:w="2568" w:type="dxa"/>
            <w:tcMar/>
            <w:vAlign w:val="center"/>
          </w:tcPr>
          <w:p w:rsidR="4B8672D7" w:rsidP="4B8672D7" w:rsidRDefault="4B8672D7" w14:paraId="21BC934D" w14:textId="2ECCE77E">
            <w:pPr>
              <w:spacing w:before="0" w:beforeAutospacing="off" w:after="0" w:afterAutospacing="off"/>
            </w:pPr>
            <w:r w:rsidR="4B8672D7">
              <w:rPr/>
              <w:t>Auto-gouvernance</w:t>
            </w:r>
          </w:p>
        </w:tc>
      </w:tr>
      <w:tr w:rsidR="4B8672D7" w:rsidTr="4B8672D7" w14:paraId="79980B0F">
        <w:trPr>
          <w:trHeight w:val="300"/>
        </w:trPr>
        <w:tc>
          <w:tcPr>
            <w:tcW w:w="2550" w:type="dxa"/>
            <w:tcMar/>
            <w:vAlign w:val="center"/>
          </w:tcPr>
          <w:p w:rsidR="4B8672D7" w:rsidP="4B8672D7" w:rsidRDefault="4B8672D7" w14:paraId="43BE797D" w14:textId="7DF58EFD">
            <w:pPr>
              <w:spacing w:before="0" w:beforeAutospacing="off" w:after="0" w:afterAutospacing="off"/>
            </w:pPr>
            <w:r w:rsidR="4B8672D7">
              <w:rPr/>
              <w:t>Sévérité</w:t>
            </w:r>
          </w:p>
        </w:tc>
        <w:tc>
          <w:tcPr>
            <w:tcW w:w="2568" w:type="dxa"/>
            <w:tcMar/>
            <w:vAlign w:val="center"/>
          </w:tcPr>
          <w:p w:rsidR="4B8672D7" w:rsidP="4B8672D7" w:rsidRDefault="4B8672D7" w14:paraId="0B982AB9" w14:textId="46C78B96">
            <w:pPr>
              <w:spacing w:before="0" w:beforeAutospacing="off" w:after="0" w:afterAutospacing="off"/>
            </w:pPr>
            <w:r w:rsidR="4B8672D7">
              <w:rPr/>
              <w:t>Précision</w:t>
            </w:r>
          </w:p>
        </w:tc>
      </w:tr>
      <w:tr w:rsidR="4B8672D7" w:rsidTr="4B8672D7" w14:paraId="78AD7DF1">
        <w:trPr>
          <w:trHeight w:val="300"/>
        </w:trPr>
        <w:tc>
          <w:tcPr>
            <w:tcW w:w="2550" w:type="dxa"/>
            <w:tcMar/>
            <w:vAlign w:val="center"/>
          </w:tcPr>
          <w:p w:rsidR="4B8672D7" w:rsidP="4B8672D7" w:rsidRDefault="4B8672D7" w14:paraId="36180B2A" w14:textId="433884C1">
            <w:pPr>
              <w:spacing w:before="0" w:beforeAutospacing="off" w:after="0" w:afterAutospacing="off"/>
            </w:pPr>
            <w:r w:rsidR="4B8672D7">
              <w:rPr/>
              <w:t>Contrôle visible</w:t>
            </w:r>
          </w:p>
        </w:tc>
        <w:tc>
          <w:tcPr>
            <w:tcW w:w="2568" w:type="dxa"/>
            <w:tcMar/>
            <w:vAlign w:val="center"/>
          </w:tcPr>
          <w:p w:rsidR="4B8672D7" w:rsidP="4B8672D7" w:rsidRDefault="4B8672D7" w14:paraId="44A00BF4" w14:textId="3300A418">
            <w:pPr>
              <w:spacing w:before="0" w:beforeAutospacing="off" w:after="0" w:afterAutospacing="off"/>
            </w:pPr>
            <w:r w:rsidR="4B8672D7">
              <w:rPr/>
              <w:t>Vigilance invisible</w:t>
            </w:r>
          </w:p>
        </w:tc>
      </w:tr>
    </w:tbl>
    <w:p w:rsidR="4B8672D7" w:rsidRDefault="4B8672D7" w14:paraId="54871E16" w14:textId="037B12CA"/>
    <w:p w:rsidR="1A808AED" w:rsidP="4B8672D7" w:rsidRDefault="1A808AED" w14:paraId="4380A833" w14:textId="443B1EB7">
      <w:pPr>
        <w:pStyle w:val="Heading2"/>
        <w:bidi w:val="0"/>
      </w:pPr>
      <w:r w:rsidRPr="4B8672D7" w:rsidR="1A808AED">
        <w:rPr>
          <w:noProof w:val="0"/>
          <w:lang w:val="fr-FR"/>
        </w:rPr>
        <w:t>🧩 Sens global de la phrase</w:t>
      </w:r>
    </w:p>
    <w:p w:rsidR="1A808AED" w:rsidP="4B8672D7" w:rsidRDefault="1A808AED" w14:paraId="0695EDB8" w14:textId="3F71A029">
      <w:pPr>
        <w:bidi w:val="0"/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La phrase ne parle pas simplement de discipline sociale ou morale, mais d’un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à maintenir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1A808AED" w:rsidP="4B8672D7" w:rsidRDefault="1A808AED" w14:paraId="75A15B08" w14:textId="77459EB7">
      <w:pPr>
        <w:bidi w:val="0"/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strict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, ce n’est pas être dur,</w:t>
      </w:r>
      <w:r>
        <w:br/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</w:t>
      </w: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pas être relâché</w:t>
      </w: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A808AED" w:rsidP="4B8672D7" w:rsidRDefault="1A808AED" w14:paraId="4BF3A551" w14:textId="454224BF">
      <w:pPr>
        <w:bidi w:val="0"/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➡️ L’accent est mis sur :</w:t>
      </w:r>
    </w:p>
    <w:p w:rsidR="1A808AED" w:rsidP="4B8672D7" w:rsidRDefault="1A808AED" w14:paraId="7CFCDC83" w14:textId="7615FB84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la continuité,</w:t>
      </w:r>
    </w:p>
    <w:p w:rsidR="1A808AED" w:rsidP="4B8672D7" w:rsidRDefault="1A808AED" w14:paraId="2D1433EC" w14:textId="422734D8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l’exactitude,</w:t>
      </w:r>
    </w:p>
    <w:p w:rsidR="1A808AED" w:rsidP="4B8672D7" w:rsidRDefault="1A808AED" w14:paraId="45E7CA17" w14:textId="16DC369C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672D7" w:rsidR="1A808AED">
        <w:rPr>
          <w:rFonts w:ascii="Aptos" w:hAnsi="Aptos" w:eastAsia="Aptos" w:cs="Aptos"/>
          <w:noProof w:val="0"/>
          <w:sz w:val="24"/>
          <w:szCs w:val="24"/>
          <w:lang w:val="fr-FR"/>
        </w:rPr>
        <w:t>l’absence de compromis.</w:t>
      </w:r>
    </w:p>
    <w:p w:rsidR="4B8672D7" w:rsidRDefault="4B8672D7" w14:paraId="185FEF90" w14:textId="59A0FBAE"/>
    <w:p w:rsidR="1A808AED" w:rsidP="4B8672D7" w:rsidRDefault="1A808AED" w14:paraId="73E41579" w14:textId="1E21064C">
      <w:pPr>
        <w:pStyle w:val="Heading2"/>
        <w:bidi w:val="0"/>
      </w:pPr>
      <w:r w:rsidRPr="4B8672D7" w:rsidR="1A808AED">
        <w:rPr>
          <w:noProof w:val="0"/>
          <w:lang w:val="fr-FR"/>
        </w:rPr>
        <w:t>✨ Reformulation explicative</w:t>
      </w:r>
    </w:p>
    <w:p w:rsidR="1A808AED" w:rsidP="4B8672D7" w:rsidRDefault="1A808AED" w14:paraId="69C967B7" w14:textId="026B0BB9">
      <w:pPr>
        <w:bidi w:val="0"/>
        <w:spacing w:before="240" w:beforeAutospacing="off" w:after="240" w:afterAutospacing="off"/>
      </w:pPr>
      <w:r w:rsidRPr="4B8672D7" w:rsidR="1A808A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Vous, les enfants, vous devez maintenir une rigueur constante, sans relâchement, dans votre état et votre conduite. »</w:t>
      </w:r>
    </w:p>
    <w:p w:rsidR="4B8672D7" w:rsidP="4B8672D7" w:rsidRDefault="4B8672D7" w14:paraId="36719A7E" w14:textId="20746E9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620C456" w:rsidP="4B8672D7" w:rsidRDefault="7620C456" w14:paraId="03D86149" w14:textId="5DB3F30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8672D7" w:rsidR="7620C4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4B8672D7" w:rsidP="4B8672D7" w:rsidRDefault="4B8672D7" w14:paraId="2C5848E5" w14:textId="51F64A47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2eda2c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fc821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50ff3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eb160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407f5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3eb57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1432b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31106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fd854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644ad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df921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48AB36"/>
    <w:rsid w:val="0528E273"/>
    <w:rsid w:val="0E29A09A"/>
    <w:rsid w:val="1A808AED"/>
    <w:rsid w:val="1B5E94D3"/>
    <w:rsid w:val="271450E0"/>
    <w:rsid w:val="31FCF990"/>
    <w:rsid w:val="4B8672D7"/>
    <w:rsid w:val="4C597154"/>
    <w:rsid w:val="5425C9E9"/>
    <w:rsid w:val="54FF4C60"/>
    <w:rsid w:val="6174410D"/>
    <w:rsid w:val="6174410D"/>
    <w:rsid w:val="6748AB36"/>
    <w:rsid w:val="68F92D10"/>
    <w:rsid w:val="75CB4C03"/>
    <w:rsid w:val="7620C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8AB36"/>
  <w15:chartTrackingRefBased/>
  <w15:docId w15:val="{8A3040F0-3D1B-47FF-AC5D-114A82AB41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8672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8672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B8672D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B8672D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a4d157b928a4ab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2025-12-15T07:59:31.1963111Z</dcterms:created>
  <dcterms:modified xsi:type="dcterms:W3CDTF">2025-12-15T08:07:39.5103957Z</dcterms:modified>
  <dc:creator>Jacques VUILLAUME</dc:creator>
  <lastModifiedBy>Jacques VUILLAUME</lastModifiedBy>
</coreProperties>
</file>