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4FECA53" wp14:paraId="5A066618" wp14:textId="219F370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4FECA53" w:rsidR="5C33BB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janvier 2026</w:t>
      </w:r>
    </w:p>
    <w:p xmlns:wp14="http://schemas.microsoft.com/office/word/2010/wordml" w:rsidP="14FECA53" wp14:paraId="6B4D418B" wp14:textId="4CC620A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FECA53" wp14:paraId="7243DD5F" wp14:textId="71860BF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FECA53" w:rsidR="5C33BB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03 janvier 2026</w:t>
      </w:r>
    </w:p>
    <w:p xmlns:wp14="http://schemas.microsoft.com/office/word/2010/wordml" w:rsidP="14FECA53" wp14:paraId="296A14DB" wp14:textId="1F3691F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FECA53" wp14:paraId="36F12516" wp14:textId="780D3A9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FECA53" w:rsidR="5C33BB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4FECA53" wp14:paraId="3EDEDCFE" wp14:textId="408E8CBA">
      <w:pPr>
        <w:pStyle w:val="Normal"/>
        <w:spacing w:after="0" w:afterAutospacing="off"/>
      </w:pP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कहते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बच्चे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माया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खबरदार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रहो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4FECA53" wp14:paraId="161500A2" wp14:textId="5C6DB3F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FECA53" wp14:paraId="6A92F50F" wp14:textId="4A3AE93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FECA53" w:rsidR="5C33BB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14FECA53" w:rsidR="5C33BB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14FECA53" wp14:paraId="70015452" wp14:textId="4D480547">
      <w:pPr>
        <w:pStyle w:val="Normal"/>
        <w:spacing w:after="0" w:afterAutospacing="off"/>
      </w:pP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Bāp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kahte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hain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bacce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māyā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khabardār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raho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4FECA53" wp14:paraId="4DC720FF" wp14:textId="7DFC6E9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FECA53" wp14:paraId="2438E0F4" wp14:textId="3E48E63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FECA53" w:rsidR="5C33BB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4FECA53" wp14:paraId="55DA3EA4" wp14:textId="7464D61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FECA53" w:rsidR="5C33BB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Le Père dit : “Enfants, soyez très vigilants face à cette </w:t>
      </w:r>
      <w:r w:rsidRPr="14FECA53" w:rsidR="5C33BB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Māyā</w:t>
      </w:r>
      <w:r w:rsidRPr="14FECA53" w:rsidR="5C33BB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14FECA53" wp14:paraId="72B96CF0" wp14:textId="33C4E77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(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>, plus oralement)</w:t>
      </w:r>
      <w:r>
        <w:br/>
      </w:r>
      <w:r w:rsidRPr="14FECA53" w:rsidR="5C33BB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4FECA53" w:rsidR="5C33BB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« Les enfants, méfiez-vous de </w:t>
      </w:r>
      <w:r w:rsidRPr="14FECA53" w:rsidR="5C33BB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</w:t>
      </w:r>
      <w:r w:rsidRPr="14FECA53" w:rsidR="5C33BB2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14FECA53" wp14:paraId="6BE8DAE3" wp14:textId="469A8BC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FECA53" wp14:paraId="1C63BC0F" wp14:textId="2FE07A5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FECA53" w:rsidR="5C33BB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54"/>
        <w:gridCol w:w="1545"/>
        <w:gridCol w:w="5343"/>
      </w:tblGrid>
      <w:tr w:rsidR="14FECA53" w:rsidTr="14FECA53" w14:paraId="44A96474">
        <w:trPr>
          <w:trHeight w:val="300"/>
        </w:trPr>
        <w:tc>
          <w:tcPr>
            <w:tcW w:w="2254" w:type="dxa"/>
            <w:tcMar/>
            <w:vAlign w:val="center"/>
          </w:tcPr>
          <w:p w:rsidR="14FECA53" w:rsidP="14FECA53" w:rsidRDefault="14FECA53" w14:paraId="6AB9B38F" w14:textId="4574A1E9">
            <w:pPr>
              <w:spacing w:before="0" w:beforeAutospacing="off" w:after="0" w:afterAutospacing="off"/>
              <w:jc w:val="center"/>
            </w:pPr>
            <w:r w:rsidRPr="14FECA53" w:rsidR="14FECA53">
              <w:rPr>
                <w:b w:val="1"/>
                <w:bCs w:val="1"/>
              </w:rPr>
              <w:t>Hindi (devanagari)</w:t>
            </w:r>
          </w:p>
        </w:tc>
        <w:tc>
          <w:tcPr>
            <w:tcW w:w="1545" w:type="dxa"/>
            <w:tcMar/>
            <w:vAlign w:val="center"/>
          </w:tcPr>
          <w:p w:rsidR="14FECA53" w:rsidP="14FECA53" w:rsidRDefault="14FECA53" w14:paraId="630DD948" w14:textId="6727E6C1">
            <w:pPr>
              <w:spacing w:before="0" w:beforeAutospacing="off" w:after="0" w:afterAutospacing="off"/>
              <w:jc w:val="center"/>
            </w:pPr>
            <w:r w:rsidRPr="14FECA53" w:rsidR="14FECA53">
              <w:rPr>
                <w:b w:val="1"/>
                <w:bCs w:val="1"/>
              </w:rPr>
              <w:t>IAST</w:t>
            </w:r>
          </w:p>
        </w:tc>
        <w:tc>
          <w:tcPr>
            <w:tcW w:w="5343" w:type="dxa"/>
            <w:tcMar/>
            <w:vAlign w:val="center"/>
          </w:tcPr>
          <w:p w:rsidR="14FECA53" w:rsidP="14FECA53" w:rsidRDefault="14FECA53" w14:paraId="1FAD8D0D" w14:textId="60CE34CA">
            <w:pPr>
              <w:spacing w:before="0" w:beforeAutospacing="off" w:after="0" w:afterAutospacing="off"/>
              <w:jc w:val="center"/>
            </w:pPr>
            <w:r w:rsidRPr="14FECA53" w:rsidR="14FECA53">
              <w:rPr>
                <w:b w:val="1"/>
                <w:bCs w:val="1"/>
              </w:rPr>
              <w:t>Sens</w:t>
            </w:r>
          </w:p>
        </w:tc>
      </w:tr>
      <w:tr w:rsidR="14FECA53" w:rsidTr="14FECA53" w14:paraId="2E949AED">
        <w:trPr>
          <w:trHeight w:val="300"/>
        </w:trPr>
        <w:tc>
          <w:tcPr>
            <w:tcW w:w="2254" w:type="dxa"/>
            <w:tcMar/>
            <w:vAlign w:val="center"/>
          </w:tcPr>
          <w:p w:rsidR="14FECA53" w:rsidP="14FECA53" w:rsidRDefault="14FECA53" w14:paraId="64870F4F" w14:textId="5EB9B67C">
            <w:pPr>
              <w:spacing w:before="0" w:beforeAutospacing="off" w:after="0" w:afterAutospacing="off"/>
            </w:pPr>
            <w:r w:rsidR="14FECA53">
              <w:rPr/>
              <w:t>बाप</w:t>
            </w:r>
          </w:p>
        </w:tc>
        <w:tc>
          <w:tcPr>
            <w:tcW w:w="1545" w:type="dxa"/>
            <w:tcMar/>
            <w:vAlign w:val="center"/>
          </w:tcPr>
          <w:p w:rsidR="14FECA53" w:rsidP="14FECA53" w:rsidRDefault="14FECA53" w14:paraId="7DD1028A" w14:textId="74A19348">
            <w:pPr>
              <w:spacing w:before="0" w:beforeAutospacing="off" w:after="0" w:afterAutospacing="off"/>
            </w:pPr>
            <w:r w:rsidR="14FECA53">
              <w:rPr/>
              <w:t>bāp</w:t>
            </w:r>
          </w:p>
        </w:tc>
        <w:tc>
          <w:tcPr>
            <w:tcW w:w="5343" w:type="dxa"/>
            <w:tcMar/>
            <w:vAlign w:val="center"/>
          </w:tcPr>
          <w:p w:rsidR="14FECA53" w:rsidP="14FECA53" w:rsidRDefault="14FECA53" w14:paraId="5193225D" w14:textId="441E6EF5">
            <w:pPr>
              <w:spacing w:before="0" w:beforeAutospacing="off" w:after="0" w:afterAutospacing="off"/>
            </w:pPr>
            <w:r w:rsidR="14FECA53">
              <w:rPr/>
              <w:t>le Père</w:t>
            </w:r>
          </w:p>
        </w:tc>
      </w:tr>
      <w:tr w:rsidR="14FECA53" w:rsidTr="14FECA53" w14:paraId="50736674">
        <w:trPr>
          <w:trHeight w:val="300"/>
        </w:trPr>
        <w:tc>
          <w:tcPr>
            <w:tcW w:w="2254" w:type="dxa"/>
            <w:tcMar/>
            <w:vAlign w:val="center"/>
          </w:tcPr>
          <w:p w:rsidR="14FECA53" w:rsidP="14FECA53" w:rsidRDefault="14FECA53" w14:paraId="2D2BBA51" w14:textId="4DFA0991">
            <w:pPr>
              <w:spacing w:before="0" w:beforeAutospacing="off" w:after="0" w:afterAutospacing="off"/>
            </w:pPr>
            <w:r w:rsidR="14FECA53">
              <w:rPr/>
              <w:t>कहते हैं</w:t>
            </w:r>
          </w:p>
        </w:tc>
        <w:tc>
          <w:tcPr>
            <w:tcW w:w="1545" w:type="dxa"/>
            <w:tcMar/>
            <w:vAlign w:val="center"/>
          </w:tcPr>
          <w:p w:rsidR="14FECA53" w:rsidP="14FECA53" w:rsidRDefault="14FECA53" w14:paraId="37935B44" w14:textId="7D0A1651">
            <w:pPr>
              <w:spacing w:before="0" w:beforeAutospacing="off" w:after="0" w:afterAutospacing="off"/>
            </w:pPr>
            <w:r w:rsidR="14FECA53">
              <w:rPr/>
              <w:t>kahte hain</w:t>
            </w:r>
          </w:p>
        </w:tc>
        <w:tc>
          <w:tcPr>
            <w:tcW w:w="5343" w:type="dxa"/>
            <w:tcMar/>
            <w:vAlign w:val="center"/>
          </w:tcPr>
          <w:p w:rsidR="14FECA53" w:rsidP="14FECA53" w:rsidRDefault="14FECA53" w14:paraId="089C607F" w14:textId="78B00625">
            <w:pPr>
              <w:spacing w:before="0" w:beforeAutospacing="off" w:after="0" w:afterAutospacing="off"/>
            </w:pPr>
            <w:r w:rsidR="14FECA53">
              <w:rPr/>
              <w:t>disent / dit (forme respectueuse, habituelle)</w:t>
            </w:r>
          </w:p>
        </w:tc>
      </w:tr>
      <w:tr w:rsidR="14FECA53" w:rsidTr="14FECA53" w14:paraId="778A7812">
        <w:trPr>
          <w:trHeight w:val="300"/>
        </w:trPr>
        <w:tc>
          <w:tcPr>
            <w:tcW w:w="2254" w:type="dxa"/>
            <w:tcMar/>
            <w:vAlign w:val="center"/>
          </w:tcPr>
          <w:p w:rsidR="14FECA53" w:rsidP="14FECA53" w:rsidRDefault="14FECA53" w14:paraId="6EB7D7C8" w14:textId="4CCF4C8E">
            <w:pPr>
              <w:spacing w:before="0" w:beforeAutospacing="off" w:after="0" w:afterAutospacing="off"/>
            </w:pPr>
            <w:r w:rsidR="14FECA53">
              <w:rPr/>
              <w:t>बच्चे</w:t>
            </w:r>
          </w:p>
        </w:tc>
        <w:tc>
          <w:tcPr>
            <w:tcW w:w="1545" w:type="dxa"/>
            <w:tcMar/>
            <w:vAlign w:val="center"/>
          </w:tcPr>
          <w:p w:rsidR="14FECA53" w:rsidP="14FECA53" w:rsidRDefault="14FECA53" w14:paraId="19E6CB9D" w14:textId="31A5F02B">
            <w:pPr>
              <w:spacing w:before="0" w:beforeAutospacing="off" w:after="0" w:afterAutospacing="off"/>
            </w:pPr>
            <w:r w:rsidR="14FECA53">
              <w:rPr/>
              <w:t>bacce</w:t>
            </w:r>
          </w:p>
        </w:tc>
        <w:tc>
          <w:tcPr>
            <w:tcW w:w="5343" w:type="dxa"/>
            <w:tcMar/>
            <w:vAlign w:val="center"/>
          </w:tcPr>
          <w:p w:rsidR="14FECA53" w:rsidP="14FECA53" w:rsidRDefault="14FECA53" w14:paraId="59ED5D7B" w14:textId="29A2DDA6">
            <w:pPr>
              <w:spacing w:before="0" w:beforeAutospacing="off" w:after="0" w:afterAutospacing="off"/>
            </w:pPr>
            <w:r w:rsidR="14FECA53">
              <w:rPr/>
              <w:t>enfants</w:t>
            </w:r>
          </w:p>
        </w:tc>
      </w:tr>
      <w:tr w:rsidR="14FECA53" w:rsidTr="14FECA53" w14:paraId="0B1B755A">
        <w:trPr>
          <w:trHeight w:val="300"/>
        </w:trPr>
        <w:tc>
          <w:tcPr>
            <w:tcW w:w="2254" w:type="dxa"/>
            <w:tcMar/>
            <w:vAlign w:val="center"/>
          </w:tcPr>
          <w:p w:rsidR="14FECA53" w:rsidP="14FECA53" w:rsidRDefault="14FECA53" w14:paraId="0E243028" w14:textId="73636CF2">
            <w:pPr>
              <w:spacing w:before="0" w:beforeAutospacing="off" w:after="0" w:afterAutospacing="off"/>
            </w:pPr>
            <w:r w:rsidR="14FECA53">
              <w:rPr/>
              <w:t>इस</w:t>
            </w:r>
          </w:p>
        </w:tc>
        <w:tc>
          <w:tcPr>
            <w:tcW w:w="1545" w:type="dxa"/>
            <w:tcMar/>
            <w:vAlign w:val="center"/>
          </w:tcPr>
          <w:p w:rsidR="14FECA53" w:rsidP="14FECA53" w:rsidRDefault="14FECA53" w14:paraId="3A71C41F" w14:textId="2ADC5777">
            <w:pPr>
              <w:spacing w:before="0" w:beforeAutospacing="off" w:after="0" w:afterAutospacing="off"/>
            </w:pPr>
            <w:r w:rsidR="14FECA53">
              <w:rPr/>
              <w:t>is</w:t>
            </w:r>
          </w:p>
        </w:tc>
        <w:tc>
          <w:tcPr>
            <w:tcW w:w="5343" w:type="dxa"/>
            <w:tcMar/>
            <w:vAlign w:val="center"/>
          </w:tcPr>
          <w:p w:rsidR="14FECA53" w:rsidP="14FECA53" w:rsidRDefault="14FECA53" w14:paraId="311E88D5" w14:textId="64482677">
            <w:pPr>
              <w:spacing w:before="0" w:beforeAutospacing="off" w:after="0" w:afterAutospacing="off"/>
            </w:pPr>
            <w:r w:rsidR="14FECA53">
              <w:rPr/>
              <w:t>cette</w:t>
            </w:r>
          </w:p>
        </w:tc>
      </w:tr>
      <w:tr w:rsidR="14FECA53" w:rsidTr="14FECA53" w14:paraId="1867FECA">
        <w:trPr>
          <w:trHeight w:val="300"/>
        </w:trPr>
        <w:tc>
          <w:tcPr>
            <w:tcW w:w="2254" w:type="dxa"/>
            <w:tcMar/>
            <w:vAlign w:val="center"/>
          </w:tcPr>
          <w:p w:rsidR="14FECA53" w:rsidP="14FECA53" w:rsidRDefault="14FECA53" w14:paraId="1F6B4111" w14:textId="7204CA8A">
            <w:pPr>
              <w:spacing w:before="0" w:beforeAutospacing="off" w:after="0" w:afterAutospacing="off"/>
            </w:pPr>
            <w:r w:rsidR="14FECA53">
              <w:rPr/>
              <w:t>माया</w:t>
            </w:r>
          </w:p>
        </w:tc>
        <w:tc>
          <w:tcPr>
            <w:tcW w:w="1545" w:type="dxa"/>
            <w:tcMar/>
            <w:vAlign w:val="center"/>
          </w:tcPr>
          <w:p w:rsidR="14FECA53" w:rsidP="14FECA53" w:rsidRDefault="14FECA53" w14:paraId="0FEA34C8" w14:textId="07CA8320">
            <w:pPr>
              <w:spacing w:before="0" w:beforeAutospacing="off" w:after="0" w:afterAutospacing="off"/>
            </w:pPr>
            <w:r w:rsidR="14FECA53">
              <w:rPr/>
              <w:t>māyā</w:t>
            </w:r>
          </w:p>
        </w:tc>
        <w:tc>
          <w:tcPr>
            <w:tcW w:w="5343" w:type="dxa"/>
            <w:tcMar/>
            <w:vAlign w:val="center"/>
          </w:tcPr>
          <w:p w:rsidR="14FECA53" w:rsidP="14FECA53" w:rsidRDefault="14FECA53" w14:paraId="34B01205" w14:textId="67801524">
            <w:pPr>
              <w:spacing w:before="0" w:beforeAutospacing="off" w:after="0" w:afterAutospacing="off"/>
            </w:pPr>
            <w:r w:rsidR="14FECA53">
              <w:rPr/>
              <w:t>Māyā (illusion, force de séduction spirituelle)</w:t>
            </w:r>
          </w:p>
        </w:tc>
      </w:tr>
      <w:tr w:rsidR="14FECA53" w:rsidTr="14FECA53" w14:paraId="6ECF42FB">
        <w:trPr>
          <w:trHeight w:val="300"/>
        </w:trPr>
        <w:tc>
          <w:tcPr>
            <w:tcW w:w="2254" w:type="dxa"/>
            <w:tcMar/>
            <w:vAlign w:val="center"/>
          </w:tcPr>
          <w:p w:rsidR="14FECA53" w:rsidP="14FECA53" w:rsidRDefault="14FECA53" w14:paraId="2629EAC5" w14:textId="6CC2EA4F">
            <w:pPr>
              <w:spacing w:before="0" w:beforeAutospacing="off" w:after="0" w:afterAutospacing="off"/>
            </w:pPr>
            <w:r w:rsidR="14FECA53">
              <w:rPr/>
              <w:t>से</w:t>
            </w:r>
          </w:p>
        </w:tc>
        <w:tc>
          <w:tcPr>
            <w:tcW w:w="1545" w:type="dxa"/>
            <w:tcMar/>
            <w:vAlign w:val="center"/>
          </w:tcPr>
          <w:p w:rsidR="14FECA53" w:rsidP="14FECA53" w:rsidRDefault="14FECA53" w14:paraId="4B44D50C" w14:textId="7A9FC73F">
            <w:pPr>
              <w:spacing w:before="0" w:beforeAutospacing="off" w:after="0" w:afterAutospacing="off"/>
            </w:pPr>
            <w:r w:rsidR="14FECA53">
              <w:rPr/>
              <w:t>se</w:t>
            </w:r>
          </w:p>
        </w:tc>
        <w:tc>
          <w:tcPr>
            <w:tcW w:w="5343" w:type="dxa"/>
            <w:tcMar/>
            <w:vAlign w:val="center"/>
          </w:tcPr>
          <w:p w:rsidR="14FECA53" w:rsidP="14FECA53" w:rsidRDefault="14FECA53" w14:paraId="256A9F04" w14:textId="73AAEC00">
            <w:pPr>
              <w:spacing w:before="0" w:beforeAutospacing="off" w:after="0" w:afterAutospacing="off"/>
            </w:pPr>
            <w:r w:rsidR="14FECA53">
              <w:rPr/>
              <w:t>de, face à</w:t>
            </w:r>
          </w:p>
        </w:tc>
      </w:tr>
      <w:tr w:rsidR="14FECA53" w:rsidTr="14FECA53" w14:paraId="4530FD67">
        <w:trPr>
          <w:trHeight w:val="300"/>
        </w:trPr>
        <w:tc>
          <w:tcPr>
            <w:tcW w:w="2254" w:type="dxa"/>
            <w:tcMar/>
            <w:vAlign w:val="center"/>
          </w:tcPr>
          <w:p w:rsidR="14FECA53" w:rsidP="14FECA53" w:rsidRDefault="14FECA53" w14:paraId="68F89671" w14:textId="51F263E9">
            <w:pPr>
              <w:spacing w:before="0" w:beforeAutospacing="off" w:after="0" w:afterAutospacing="off"/>
            </w:pPr>
            <w:r w:rsidR="14FECA53">
              <w:rPr/>
              <w:t>खबरदार</w:t>
            </w:r>
          </w:p>
        </w:tc>
        <w:tc>
          <w:tcPr>
            <w:tcW w:w="1545" w:type="dxa"/>
            <w:tcMar/>
            <w:vAlign w:val="center"/>
          </w:tcPr>
          <w:p w:rsidR="14FECA53" w:rsidP="14FECA53" w:rsidRDefault="14FECA53" w14:paraId="3575F4AA" w14:textId="61645F1C">
            <w:pPr>
              <w:spacing w:before="0" w:beforeAutospacing="off" w:after="0" w:afterAutospacing="off"/>
            </w:pPr>
            <w:r w:rsidR="14FECA53">
              <w:rPr/>
              <w:t>khabardār</w:t>
            </w:r>
          </w:p>
        </w:tc>
        <w:tc>
          <w:tcPr>
            <w:tcW w:w="5343" w:type="dxa"/>
            <w:tcMar/>
            <w:vAlign w:val="center"/>
          </w:tcPr>
          <w:p w:rsidR="14FECA53" w:rsidP="14FECA53" w:rsidRDefault="14FECA53" w14:paraId="672A34CE" w14:textId="2C5E2176">
            <w:pPr>
              <w:spacing w:before="0" w:beforeAutospacing="off" w:after="0" w:afterAutospacing="off"/>
            </w:pPr>
            <w:r w:rsidR="14FECA53">
              <w:rPr/>
              <w:t>vigilant, sur ses gardes, méfiant</w:t>
            </w:r>
          </w:p>
        </w:tc>
      </w:tr>
      <w:tr w:rsidR="14FECA53" w:rsidTr="14FECA53" w14:paraId="798BB3A4">
        <w:trPr>
          <w:trHeight w:val="300"/>
        </w:trPr>
        <w:tc>
          <w:tcPr>
            <w:tcW w:w="2254" w:type="dxa"/>
            <w:tcMar/>
            <w:vAlign w:val="center"/>
          </w:tcPr>
          <w:p w:rsidR="14FECA53" w:rsidP="14FECA53" w:rsidRDefault="14FECA53" w14:paraId="76C6DD62" w14:textId="7A2E2520">
            <w:pPr>
              <w:spacing w:before="0" w:beforeAutospacing="off" w:after="0" w:afterAutospacing="off"/>
            </w:pPr>
            <w:r w:rsidR="14FECA53">
              <w:rPr/>
              <w:t>रहो</w:t>
            </w:r>
          </w:p>
        </w:tc>
        <w:tc>
          <w:tcPr>
            <w:tcW w:w="1545" w:type="dxa"/>
            <w:tcMar/>
            <w:vAlign w:val="center"/>
          </w:tcPr>
          <w:p w:rsidR="14FECA53" w:rsidP="14FECA53" w:rsidRDefault="14FECA53" w14:paraId="6CCF8319" w14:textId="5AAD3566">
            <w:pPr>
              <w:spacing w:before="0" w:beforeAutospacing="off" w:after="0" w:afterAutospacing="off"/>
            </w:pPr>
            <w:r w:rsidR="14FECA53">
              <w:rPr/>
              <w:t>raho</w:t>
            </w:r>
          </w:p>
        </w:tc>
        <w:tc>
          <w:tcPr>
            <w:tcW w:w="5343" w:type="dxa"/>
            <w:tcMar/>
            <w:vAlign w:val="center"/>
          </w:tcPr>
          <w:p w:rsidR="14FECA53" w:rsidP="14FECA53" w:rsidRDefault="14FECA53" w14:paraId="2A6455F3" w14:textId="084B81D5">
            <w:pPr>
              <w:spacing w:before="0" w:beforeAutospacing="off" w:after="0" w:afterAutospacing="off"/>
            </w:pPr>
            <w:r w:rsidR="14FECA53">
              <w:rPr/>
              <w:t>restez (impératif pluriel / affectueux)</w:t>
            </w:r>
          </w:p>
        </w:tc>
      </w:tr>
    </w:tbl>
    <w:p xmlns:wp14="http://schemas.microsoft.com/office/word/2010/wordml" w:rsidP="14FECA53" wp14:paraId="2027591A" wp14:textId="1E33189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4FECA53" wp14:paraId="7665274F" wp14:textId="2F9DD13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FECA53" w:rsidR="5C33BB2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4FECA53" wp14:paraId="4674689F" wp14:textId="0C66D67D">
      <w:pPr>
        <w:pStyle w:val="Heading3"/>
        <w:rPr>
          <w:noProof w:val="0"/>
          <w:lang w:val="fr-FR"/>
        </w:rPr>
      </w:pPr>
      <w:r w:rsidRPr="14FECA53" w:rsidR="04873B5C">
        <w:rPr>
          <w:noProof w:val="0"/>
          <w:lang w:val="fr-FR"/>
        </w:rPr>
        <w:t xml:space="preserve">1️⃣ </w:t>
      </w:r>
      <w:r w:rsidRPr="14FECA53" w:rsidR="04873B5C">
        <w:rPr>
          <w:noProof w:val="0"/>
          <w:lang w:val="fr-FR"/>
        </w:rPr>
        <w:t>बाप</w:t>
      </w:r>
      <w:r w:rsidRPr="14FECA53" w:rsidR="04873B5C">
        <w:rPr>
          <w:noProof w:val="0"/>
          <w:lang w:val="fr-FR"/>
        </w:rPr>
        <w:t xml:space="preserve"> </w:t>
      </w:r>
      <w:r w:rsidRPr="14FECA53" w:rsidR="04873B5C">
        <w:rPr>
          <w:noProof w:val="0"/>
          <w:lang w:val="fr-FR"/>
        </w:rPr>
        <w:t>कहते</w:t>
      </w:r>
      <w:r w:rsidRPr="14FECA53" w:rsidR="04873B5C">
        <w:rPr>
          <w:noProof w:val="0"/>
          <w:lang w:val="fr-FR"/>
        </w:rPr>
        <w:t xml:space="preserve"> </w:t>
      </w:r>
      <w:r w:rsidRPr="14FECA53" w:rsidR="04873B5C">
        <w:rPr>
          <w:noProof w:val="0"/>
          <w:lang w:val="fr-FR"/>
        </w:rPr>
        <w:t>हैं</w:t>
      </w:r>
    </w:p>
    <w:p xmlns:wp14="http://schemas.microsoft.com/office/word/2010/wordml" w:rsidP="14FECA53" wp14:paraId="1085D4B7" wp14:textId="1311EE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Forme </w:t>
      </w:r>
      <w:r w:rsidRPr="14FECA53" w:rsidR="04873B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présent d’énonciation</w:t>
      </w: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souvent utilisée dans les murlis.</w:t>
      </w:r>
    </w:p>
    <w:p xmlns:wp14="http://schemas.microsoft.com/office/word/2010/wordml" w:rsidP="14FECA53" wp14:paraId="436451ED" wp14:textId="74C8ACC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forcément « maintenant », mais une </w:t>
      </w:r>
      <w:r w:rsidRPr="14FECA53" w:rsidR="04873B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parole de vérité intemporelle</w:t>
      </w: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4FECA53" wp14:paraId="7C7D6B7F" wp14:textId="41A984A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Usage du pluriel </w:t>
      </w:r>
      <w:r w:rsidRPr="14FECA53" w:rsidR="04873B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respect + autorité spirituelle.</w:t>
      </w:r>
    </w:p>
    <w:p xmlns:wp14="http://schemas.microsoft.com/office/word/2010/wordml" wp14:paraId="41CB5FA5" wp14:textId="315D3863"/>
    <w:p xmlns:wp14="http://schemas.microsoft.com/office/word/2010/wordml" w:rsidP="14FECA53" wp14:paraId="7F28C0D8" wp14:textId="6A341BCE">
      <w:pPr>
        <w:pStyle w:val="Heading3"/>
        <w:rPr>
          <w:noProof w:val="0"/>
          <w:lang w:val="fr-FR"/>
        </w:rPr>
      </w:pPr>
      <w:r w:rsidRPr="14FECA53" w:rsidR="04873B5C">
        <w:rPr>
          <w:noProof w:val="0"/>
          <w:lang w:val="fr-FR"/>
        </w:rPr>
        <w:t xml:space="preserve">2️⃣ </w:t>
      </w:r>
      <w:r w:rsidRPr="14FECA53" w:rsidR="04873B5C">
        <w:rPr>
          <w:noProof w:val="0"/>
          <w:lang w:val="fr-FR"/>
        </w:rPr>
        <w:t>बच्चे</w:t>
      </w:r>
    </w:p>
    <w:p xmlns:wp14="http://schemas.microsoft.com/office/word/2010/wordml" w:rsidP="14FECA53" wp14:paraId="69345F7C" wp14:textId="03CFAD0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Terme central dans le langage spirituel.</w:t>
      </w:r>
    </w:p>
    <w:p xmlns:wp14="http://schemas.microsoft.com/office/word/2010/wordml" w:rsidP="14FECA53" wp14:paraId="39B6B06D" wp14:textId="627C38E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Relation </w:t>
      </w:r>
      <w:r w:rsidRPr="14FECA53" w:rsidR="04873B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Père – enfants</w:t>
      </w: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, pas maître – disciples.</w:t>
      </w:r>
    </w:p>
    <w:p xmlns:wp14="http://schemas.microsoft.com/office/word/2010/wordml" w:rsidP="14FECA53" wp14:paraId="50E7BD64" wp14:textId="5585CA3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Ton </w:t>
      </w:r>
      <w:r w:rsidRPr="14FECA53" w:rsidR="04873B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affectueux</w:t>
      </w: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aussi </w:t>
      </w:r>
      <w:r w:rsidRPr="14FECA53" w:rsidR="04873B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responsabilisant</w:t>
      </w: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F6974AB" wp14:textId="4D7741EF"/>
    <w:p xmlns:wp14="http://schemas.microsoft.com/office/word/2010/wordml" w:rsidP="14FECA53" wp14:paraId="1DD84E9A" wp14:textId="0E4D6AE3">
      <w:pPr>
        <w:pStyle w:val="Heading3"/>
        <w:rPr>
          <w:noProof w:val="0"/>
          <w:lang w:val="fr-FR"/>
        </w:rPr>
      </w:pPr>
      <w:r w:rsidRPr="14FECA53" w:rsidR="04873B5C">
        <w:rPr>
          <w:noProof w:val="0"/>
          <w:lang w:val="fr-FR"/>
        </w:rPr>
        <w:t xml:space="preserve">3️⃣ </w:t>
      </w:r>
      <w:r w:rsidRPr="14FECA53" w:rsidR="04873B5C">
        <w:rPr>
          <w:noProof w:val="0"/>
          <w:lang w:val="fr-FR"/>
        </w:rPr>
        <w:t>माया</w:t>
      </w:r>
    </w:p>
    <w:p xmlns:wp14="http://schemas.microsoft.com/office/word/2010/wordml" w:rsidP="14FECA53" wp14:paraId="41FB649D" wp14:textId="4CFCE71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Pas une simple illusion intellectuelle.</w:t>
      </w:r>
    </w:p>
    <w:p xmlns:wp14="http://schemas.microsoft.com/office/word/2010/wordml" w:rsidP="14FECA53" wp14:paraId="365F2111" wp14:textId="7335F53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Dans le langage spirituel :</w:t>
      </w:r>
    </w:p>
    <w:p xmlns:wp14="http://schemas.microsoft.com/office/word/2010/wordml" w:rsidP="14FECA53" wp14:paraId="65188F29" wp14:textId="53F70668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attraction du corps</w:t>
      </w:r>
    </w:p>
    <w:p xmlns:wp14="http://schemas.microsoft.com/office/word/2010/wordml" w:rsidP="14FECA53" wp14:paraId="3B506C3C" wp14:textId="0A6C336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attachements</w:t>
      </w:r>
    </w:p>
    <w:p xmlns:wp14="http://schemas.microsoft.com/office/word/2010/wordml" w:rsidP="14FECA53" wp14:paraId="1559981C" wp14:textId="63FE1235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ego</w:t>
      </w:r>
    </w:p>
    <w:p xmlns:wp14="http://schemas.microsoft.com/office/word/2010/wordml" w:rsidP="14FECA53" wp14:paraId="01486C09" wp14:textId="4940AA1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confort, relations, sanskars anciens</w:t>
      </w:r>
    </w:p>
    <w:p xmlns:wp14="http://schemas.microsoft.com/office/word/2010/wordml" w:rsidP="14FECA53" wp14:paraId="7542B349" wp14:textId="4F911B5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Māyā agit </w:t>
      </w:r>
      <w:r w:rsidRPr="14FECA53" w:rsidR="04873B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subtilement</w:t>
      </w: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, pas frontalement.</w:t>
      </w:r>
    </w:p>
    <w:p xmlns:wp14="http://schemas.microsoft.com/office/word/2010/wordml" wp14:paraId="10162130" wp14:textId="4D1D7F25"/>
    <w:p xmlns:wp14="http://schemas.microsoft.com/office/word/2010/wordml" w:rsidP="14FECA53" wp14:paraId="291D1949" wp14:textId="65ADFB74">
      <w:pPr>
        <w:pStyle w:val="Heading3"/>
        <w:rPr>
          <w:noProof w:val="0"/>
          <w:lang w:val="fr-FR"/>
        </w:rPr>
      </w:pPr>
      <w:r w:rsidRPr="14FECA53" w:rsidR="04873B5C">
        <w:rPr>
          <w:noProof w:val="0"/>
          <w:lang w:val="fr-FR"/>
        </w:rPr>
        <w:t xml:space="preserve">4️⃣ </w:t>
      </w:r>
      <w:r w:rsidRPr="14FECA53" w:rsidR="04873B5C">
        <w:rPr>
          <w:noProof w:val="0"/>
          <w:lang w:val="fr-FR"/>
        </w:rPr>
        <w:t>खबरदार</w:t>
      </w:r>
      <w:r w:rsidRPr="14FECA53" w:rsidR="04873B5C">
        <w:rPr>
          <w:noProof w:val="0"/>
          <w:lang w:val="fr-FR"/>
        </w:rPr>
        <w:t xml:space="preserve"> </w:t>
      </w:r>
      <w:r w:rsidRPr="14FECA53" w:rsidR="04873B5C">
        <w:rPr>
          <w:noProof w:val="0"/>
          <w:lang w:val="fr-FR"/>
        </w:rPr>
        <w:t>रहो</w:t>
      </w:r>
    </w:p>
    <w:p xmlns:wp14="http://schemas.microsoft.com/office/word/2010/wordml" w:rsidP="14FECA53" wp14:paraId="0325FF43" wp14:textId="5FD5364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Expression forte.</w:t>
      </w:r>
    </w:p>
    <w:p xmlns:wp14="http://schemas.microsoft.com/office/word/2010/wordml" w:rsidP="14FECA53" wp14:paraId="3A3E757A" wp14:textId="6177E44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Plus fort que :</w:t>
      </w:r>
    </w:p>
    <w:p xmlns:wp14="http://schemas.microsoft.com/office/word/2010/wordml" w:rsidP="14FECA53" wp14:paraId="5C8A4ED0" wp14:textId="71825A8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सावधान रहो (soyez prudents)</w:t>
      </w:r>
    </w:p>
    <w:p xmlns:wp14="http://schemas.microsoft.com/office/word/2010/wordml" w:rsidP="14FECA53" wp14:paraId="47420E6A" wp14:textId="459864D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Sens :</w:t>
      </w:r>
    </w:p>
    <w:p xmlns:wp14="http://schemas.microsoft.com/office/word/2010/wordml" w:rsidP="14FECA53" wp14:paraId="77E99172" wp14:textId="17418948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restez sur vos gardes</w:t>
      </w:r>
    </w:p>
    <w:p xmlns:wp14="http://schemas.microsoft.com/office/word/2010/wordml" w:rsidP="14FECA53" wp14:paraId="7C86154A" wp14:textId="673541E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ne baissez jamais la vigilance</w:t>
      </w:r>
    </w:p>
    <w:p xmlns:wp14="http://schemas.microsoft.com/office/word/2010/wordml" w:rsidP="14FECA53" wp14:paraId="34D3461F" wp14:textId="698635D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14FECA53" w:rsidR="04873B5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ne faites pas confiance à l’apparence</w:t>
      </w:r>
    </w:p>
    <w:p xmlns:wp14="http://schemas.microsoft.com/office/word/2010/wordml" w:rsidP="14FECA53" wp14:paraId="2620D1D9" wp14:textId="6680D359">
      <w:pPr>
        <w:spacing w:before="240" w:beforeAutospacing="off" w:after="240" w:afterAutospacing="off"/>
      </w:pPr>
      <w:r w:rsidRPr="14FECA53" w:rsidR="04873B5C">
        <w:rPr>
          <w:rFonts w:ascii="Aptos" w:hAnsi="Aptos" w:eastAsia="Aptos" w:cs="Aptos"/>
          <w:noProof w:val="0"/>
          <w:sz w:val="24"/>
          <w:szCs w:val="24"/>
          <w:lang w:val="fr-FR"/>
        </w:rPr>
        <w:t>👉 Impératif direct, mais bienveillant.</w:t>
      </w:r>
    </w:p>
    <w:p xmlns:wp14="http://schemas.microsoft.com/office/word/2010/wordml" wp14:paraId="3BFEFB25" wp14:textId="43AE9DA1"/>
    <w:p w:rsidR="7520C667" w:rsidP="14FECA53" w:rsidRDefault="7520C667" w14:paraId="0C1AE0E1" w14:textId="76A1430F">
      <w:pPr>
        <w:pStyle w:val="Heading2"/>
      </w:pPr>
      <w:r w:rsidRPr="14FECA53" w:rsidR="7520C667">
        <w:rPr>
          <w:noProof w:val="0"/>
          <w:lang w:val="fr-FR"/>
        </w:rPr>
        <w:t>🌱 Sens spirituel profond</w:t>
      </w:r>
    </w:p>
    <w:p w:rsidR="7520C667" w:rsidP="14FECA53" w:rsidRDefault="7520C667" w14:paraId="30D7F971" w14:textId="11F3CE82">
      <w:pPr>
        <w:spacing w:before="240" w:beforeAutospacing="off" w:after="240" w:afterAutospacing="off"/>
      </w:pP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>Le Père ne dit pas :</w:t>
      </w:r>
    </w:p>
    <w:p w:rsidR="7520C667" w:rsidP="14FECA53" w:rsidRDefault="7520C667" w14:paraId="4B6C1968" w14:textId="0ACBDAD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>« Fuyez le monde »</w:t>
      </w:r>
    </w:p>
    <w:p w:rsidR="7520C667" w:rsidP="14FECA53" w:rsidRDefault="7520C667" w14:paraId="4B718452" w14:textId="529B2D9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>« Luttez violemment contre Māyā »</w:t>
      </w:r>
    </w:p>
    <w:p w:rsidR="7520C667" w:rsidP="14FECA53" w:rsidRDefault="7520C667" w14:paraId="195CE8BB" w14:textId="6437818D">
      <w:pPr>
        <w:spacing w:before="240" w:beforeAutospacing="off" w:after="240" w:afterAutospacing="off"/>
      </w:pP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>Il dit :</w:t>
      </w:r>
      <w:r>
        <w:br/>
      </w: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4FECA53" w:rsidR="7520C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restez conscients, éveillés, lucides</w:t>
      </w:r>
    </w:p>
    <w:p w:rsidR="7520C667" w:rsidP="14FECA53" w:rsidRDefault="7520C667" w14:paraId="20A20769" w14:textId="72883227">
      <w:pPr>
        <w:spacing w:before="240" w:beforeAutospacing="off" w:after="240" w:afterAutospacing="off"/>
      </w:pP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>Māyā :</w:t>
      </w:r>
    </w:p>
    <w:p w:rsidR="7520C667" w:rsidP="14FECA53" w:rsidRDefault="7520C667" w14:paraId="07651975" w14:textId="4C00BD6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vient souvent </w:t>
      </w:r>
      <w:r w:rsidRPr="14FECA53" w:rsidR="7520C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après une bonne expérience</w:t>
      </w:r>
    </w:p>
    <w:p w:rsidR="7520C667" w:rsidP="14FECA53" w:rsidRDefault="7520C667" w14:paraId="6EBE5DCC" w14:textId="08B3F32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>profite d’un moment de relâchement</w:t>
      </w:r>
    </w:p>
    <w:p w:rsidR="7520C667" w:rsidP="14FECA53" w:rsidRDefault="7520C667" w14:paraId="1BCFFD46" w14:textId="7002761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éteint la lumière </w:t>
      </w:r>
      <w:r w:rsidRPr="14FECA53" w:rsidR="7520C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petit à petit</w:t>
      </w:r>
    </w:p>
    <w:p w:rsidR="7520C667" w:rsidP="14FECA53" w:rsidRDefault="7520C667" w14:paraId="7D026EAF" w14:textId="3FD32D70">
      <w:pPr>
        <w:spacing w:before="240" w:beforeAutospacing="off" w:after="240" w:afterAutospacing="off"/>
      </w:pP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phrase est donc un </w:t>
      </w:r>
      <w:r w:rsidRPr="14FECA53" w:rsidR="7520C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rappel constant</w:t>
      </w: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>, pas une menace.</w:t>
      </w:r>
    </w:p>
    <w:p w:rsidR="14FECA53" w:rsidRDefault="14FECA53" w14:paraId="10931B1E" w14:textId="202DF61F"/>
    <w:p w:rsidR="7520C667" w:rsidP="14FECA53" w:rsidRDefault="7520C667" w14:paraId="0180789B" w14:textId="2B7FE2D9">
      <w:pPr>
        <w:pStyle w:val="Heading2"/>
      </w:pPr>
      <w:r w:rsidRPr="14FECA53" w:rsidR="7520C667">
        <w:rPr>
          <w:noProof w:val="0"/>
          <w:lang w:val="fr-FR"/>
        </w:rPr>
        <w:t>🪔 Reformulation essentielle</w:t>
      </w:r>
    </w:p>
    <w:p w:rsidR="7520C667" w:rsidP="14FECA53" w:rsidRDefault="7520C667" w14:paraId="6495B021" w14:textId="678AD6AC">
      <w:pPr>
        <w:spacing w:before="240" w:beforeAutospacing="off" w:after="240" w:afterAutospacing="off"/>
      </w:pPr>
      <w:r w:rsidRPr="14FECA53" w:rsidR="7520C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Même en étant enfants de Dieu, la vigilance est indispensable. </w:t>
      </w:r>
      <w:r>
        <w:br/>
      </w: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Māyā ne disparaît pas parce que l’on a compris — </w:t>
      </w:r>
      <w:r>
        <w:br/>
      </w: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disparaît quand la </w:t>
      </w:r>
      <w:r w:rsidRPr="14FECA53" w:rsidR="7520C66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reste éveillée</w:t>
      </w:r>
      <w:r w:rsidRPr="14FECA53" w:rsidR="7520C66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4FECA53" w:rsidP="14FECA53" w:rsidRDefault="14FECA53" w14:paraId="74FF0C27" w14:textId="525D4F7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CFE9B09" w:rsidP="14FECA53" w:rsidRDefault="3CFE9B09" w14:paraId="231E22D1" w14:textId="13B3452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FECA53" w:rsidR="3CFE9B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14FECA53" w:rsidP="14FECA53" w:rsidRDefault="14FECA53" w14:paraId="37BABCB5" w14:textId="4D9EB0E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4FECA53" w:rsidRDefault="14FECA53" w14:paraId="57E4DB48" w14:textId="2177E21C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933dc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8b529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8e664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223d7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0062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a8894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f1abe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1BE2EC"/>
    <w:rsid w:val="04873B5C"/>
    <w:rsid w:val="08EF475E"/>
    <w:rsid w:val="0F9F22F4"/>
    <w:rsid w:val="14FECA53"/>
    <w:rsid w:val="2990CF3C"/>
    <w:rsid w:val="321BE2EC"/>
    <w:rsid w:val="3CFE9B09"/>
    <w:rsid w:val="3E8A50EC"/>
    <w:rsid w:val="5C047B05"/>
    <w:rsid w:val="5C33BB22"/>
    <w:rsid w:val="68EE9478"/>
    <w:rsid w:val="7520C667"/>
    <w:rsid w:val="7BF4E4F2"/>
    <w:rsid w:val="7BF4E4F2"/>
    <w:rsid w:val="7F27D3D7"/>
    <w:rsid w:val="7F27D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A6079"/>
  <w15:chartTrackingRefBased/>
  <w15:docId w15:val="{6DD014B7-9735-4F52-A649-77B707F18B6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4FECA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4FECA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4FECA5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4FECA5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a77d77b9df247f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2026-01-03T09:46:28.2216878Z</dcterms:created>
  <dcterms:modified xsi:type="dcterms:W3CDTF">2026-01-03T09:52:28.7548888Z</dcterms:modified>
  <dc:creator>Jacques VUILLAUME</dc:creator>
  <lastModifiedBy>Jacques VUILLAUME</lastModifiedBy>
</coreProperties>
</file>